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7" w:rsidRPr="00F85D3B" w:rsidRDefault="00876A77" w:rsidP="00876A77">
      <w:pPr>
        <w:pStyle w:val="Heading2"/>
        <w:rPr>
          <w:rFonts w:ascii="Arial" w:hAnsi="Arial" w:cs="Arial"/>
          <w:color w:val="auto"/>
          <w:sz w:val="44"/>
          <w:szCs w:val="44"/>
        </w:rPr>
      </w:pPr>
      <w:r w:rsidRPr="00F85D3B">
        <w:rPr>
          <w:rFonts w:ascii="Arial" w:hAnsi="Arial" w:cs="Arial"/>
          <w:color w:val="auto"/>
          <w:sz w:val="44"/>
          <w:szCs w:val="44"/>
        </w:rPr>
        <w:t>Meeting and Event Planning Checklist</w:t>
      </w:r>
    </w:p>
    <w:p w:rsidR="00876A77" w:rsidRPr="007D6362" w:rsidRDefault="00876A77" w:rsidP="00876A77">
      <w:pPr>
        <w:pStyle w:val="Heading3"/>
        <w:rPr>
          <w:rFonts w:ascii="Arial" w:hAnsi="Arial" w:cs="Arial"/>
          <w:color w:val="auto"/>
          <w:sz w:val="28"/>
        </w:rPr>
      </w:pPr>
      <w:r w:rsidRPr="007D6362">
        <w:rPr>
          <w:rFonts w:ascii="Arial" w:hAnsi="Arial" w:cs="Arial"/>
          <w:color w:val="auto"/>
          <w:sz w:val="28"/>
        </w:rPr>
        <w:t>Facility Factors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7D6362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Consult disability organizations about what to </w:t>
      </w:r>
      <w:r w:rsidRPr="007D6362">
        <w:rPr>
          <w:rFonts w:ascii="Arial" w:hAnsi="Arial" w:cs="Arial"/>
          <w:sz w:val="28"/>
          <w:szCs w:val="28"/>
        </w:rPr>
        <w:t>consider when selecting accessible venues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Facility entrance equipped with automatic door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path to meeting room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7D6362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Public elevators with accessible control panel </w:t>
      </w:r>
      <w:r w:rsidRPr="007D6362">
        <w:rPr>
          <w:rFonts w:ascii="Arial" w:hAnsi="Arial" w:cs="Arial"/>
          <w:sz w:val="28"/>
          <w:szCs w:val="28"/>
        </w:rPr>
        <w:t>buttons and audio floor indicators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Water fountain at accessible height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eating facilities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Braille or large print menus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Public telephones at accessible height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Dietary requirements can be met</w:t>
      </w:r>
    </w:p>
    <w:p w:rsidR="00F85D3B" w:rsidRDefault="00F85D3B" w:rsidP="00876A77">
      <w:pPr>
        <w:pStyle w:val="Heading3"/>
        <w:rPr>
          <w:rFonts w:ascii="Arial" w:hAnsi="Arial" w:cs="Arial"/>
          <w:color w:val="auto"/>
          <w:sz w:val="28"/>
        </w:rPr>
      </w:pPr>
    </w:p>
    <w:p w:rsidR="00876A77" w:rsidRPr="007D6362" w:rsidRDefault="00876A77" w:rsidP="00876A77">
      <w:pPr>
        <w:pStyle w:val="Heading3"/>
        <w:rPr>
          <w:rFonts w:ascii="Arial" w:hAnsi="Arial" w:cs="Arial"/>
          <w:color w:val="auto"/>
          <w:sz w:val="28"/>
        </w:rPr>
      </w:pPr>
      <w:r w:rsidRPr="007D6362">
        <w:rPr>
          <w:rFonts w:ascii="Arial" w:hAnsi="Arial" w:cs="Arial"/>
          <w:color w:val="auto"/>
          <w:sz w:val="28"/>
        </w:rPr>
        <w:t>Meeting Rooms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Space for note–takers, captioning equipment, ASL, interpreters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Seating for hearing impaired people near the</w:t>
      </w:r>
      <w:r>
        <w:rPr>
          <w:rFonts w:ascii="Arial" w:hAnsi="Arial" w:cs="Arial"/>
          <w:sz w:val="28"/>
          <w:szCs w:val="28"/>
        </w:rPr>
        <w:t xml:space="preserve"> </w:t>
      </w:r>
      <w:r w:rsidRPr="00C42AD5">
        <w:rPr>
          <w:rFonts w:ascii="Arial" w:hAnsi="Arial" w:cs="Arial"/>
          <w:sz w:val="28"/>
          <w:szCs w:val="28"/>
        </w:rPr>
        <w:t xml:space="preserve">interpreters/captioners/computerized note–takers 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Low noise level in meeting rooms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Infrared or looping system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Visual alarm system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F85D3B" w:rsidRDefault="00F85D3B" w:rsidP="00876A77">
      <w:pPr>
        <w:pStyle w:val="Heading3"/>
        <w:rPr>
          <w:rFonts w:ascii="Arial" w:hAnsi="Arial" w:cs="Arial"/>
          <w:color w:val="auto"/>
          <w:sz w:val="28"/>
        </w:rPr>
      </w:pPr>
    </w:p>
    <w:p w:rsidR="00876A77" w:rsidRPr="007D6362" w:rsidRDefault="00876A77" w:rsidP="00876A77">
      <w:pPr>
        <w:pStyle w:val="Heading3"/>
        <w:rPr>
          <w:rFonts w:ascii="Arial" w:hAnsi="Arial" w:cs="Arial"/>
          <w:color w:val="auto"/>
          <w:sz w:val="28"/>
        </w:rPr>
      </w:pPr>
      <w:r w:rsidRPr="007D6362">
        <w:rPr>
          <w:rFonts w:ascii="Arial" w:hAnsi="Arial" w:cs="Arial"/>
          <w:color w:val="auto"/>
          <w:sz w:val="28"/>
        </w:rPr>
        <w:t>Getting to the Event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parking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C42AD5" w:rsidRDefault="00876A77" w:rsidP="00876A7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public transportation</w:t>
      </w:r>
    </w:p>
    <w:p w:rsidR="00876A77" w:rsidRPr="00C42AD5" w:rsidRDefault="00876A77" w:rsidP="00876A77">
      <w:pPr>
        <w:pStyle w:val="NoSpacing"/>
        <w:rPr>
          <w:rFonts w:ascii="Arial" w:hAnsi="Arial" w:cs="Arial"/>
          <w:sz w:val="28"/>
          <w:szCs w:val="28"/>
        </w:rPr>
      </w:pPr>
    </w:p>
    <w:p w:rsidR="00876A77" w:rsidRPr="00B37839" w:rsidRDefault="00876A77" w:rsidP="00876A7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Funds to reimburse Handi–transit</w:t>
      </w:r>
    </w:p>
    <w:p w:rsidR="00876A77" w:rsidRDefault="00876A77" w:rsidP="00876A77">
      <w:pPr>
        <w:rPr>
          <w:rFonts w:ascii="Arial" w:hAnsi="Arial" w:cs="Arial"/>
          <w:sz w:val="28"/>
          <w:szCs w:val="28"/>
        </w:rPr>
      </w:pPr>
    </w:p>
    <w:p w:rsidR="00876A77" w:rsidRDefault="00876A77" w:rsidP="00876A77"/>
    <w:p w:rsidR="00DF7049" w:rsidRDefault="00DF7049"/>
    <w:sectPr w:rsidR="00DF7049" w:rsidSect="00DF7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B3D"/>
    <w:multiLevelType w:val="hybridMultilevel"/>
    <w:tmpl w:val="E1F2A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497A"/>
    <w:multiLevelType w:val="hybridMultilevel"/>
    <w:tmpl w:val="3DC05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368A"/>
    <w:multiLevelType w:val="hybridMultilevel"/>
    <w:tmpl w:val="4EDE0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20"/>
  <w:characterSpacingControl w:val="doNotCompress"/>
  <w:compat/>
  <w:rsids>
    <w:rsidRoot w:val="00876A77"/>
    <w:rsid w:val="00657A6B"/>
    <w:rsid w:val="006A5E6A"/>
    <w:rsid w:val="00876A77"/>
    <w:rsid w:val="00B912BE"/>
    <w:rsid w:val="00DF7049"/>
    <w:rsid w:val="00F700BF"/>
    <w:rsid w:val="00F85D3B"/>
    <w:rsid w:val="00FD5760"/>
    <w:rsid w:val="00F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6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A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876A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Government of Manitoba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tmacmillan</dc:creator>
  <cp:lastModifiedBy>tmacmillan</cp:lastModifiedBy>
  <cp:revision>2</cp:revision>
  <dcterms:created xsi:type="dcterms:W3CDTF">2017-03-06T18:33:00Z</dcterms:created>
  <dcterms:modified xsi:type="dcterms:W3CDTF">2017-03-06T18:33:00Z</dcterms:modified>
</cp:coreProperties>
</file>