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B6838" w14:textId="77777777" w:rsidR="002B32D3" w:rsidRPr="00BC410E" w:rsidRDefault="00E22F90" w:rsidP="002B32D3">
      <w:pPr>
        <w:pStyle w:val="Heading1"/>
        <w:ind w:left="0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40"/>
          <w:lang w:val="fr-CA"/>
        </w:rPr>
        <w:t>Guide de l’employeur concernant la Norme d’accessibilité du Manitoba pour le service à la clientèle</w:t>
      </w:r>
    </w:p>
    <w:p w14:paraId="32B9F45A" w14:textId="77777777" w:rsidR="002B32D3" w:rsidRPr="00BC410E" w:rsidRDefault="002B32D3" w:rsidP="002B32D3">
      <w:pPr>
        <w:pStyle w:val="Heading1"/>
        <w:ind w:left="0"/>
        <w:rPr>
          <w:noProof/>
          <w:color w:val="auto"/>
          <w:lang w:val="fr-CA"/>
        </w:rPr>
      </w:pPr>
    </w:p>
    <w:p w14:paraId="22DFE987" w14:textId="77777777" w:rsidR="002B32D3" w:rsidRPr="00BC410E" w:rsidRDefault="002B32D3" w:rsidP="002B32D3">
      <w:pPr>
        <w:pStyle w:val="Heading1"/>
        <w:ind w:left="0"/>
        <w:rPr>
          <w:noProof/>
          <w:color w:val="auto"/>
          <w:lang w:val="fr-CA"/>
        </w:rPr>
      </w:pPr>
    </w:p>
    <w:p w14:paraId="030EA8CD" w14:textId="77777777" w:rsidR="002B32D3" w:rsidRPr="00BC410E" w:rsidRDefault="00E22F90" w:rsidP="002B32D3">
      <w:pPr>
        <w:pStyle w:val="Heading1"/>
        <w:ind w:left="0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40"/>
          <w:lang w:val="fr-CA"/>
        </w:rPr>
        <w:t xml:space="preserve">Pour les entreprises et les </w:t>
      </w:r>
      <w:r w:rsidR="00EF1CF3">
        <w:rPr>
          <w:rFonts w:eastAsia="Arial"/>
          <w:noProof/>
          <w:color w:val="auto"/>
          <w:szCs w:val="40"/>
          <w:lang w:val="fr-CA"/>
        </w:rPr>
        <w:t>organisme</w:t>
      </w:r>
      <w:r>
        <w:rPr>
          <w:rFonts w:eastAsia="Arial"/>
          <w:noProof/>
          <w:color w:val="auto"/>
          <w:szCs w:val="40"/>
          <w:lang w:val="fr-CA"/>
        </w:rPr>
        <w:t>s sans but lucratif</w:t>
      </w:r>
    </w:p>
    <w:p w14:paraId="646E8242" w14:textId="77777777" w:rsidR="002B32D3" w:rsidRPr="00BC410E" w:rsidRDefault="002B32D3" w:rsidP="002B32D3">
      <w:pPr>
        <w:spacing w:after="0" w:line="259" w:lineRule="auto"/>
        <w:ind w:left="0" w:firstLine="0"/>
        <w:rPr>
          <w:rFonts w:ascii="Arial" w:hAnsi="Arial" w:cs="Arial"/>
          <w:noProof/>
          <w:color w:val="auto"/>
          <w:sz w:val="32"/>
          <w:lang w:val="fr-CA"/>
        </w:rPr>
      </w:pPr>
    </w:p>
    <w:p w14:paraId="7E880A3F" w14:textId="77777777" w:rsidR="002B32D3" w:rsidRPr="00BC410E" w:rsidRDefault="002B32D3" w:rsidP="002B32D3">
      <w:pPr>
        <w:spacing w:after="0" w:line="259" w:lineRule="auto"/>
        <w:ind w:left="0" w:firstLine="0"/>
        <w:rPr>
          <w:rFonts w:ascii="Arial" w:hAnsi="Arial" w:cs="Arial"/>
          <w:noProof/>
          <w:color w:val="auto"/>
          <w:sz w:val="32"/>
          <w:lang w:val="fr-CA"/>
        </w:rPr>
      </w:pPr>
    </w:p>
    <w:p w14:paraId="7F7C48DD" w14:textId="77777777" w:rsidR="002B32D3" w:rsidRPr="00BC410E" w:rsidRDefault="002B32D3" w:rsidP="002B32D3">
      <w:pPr>
        <w:spacing w:after="0" w:line="259" w:lineRule="auto"/>
        <w:ind w:left="0" w:firstLine="0"/>
        <w:rPr>
          <w:rFonts w:ascii="Arial" w:hAnsi="Arial" w:cs="Arial"/>
          <w:noProof/>
          <w:color w:val="auto"/>
          <w:sz w:val="32"/>
          <w:lang w:val="fr-CA"/>
        </w:rPr>
      </w:pPr>
    </w:p>
    <w:p w14:paraId="5E04443D" w14:textId="77777777" w:rsidR="002B32D3" w:rsidRPr="00BC410E" w:rsidRDefault="002B32D3" w:rsidP="002B32D3">
      <w:pPr>
        <w:spacing w:after="0" w:line="259" w:lineRule="auto"/>
        <w:ind w:left="0" w:firstLine="0"/>
        <w:rPr>
          <w:rFonts w:ascii="Arial" w:hAnsi="Arial" w:cs="Arial"/>
          <w:noProof/>
          <w:color w:val="auto"/>
          <w:sz w:val="32"/>
          <w:lang w:val="fr-CA"/>
        </w:rPr>
      </w:pPr>
    </w:p>
    <w:p w14:paraId="64BABF09" w14:textId="77777777" w:rsidR="002B32D3" w:rsidRPr="00BC410E" w:rsidRDefault="002B32D3" w:rsidP="002B32D3">
      <w:pPr>
        <w:spacing w:after="0" w:line="259" w:lineRule="auto"/>
        <w:ind w:left="0" w:firstLine="0"/>
        <w:rPr>
          <w:rFonts w:ascii="Arial" w:hAnsi="Arial" w:cs="Arial"/>
          <w:noProof/>
          <w:color w:val="auto"/>
          <w:sz w:val="32"/>
          <w:lang w:val="fr-CA"/>
        </w:rPr>
      </w:pPr>
    </w:p>
    <w:p w14:paraId="6B3FA52B" w14:textId="77777777" w:rsidR="002B32D3" w:rsidRPr="00BC410E" w:rsidRDefault="002B32D3" w:rsidP="002B32D3">
      <w:pPr>
        <w:spacing w:after="0" w:line="259" w:lineRule="auto"/>
        <w:ind w:left="0" w:firstLine="0"/>
        <w:rPr>
          <w:rFonts w:ascii="Arial" w:hAnsi="Arial" w:cs="Arial"/>
          <w:noProof/>
          <w:color w:val="auto"/>
          <w:sz w:val="32"/>
          <w:lang w:val="fr-CA"/>
        </w:rPr>
      </w:pPr>
    </w:p>
    <w:p w14:paraId="03B047DA" w14:textId="77777777" w:rsidR="002B32D3" w:rsidRPr="00BC410E" w:rsidRDefault="002B32D3" w:rsidP="002B32D3">
      <w:pPr>
        <w:spacing w:after="0" w:line="259" w:lineRule="auto"/>
        <w:ind w:left="0" w:firstLine="0"/>
        <w:rPr>
          <w:rFonts w:ascii="Arial" w:hAnsi="Arial" w:cs="Arial"/>
          <w:noProof/>
          <w:color w:val="auto"/>
          <w:sz w:val="32"/>
          <w:lang w:val="fr-CA"/>
        </w:rPr>
      </w:pPr>
    </w:p>
    <w:p w14:paraId="1CC138F5" w14:textId="77777777" w:rsidR="002B32D3" w:rsidRPr="00BC410E" w:rsidRDefault="002B32D3" w:rsidP="002B32D3">
      <w:pPr>
        <w:spacing w:after="0" w:line="259" w:lineRule="auto"/>
        <w:ind w:left="0" w:firstLine="0"/>
        <w:rPr>
          <w:rFonts w:ascii="Arial" w:hAnsi="Arial" w:cs="Arial"/>
          <w:b/>
          <w:noProof/>
          <w:color w:val="auto"/>
          <w:lang w:val="fr-CA"/>
        </w:rPr>
      </w:pPr>
    </w:p>
    <w:p w14:paraId="58155553" w14:textId="47D366E4" w:rsidR="002B32D3" w:rsidRPr="00BC410E" w:rsidRDefault="00E22F90" w:rsidP="002B32D3">
      <w:pPr>
        <w:pStyle w:val="Heading1"/>
        <w:spacing w:after="0"/>
        <w:ind w:left="0"/>
        <w:rPr>
          <w:b w:val="0"/>
          <w:noProof/>
          <w:color w:val="auto"/>
          <w:lang w:val="fr-CA"/>
        </w:rPr>
      </w:pPr>
      <w:r>
        <w:rPr>
          <w:rFonts w:eastAsia="Arial"/>
          <w:b w:val="0"/>
          <w:noProof/>
          <w:color w:val="auto"/>
          <w:szCs w:val="40"/>
          <w:lang w:val="fr-CA"/>
        </w:rPr>
        <w:br w:type="page"/>
      </w:r>
      <w:r>
        <w:rPr>
          <w:rFonts w:eastAsia="Arial"/>
          <w:noProof/>
          <w:color w:val="auto"/>
          <w:szCs w:val="40"/>
          <w:lang w:val="fr-CA"/>
        </w:rPr>
        <w:lastRenderedPageBreak/>
        <w:t>Analyse de rentabilité</w:t>
      </w:r>
      <w:r w:rsidR="00D91221">
        <w:rPr>
          <w:rFonts w:eastAsia="Arial"/>
          <w:noProof/>
          <w:color w:val="auto"/>
          <w:szCs w:val="40"/>
          <w:lang w:val="fr-CA"/>
        </w:rPr>
        <w:t> </w:t>
      </w:r>
      <w:r>
        <w:rPr>
          <w:rFonts w:eastAsia="Arial"/>
          <w:noProof/>
          <w:color w:val="auto"/>
          <w:szCs w:val="40"/>
          <w:lang w:val="fr-CA"/>
        </w:rPr>
        <w:t xml:space="preserve">: Pourquoi l’accessibilité du service à la clientèle </w:t>
      </w:r>
      <w:r w:rsidR="00E2555A">
        <w:rPr>
          <w:rFonts w:eastAsia="Arial"/>
          <w:noProof/>
          <w:color w:val="auto"/>
          <w:szCs w:val="40"/>
          <w:lang w:val="fr-CA"/>
        </w:rPr>
        <w:t>importe-t-elle</w:t>
      </w:r>
      <w:r>
        <w:rPr>
          <w:rFonts w:eastAsia="Arial"/>
          <w:noProof/>
          <w:color w:val="auto"/>
          <w:szCs w:val="40"/>
          <w:lang w:val="fr-CA"/>
        </w:rPr>
        <w:t>?</w:t>
      </w:r>
    </w:p>
    <w:p w14:paraId="45772765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072F2A28" w14:textId="6451EB2C" w:rsidR="002B32D3" w:rsidRPr="00BC410E" w:rsidRDefault="00E22F90" w:rsidP="006667AC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La Norme d’accessibilité du Manitoba pour le service à la clientèle sous le régime de la Loi sur l’accessibilité pour les Manitobains </w:t>
      </w:r>
      <w:r w:rsidR="00C83DB2">
        <w:rPr>
          <w:rFonts w:ascii="Arial" w:eastAsia="Arial" w:hAnsi="Arial" w:cs="Arial"/>
          <w:noProof/>
          <w:color w:val="auto"/>
          <w:szCs w:val="28"/>
          <w:lang w:val="fr-CA"/>
        </w:rPr>
        <w:t xml:space="preserve">vise à améliorer la prestation du service à la clientèle pour </w:t>
      </w:r>
      <w:r w:rsidR="00C83DB2" w:rsidRPr="00C83DB2">
        <w:rPr>
          <w:rFonts w:ascii="Arial" w:eastAsia="Arial" w:hAnsi="Arial" w:cs="Arial"/>
          <w:noProof/>
          <w:color w:val="auto"/>
          <w:szCs w:val="28"/>
          <w:lang w:val="fr-CA"/>
        </w:rPr>
        <w:t>tout le monde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. </w:t>
      </w:r>
      <w:r w:rsidR="00C83DB2">
        <w:rPr>
          <w:rFonts w:ascii="Arial" w:eastAsia="Arial" w:hAnsi="Arial" w:cs="Arial"/>
          <w:noProof/>
          <w:color w:val="auto"/>
          <w:szCs w:val="28"/>
          <w:lang w:val="fr-CA"/>
        </w:rPr>
        <w:t>Am</w:t>
      </w:r>
      <w:r w:rsidR="00F856EE">
        <w:rPr>
          <w:rFonts w:ascii="Arial" w:eastAsia="Arial" w:hAnsi="Arial" w:cs="Arial"/>
          <w:noProof/>
          <w:color w:val="auto"/>
          <w:szCs w:val="28"/>
          <w:lang w:val="fr-CA"/>
        </w:rPr>
        <w:t xml:space="preserve">éliorer </w:t>
      </w:r>
      <w:r w:rsidR="00C83DB2">
        <w:rPr>
          <w:rFonts w:ascii="Arial" w:eastAsia="Arial" w:hAnsi="Arial" w:cs="Arial"/>
          <w:noProof/>
          <w:color w:val="auto"/>
          <w:szCs w:val="28"/>
          <w:lang w:val="fr-CA"/>
        </w:rPr>
        <w:t>l</w:t>
      </w:r>
      <w:r w:rsidR="006667AC" w:rsidRPr="006667AC">
        <w:rPr>
          <w:rFonts w:ascii="Arial" w:eastAsia="Arial" w:hAnsi="Arial" w:cs="Arial"/>
          <w:noProof/>
          <w:color w:val="auto"/>
          <w:szCs w:val="28"/>
          <w:lang w:val="fr-CA"/>
        </w:rPr>
        <w:t>’accessibilité est</w:t>
      </w:r>
      <w:r w:rsidR="00C83DB2">
        <w:rPr>
          <w:rFonts w:ascii="Arial" w:eastAsia="Arial" w:hAnsi="Arial" w:cs="Arial"/>
          <w:noProof/>
          <w:color w:val="auto"/>
          <w:szCs w:val="28"/>
          <w:lang w:val="fr-CA"/>
        </w:rPr>
        <w:t xml:space="preserve"> non seulement l</w:t>
      </w:r>
      <w:r w:rsidR="006667AC" w:rsidRPr="006667AC">
        <w:rPr>
          <w:rFonts w:ascii="Arial" w:eastAsia="Arial" w:hAnsi="Arial" w:cs="Arial"/>
          <w:noProof/>
          <w:color w:val="auto"/>
          <w:szCs w:val="28"/>
          <w:lang w:val="fr-CA"/>
        </w:rPr>
        <w:t>a bonne chose à</w:t>
      </w:r>
      <w:r w:rsidR="006667AC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C83DB2">
        <w:rPr>
          <w:rFonts w:ascii="Arial" w:eastAsia="Arial" w:hAnsi="Arial" w:cs="Arial"/>
          <w:noProof/>
          <w:color w:val="auto"/>
          <w:szCs w:val="28"/>
          <w:lang w:val="fr-CA"/>
        </w:rPr>
        <w:t>faire, mais c</w:t>
      </w:r>
      <w:r w:rsidR="006667AC" w:rsidRPr="006667AC">
        <w:rPr>
          <w:rFonts w:ascii="Arial" w:eastAsia="Arial" w:hAnsi="Arial" w:cs="Arial"/>
          <w:noProof/>
          <w:color w:val="auto"/>
          <w:szCs w:val="28"/>
          <w:lang w:val="fr-CA"/>
        </w:rPr>
        <w:t>’est aussi intelligent</w:t>
      </w:r>
      <w:r w:rsidR="006667AC">
        <w:rPr>
          <w:rFonts w:ascii="Arial" w:eastAsia="Arial" w:hAnsi="Arial" w:cs="Arial"/>
          <w:noProof/>
          <w:color w:val="auto"/>
          <w:szCs w:val="28"/>
          <w:lang w:val="fr-CA"/>
        </w:rPr>
        <w:t>.</w:t>
      </w:r>
    </w:p>
    <w:p w14:paraId="3770F98D" w14:textId="77777777" w:rsidR="005569B6" w:rsidRDefault="005569B6" w:rsidP="002B32D3">
      <w:pPr>
        <w:spacing w:after="0"/>
        <w:ind w:left="0" w:firstLine="0"/>
        <w:rPr>
          <w:rFonts w:ascii="Arial" w:eastAsia="Arial" w:hAnsi="Arial" w:cs="Arial"/>
          <w:noProof/>
          <w:color w:val="auto"/>
          <w:szCs w:val="28"/>
          <w:lang w:val="fr-CA"/>
        </w:rPr>
      </w:pPr>
    </w:p>
    <w:p w14:paraId="042278D5" w14:textId="7FE503E3" w:rsidR="002B32D3" w:rsidRPr="00BC410E" w:rsidRDefault="00EA067D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Au Canada, les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personnes handicapée</w:t>
      </w:r>
      <w:r w:rsidR="006667AC">
        <w:rPr>
          <w:rFonts w:ascii="Arial" w:eastAsia="Arial" w:hAnsi="Arial" w:cs="Arial"/>
          <w:noProof/>
          <w:color w:val="auto"/>
          <w:szCs w:val="28"/>
          <w:lang w:val="fr-CA"/>
        </w:rPr>
        <w:t xml:space="preserve">s ont un pouvoir d’achat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estimé </w:t>
      </w:r>
      <w:r w:rsidR="006667AC">
        <w:rPr>
          <w:rFonts w:ascii="Arial" w:eastAsia="Arial" w:hAnsi="Arial" w:cs="Arial"/>
          <w:noProof/>
          <w:color w:val="auto"/>
          <w:szCs w:val="28"/>
          <w:lang w:val="fr-CA"/>
        </w:rPr>
        <w:t>de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 55,4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 w:rsidR="006667AC">
        <w:rPr>
          <w:rFonts w:ascii="Arial" w:eastAsia="Arial" w:hAnsi="Arial" w:cs="Arial"/>
          <w:noProof/>
          <w:color w:val="auto"/>
          <w:szCs w:val="28"/>
          <w:lang w:val="fr-CA"/>
        </w:rPr>
        <w:t xml:space="preserve">milliards de dollars.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Elles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représentent également un</w:t>
      </w:r>
      <w:r w:rsidR="00BD34AA">
        <w:rPr>
          <w:rFonts w:ascii="Arial" w:eastAsia="Arial" w:hAnsi="Arial" w:cs="Arial"/>
          <w:noProof/>
          <w:color w:val="auto"/>
          <w:szCs w:val="28"/>
          <w:lang w:val="fr-CA"/>
        </w:rPr>
        <w:t xml:space="preserve">e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v</w:t>
      </w:r>
      <w:r w:rsidR="00B16F7E">
        <w:rPr>
          <w:rFonts w:ascii="Arial" w:eastAsia="Arial" w:hAnsi="Arial" w:cs="Arial"/>
          <w:noProof/>
          <w:color w:val="auto"/>
          <w:szCs w:val="28"/>
          <w:lang w:val="fr-CA"/>
        </w:rPr>
        <w:t xml:space="preserve">aste </w:t>
      </w:r>
      <w:r w:rsidR="00BD34AA">
        <w:rPr>
          <w:rFonts w:ascii="Arial" w:eastAsia="Arial" w:hAnsi="Arial" w:cs="Arial"/>
          <w:noProof/>
          <w:color w:val="auto"/>
          <w:szCs w:val="28"/>
          <w:lang w:val="fr-CA"/>
        </w:rPr>
        <w:t>réserve de main-d’œuvre inutilisée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. Un Manitoba</w:t>
      </w:r>
      <w:r w:rsidR="00420A56">
        <w:rPr>
          <w:rFonts w:ascii="Arial" w:eastAsia="Arial" w:hAnsi="Arial" w:cs="Arial"/>
          <w:noProof/>
          <w:color w:val="auto"/>
          <w:szCs w:val="28"/>
          <w:lang w:val="fr-CA"/>
        </w:rPr>
        <w:t xml:space="preserve">in sur six fait face à des problèmes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sur le plan de l’</w:t>
      </w:r>
      <w:r w:rsidR="00420A56">
        <w:rPr>
          <w:rFonts w:ascii="Arial" w:eastAsia="Arial" w:hAnsi="Arial" w:cs="Arial"/>
          <w:noProof/>
          <w:color w:val="auto"/>
          <w:szCs w:val="28"/>
          <w:lang w:val="fr-CA"/>
        </w:rPr>
        <w:t>ac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cessibilité. </w:t>
      </w:r>
      <w:r w:rsidR="00BD34AA" w:rsidRPr="00BD34AA">
        <w:rPr>
          <w:rFonts w:ascii="Arial" w:eastAsia="Arial" w:hAnsi="Arial" w:cs="Arial"/>
          <w:noProof/>
          <w:color w:val="auto"/>
          <w:szCs w:val="28"/>
          <w:lang w:val="fr-CA"/>
        </w:rPr>
        <w:t>Tout le monde y gagne lorsque nous rendons le Manitoba accessible aux personnes handicapées</w:t>
      </w:r>
      <w:r w:rsidR="00F047D7">
        <w:rPr>
          <w:rFonts w:ascii="Arial" w:eastAsia="Arial" w:hAnsi="Arial" w:cs="Arial"/>
          <w:noProof/>
          <w:color w:val="auto"/>
          <w:szCs w:val="28"/>
          <w:lang w:val="fr-CA"/>
        </w:rPr>
        <w:t>.</w:t>
      </w:r>
    </w:p>
    <w:p w14:paraId="3982385B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53B8BEA5" w14:textId="18557AB7" w:rsidR="002B32D3" w:rsidRPr="00BC410E" w:rsidRDefault="00EA067D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Le plein accès </w:t>
      </w:r>
      <w:r w:rsidR="00E2555A">
        <w:rPr>
          <w:rFonts w:ascii="Arial" w:eastAsia="Arial" w:hAnsi="Arial" w:cs="Arial"/>
          <w:noProof/>
          <w:color w:val="auto"/>
          <w:szCs w:val="28"/>
          <w:lang w:val="fr-CA"/>
        </w:rPr>
        <w:t xml:space="preserve">aux biens et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aux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services signifie que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chacun a</w:t>
      </w:r>
      <w:r w:rsidR="00E2555A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les </w:t>
      </w:r>
      <w:r w:rsidR="00E2555A">
        <w:rPr>
          <w:rFonts w:ascii="Arial" w:eastAsia="Arial" w:hAnsi="Arial" w:cs="Arial"/>
          <w:noProof/>
          <w:color w:val="auto"/>
          <w:szCs w:val="28"/>
          <w:lang w:val="fr-CA"/>
        </w:rPr>
        <w:t>mêmes possibilités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en matière d’accessibilité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. Répondre aux besoins d’accessibilité peut être simple et abordable.</w:t>
      </w:r>
    </w:p>
    <w:p w14:paraId="717693A2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6D0AA9EE" w14:textId="1C1A857E" w:rsidR="002B32D3" w:rsidRPr="00BC410E" w:rsidRDefault="00E22F90" w:rsidP="002B32D3">
      <w:pPr>
        <w:spacing w:after="0"/>
        <w:ind w:left="0" w:firstLine="0"/>
        <w:rPr>
          <w:rFonts w:ascii="Arial" w:hAnsi="Arial" w:cs="Arial"/>
          <w:noProof/>
          <w:color w:val="auto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La Norme d’accessibilité du Manitoba pour le service à la clientèle décrit ce que vous devez fai</w:t>
      </w:r>
      <w:r w:rsidR="00E2555A">
        <w:rPr>
          <w:rFonts w:ascii="Arial" w:eastAsia="Arial" w:hAnsi="Arial" w:cs="Arial"/>
          <w:noProof/>
          <w:color w:val="auto"/>
          <w:szCs w:val="28"/>
          <w:lang w:val="fr-CA"/>
        </w:rPr>
        <w:t>re pour fournir des biens et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EA067D">
        <w:rPr>
          <w:rFonts w:ascii="Arial" w:eastAsia="Arial" w:hAnsi="Arial" w:cs="Arial"/>
          <w:noProof/>
          <w:color w:val="auto"/>
          <w:szCs w:val="28"/>
          <w:lang w:val="fr-CA"/>
        </w:rPr>
        <w:t xml:space="preserve">des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services d’une manière </w:t>
      </w:r>
      <w:r w:rsidR="00EA067D">
        <w:rPr>
          <w:rFonts w:ascii="Arial" w:eastAsia="Arial" w:hAnsi="Arial" w:cs="Arial"/>
          <w:noProof/>
          <w:color w:val="auto"/>
          <w:szCs w:val="28"/>
          <w:lang w:val="fr-CA"/>
        </w:rPr>
        <w:t>accessible à tout le monde</w:t>
      </w:r>
      <w:r w:rsidR="00E2555A">
        <w:rPr>
          <w:rFonts w:ascii="Arial" w:eastAsia="Arial" w:hAnsi="Arial" w:cs="Arial"/>
          <w:noProof/>
          <w:color w:val="auto"/>
          <w:szCs w:val="28"/>
          <w:lang w:val="fr-CA"/>
        </w:rPr>
        <w:t xml:space="preserve">, ce qui inclut les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personnes handicapées.</w:t>
      </w:r>
    </w:p>
    <w:p w14:paraId="4D2607DF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szCs w:val="28"/>
          <w:lang w:val="fr-CA"/>
        </w:rPr>
      </w:pPr>
    </w:p>
    <w:p w14:paraId="4708CBF4" w14:textId="2C549C3C" w:rsidR="002B32D3" w:rsidRDefault="00E22F90" w:rsidP="002B32D3">
      <w:pPr>
        <w:spacing w:after="0"/>
        <w:ind w:left="0" w:firstLine="0"/>
        <w:rPr>
          <w:rFonts w:ascii="Arial" w:eastAsia="Arial" w:hAnsi="Arial" w:cs="Arial"/>
          <w:noProof/>
          <w:color w:val="auto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Le présent guide vise à vous aider, en tant qu’employeur du Manitoba, à élaborer des politiques, des pratiques et des mesures qui vous perm</w:t>
      </w:r>
      <w:r w:rsidR="005569B6">
        <w:rPr>
          <w:rFonts w:ascii="Arial" w:eastAsia="Arial" w:hAnsi="Arial" w:cs="Arial"/>
          <w:noProof/>
          <w:color w:val="auto"/>
          <w:szCs w:val="28"/>
          <w:lang w:val="fr-CA"/>
        </w:rPr>
        <w:t xml:space="preserve">ettront de bien accueillir </w:t>
      </w:r>
      <w:r w:rsidR="00EA067D">
        <w:rPr>
          <w:rFonts w:ascii="Arial" w:eastAsia="Arial" w:hAnsi="Arial" w:cs="Arial"/>
          <w:noProof/>
          <w:color w:val="auto"/>
          <w:szCs w:val="28"/>
          <w:lang w:val="fr-CA"/>
        </w:rPr>
        <w:t xml:space="preserve">toute </w:t>
      </w:r>
      <w:r w:rsidR="005569B6">
        <w:rPr>
          <w:rFonts w:ascii="Arial" w:eastAsia="Arial" w:hAnsi="Arial" w:cs="Arial"/>
          <w:noProof/>
          <w:color w:val="auto"/>
          <w:szCs w:val="28"/>
          <w:lang w:val="fr-CA"/>
        </w:rPr>
        <w:t>votre clientèle e</w:t>
      </w:r>
      <w:r w:rsidR="00E2555A">
        <w:rPr>
          <w:rFonts w:ascii="Arial" w:eastAsia="Arial" w:hAnsi="Arial" w:cs="Arial"/>
          <w:noProof/>
          <w:color w:val="auto"/>
          <w:szCs w:val="28"/>
          <w:lang w:val="fr-CA"/>
        </w:rPr>
        <w:t>t de mieux la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servir. Vous y trouverez les r</w:t>
      </w:r>
      <w:r w:rsidR="00EA067D">
        <w:rPr>
          <w:rFonts w:ascii="Arial" w:eastAsia="Arial" w:hAnsi="Arial" w:cs="Arial"/>
          <w:noProof/>
          <w:color w:val="auto"/>
          <w:szCs w:val="28"/>
          <w:lang w:val="fr-CA"/>
        </w:rPr>
        <w:t>ubriques s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uivant</w:t>
      </w:r>
      <w:r w:rsidR="00EA067D">
        <w:rPr>
          <w:rFonts w:ascii="Arial" w:eastAsia="Arial" w:hAnsi="Arial" w:cs="Arial"/>
          <w:noProof/>
          <w:color w:val="auto"/>
          <w:szCs w:val="28"/>
          <w:lang w:val="fr-CA"/>
        </w:rPr>
        <w:t>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s :</w:t>
      </w:r>
    </w:p>
    <w:p w14:paraId="37853698" w14:textId="405C82BE" w:rsidR="002B32D3" w:rsidRPr="00E22F90" w:rsidRDefault="00E22F90" w:rsidP="005569B6">
      <w:pPr>
        <w:pStyle w:val="Style1"/>
        <w:numPr>
          <w:ilvl w:val="0"/>
          <w:numId w:val="26"/>
        </w:numPr>
        <w:spacing w:after="0"/>
        <w:ind w:left="426" w:hanging="426"/>
        <w:rPr>
          <w:b w:val="0"/>
          <w:noProof/>
          <w:color w:val="auto"/>
          <w:lang w:val="en-CA"/>
        </w:rPr>
      </w:pPr>
      <w:r w:rsidRPr="00E22F90">
        <w:rPr>
          <w:rFonts w:eastAsia="Arial"/>
          <w:noProof/>
          <w:color w:val="auto"/>
          <w:szCs w:val="28"/>
          <w:lang w:val="fr-CA"/>
        </w:rPr>
        <w:t>Barrières à l’</w:t>
      </w:r>
      <w:r>
        <w:rPr>
          <w:rFonts w:eastAsia="Arial"/>
          <w:noProof/>
          <w:color w:val="auto"/>
          <w:szCs w:val="28"/>
          <w:lang w:val="fr-CA"/>
        </w:rPr>
        <w:t>accessibilité</w:t>
      </w:r>
      <w:r w:rsidR="000D7C3F">
        <w:rPr>
          <w:rFonts w:eastAsia="Arial"/>
          <w:noProof/>
          <w:color w:val="auto"/>
          <w:szCs w:val="28"/>
          <w:lang w:val="fr-CA"/>
        </w:rPr>
        <w:t xml:space="preserve"> </w:t>
      </w:r>
      <w:r>
        <w:rPr>
          <w:rFonts w:eastAsia="Arial"/>
          <w:noProof/>
          <w:color w:val="auto"/>
          <w:szCs w:val="28"/>
          <w:lang w:val="fr-CA"/>
        </w:rPr>
        <w:t xml:space="preserve">– </w:t>
      </w:r>
      <w:r w:rsidR="005569B6">
        <w:rPr>
          <w:rFonts w:eastAsia="Arial"/>
          <w:noProof/>
          <w:color w:val="auto"/>
          <w:szCs w:val="28"/>
          <w:lang w:val="fr-CA"/>
        </w:rPr>
        <w:t>p.</w:t>
      </w:r>
      <w:r w:rsidR="00D91221">
        <w:rPr>
          <w:rFonts w:eastAsia="Arial"/>
          <w:noProof/>
          <w:color w:val="auto"/>
          <w:szCs w:val="28"/>
          <w:lang w:val="fr-CA"/>
        </w:rPr>
        <w:t> </w:t>
      </w:r>
      <w:r w:rsidRPr="00E22F90">
        <w:rPr>
          <w:rFonts w:eastAsia="Arial"/>
          <w:noProof/>
          <w:color w:val="auto"/>
          <w:szCs w:val="28"/>
          <w:lang w:val="fr-CA"/>
        </w:rPr>
        <w:t>3</w:t>
      </w:r>
    </w:p>
    <w:p w14:paraId="0C8C2EBA" w14:textId="28E9037B" w:rsidR="002B32D3" w:rsidRPr="00BC410E" w:rsidRDefault="00E22F90" w:rsidP="005569B6">
      <w:pPr>
        <w:pStyle w:val="Style1"/>
        <w:numPr>
          <w:ilvl w:val="0"/>
          <w:numId w:val="26"/>
        </w:numPr>
        <w:spacing w:after="0"/>
        <w:ind w:left="426" w:hanging="426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t>Étapes à</w:t>
      </w:r>
      <w:r w:rsidR="005569B6">
        <w:rPr>
          <w:rFonts w:eastAsia="Arial"/>
          <w:noProof/>
          <w:color w:val="auto"/>
          <w:szCs w:val="28"/>
          <w:lang w:val="fr-CA"/>
        </w:rPr>
        <w:t xml:space="preserve"> suivre </w:t>
      </w:r>
      <w:r w:rsidR="00E2555A">
        <w:rPr>
          <w:rFonts w:eastAsia="Arial"/>
          <w:noProof/>
          <w:color w:val="auto"/>
          <w:szCs w:val="28"/>
          <w:lang w:val="fr-CA"/>
        </w:rPr>
        <w:t xml:space="preserve">vers la conformité </w:t>
      </w:r>
      <w:r w:rsidR="005569B6">
        <w:rPr>
          <w:rFonts w:eastAsia="Arial"/>
          <w:noProof/>
          <w:color w:val="auto"/>
          <w:szCs w:val="28"/>
          <w:lang w:val="fr-CA"/>
        </w:rPr>
        <w:t>– p.</w:t>
      </w:r>
      <w:r w:rsidR="00D91221">
        <w:rPr>
          <w:rFonts w:eastAsia="Arial"/>
          <w:noProof/>
          <w:color w:val="auto"/>
          <w:szCs w:val="28"/>
          <w:lang w:val="fr-CA"/>
        </w:rPr>
        <w:t> </w:t>
      </w:r>
      <w:r>
        <w:rPr>
          <w:rFonts w:eastAsia="Arial"/>
          <w:noProof/>
          <w:color w:val="auto"/>
          <w:szCs w:val="28"/>
          <w:lang w:val="fr-CA"/>
        </w:rPr>
        <w:t>4</w:t>
      </w:r>
    </w:p>
    <w:p w14:paraId="78E95050" w14:textId="40CA6A6D" w:rsidR="002B32D3" w:rsidRPr="00BC410E" w:rsidRDefault="005569B6" w:rsidP="005569B6">
      <w:pPr>
        <w:pStyle w:val="Style1"/>
        <w:numPr>
          <w:ilvl w:val="0"/>
          <w:numId w:val="26"/>
        </w:numPr>
        <w:spacing w:after="0"/>
        <w:ind w:left="426" w:hanging="426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t xml:space="preserve">Guide sur la fourniture de </w:t>
      </w:r>
      <w:r w:rsidR="00E22F90">
        <w:rPr>
          <w:rFonts w:eastAsia="Arial"/>
          <w:noProof/>
          <w:color w:val="auto"/>
          <w:szCs w:val="28"/>
          <w:lang w:val="fr-CA"/>
        </w:rPr>
        <w:t xml:space="preserve">services à la clientèle accessibles – </w:t>
      </w:r>
      <w:r>
        <w:rPr>
          <w:rFonts w:eastAsia="Arial"/>
          <w:noProof/>
          <w:color w:val="auto"/>
          <w:szCs w:val="28"/>
          <w:lang w:val="fr-CA"/>
        </w:rPr>
        <w:t>p.</w:t>
      </w:r>
      <w:r w:rsidR="00D91221">
        <w:rPr>
          <w:rFonts w:eastAsia="Arial"/>
          <w:noProof/>
          <w:color w:val="auto"/>
          <w:szCs w:val="28"/>
          <w:lang w:val="fr-CA"/>
        </w:rPr>
        <w:t> </w:t>
      </w:r>
      <w:r>
        <w:rPr>
          <w:rFonts w:eastAsia="Arial"/>
          <w:noProof/>
          <w:color w:val="auto"/>
          <w:szCs w:val="28"/>
          <w:lang w:val="fr-CA"/>
        </w:rPr>
        <w:t>6</w:t>
      </w:r>
    </w:p>
    <w:p w14:paraId="29BAF67D" w14:textId="77777777" w:rsidR="005569B6" w:rsidRDefault="005569B6" w:rsidP="002B32D3">
      <w:pPr>
        <w:spacing w:after="0"/>
        <w:ind w:left="0" w:firstLine="0"/>
        <w:rPr>
          <w:rFonts w:ascii="Arial" w:eastAsia="Arial" w:hAnsi="Arial" w:cs="Arial"/>
          <w:noProof/>
          <w:color w:val="auto"/>
          <w:szCs w:val="28"/>
          <w:lang w:val="fr-CA"/>
        </w:rPr>
      </w:pPr>
    </w:p>
    <w:p w14:paraId="6BE4CA2D" w14:textId="4127CDA2" w:rsidR="002B32D3" w:rsidRPr="00BC410E" w:rsidRDefault="00420A56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Les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entreprises et les </w:t>
      </w:r>
      <w:r w:rsidR="00EF1CF3">
        <w:rPr>
          <w:rFonts w:ascii="Arial" w:eastAsia="Arial" w:hAnsi="Arial" w:cs="Arial"/>
          <w:noProof/>
          <w:color w:val="auto"/>
          <w:szCs w:val="28"/>
          <w:lang w:val="fr-CA"/>
        </w:rPr>
        <w:t>organisme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s sans but lucratif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ont jusqu’au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1</w:t>
      </w:r>
      <w:r w:rsidR="00E22F90" w:rsidRPr="00E22F90">
        <w:rPr>
          <w:rFonts w:ascii="Arial" w:eastAsia="Arial" w:hAnsi="Arial" w:cs="Arial"/>
          <w:noProof/>
          <w:color w:val="auto"/>
          <w:szCs w:val="28"/>
          <w:vertAlign w:val="superscript"/>
          <w:lang w:val="fr-CA"/>
        </w:rPr>
        <w:t>er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 novembre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2018 pour se conformer.</w:t>
      </w:r>
      <w:r w:rsidR="00877987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Le gouvernement du Manitoba procédera à des évalua</w:t>
      </w:r>
      <w:r w:rsidR="005569B6">
        <w:rPr>
          <w:rFonts w:ascii="Arial" w:eastAsia="Arial" w:hAnsi="Arial" w:cs="Arial"/>
          <w:noProof/>
          <w:color w:val="auto"/>
          <w:szCs w:val="28"/>
          <w:lang w:val="fr-CA"/>
        </w:rPr>
        <w:t xml:space="preserve">tions </w:t>
      </w:r>
      <w:r w:rsidR="00EA067D">
        <w:rPr>
          <w:rFonts w:ascii="Arial" w:eastAsia="Arial" w:hAnsi="Arial" w:cs="Arial"/>
          <w:noProof/>
          <w:color w:val="auto"/>
          <w:szCs w:val="28"/>
          <w:lang w:val="fr-CA"/>
        </w:rPr>
        <w:t xml:space="preserve">par étapes </w:t>
      </w:r>
      <w:r w:rsidR="005569B6">
        <w:rPr>
          <w:rFonts w:ascii="Arial" w:eastAsia="Arial" w:hAnsi="Arial" w:cs="Arial"/>
          <w:noProof/>
          <w:color w:val="auto"/>
          <w:szCs w:val="28"/>
          <w:lang w:val="fr-CA"/>
        </w:rPr>
        <w:t xml:space="preserve">de </w:t>
      </w:r>
      <w:r w:rsidR="00E2555A">
        <w:rPr>
          <w:rFonts w:ascii="Arial" w:eastAsia="Arial" w:hAnsi="Arial" w:cs="Arial"/>
          <w:noProof/>
          <w:color w:val="auto"/>
          <w:szCs w:val="28"/>
          <w:lang w:val="fr-CA"/>
        </w:rPr>
        <w:t xml:space="preserve">la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conformité</w:t>
      </w:r>
      <w:r w:rsidR="005569B6">
        <w:rPr>
          <w:rFonts w:ascii="Arial" w:eastAsia="Arial" w:hAnsi="Arial" w:cs="Arial"/>
          <w:noProof/>
          <w:color w:val="auto"/>
          <w:szCs w:val="28"/>
          <w:lang w:val="fr-CA"/>
        </w:rPr>
        <w:t xml:space="preserve">; la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première </w:t>
      </w:r>
      <w:r w:rsidR="00877987">
        <w:rPr>
          <w:rFonts w:ascii="Arial" w:eastAsia="Arial" w:hAnsi="Arial" w:cs="Arial"/>
          <w:noProof/>
          <w:color w:val="auto"/>
          <w:szCs w:val="28"/>
          <w:lang w:val="fr-CA"/>
        </w:rPr>
        <w:t xml:space="preserve">de celles-ci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aura lieu en 2019-20.</w:t>
      </w:r>
    </w:p>
    <w:p w14:paraId="432D0F51" w14:textId="77777777" w:rsidR="002B32D3" w:rsidRPr="00BC410E" w:rsidRDefault="00E22F90" w:rsidP="002B32D3">
      <w:pPr>
        <w:pStyle w:val="Heading1"/>
        <w:ind w:left="0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40"/>
          <w:lang w:val="fr-CA"/>
        </w:rPr>
        <w:lastRenderedPageBreak/>
        <w:t>Barrières à l’accessibilité</w:t>
      </w:r>
    </w:p>
    <w:p w14:paraId="32B170B7" w14:textId="0623E81C" w:rsidR="002B32D3" w:rsidRDefault="00E22F90" w:rsidP="002B32D3">
      <w:pPr>
        <w:spacing w:after="0"/>
        <w:ind w:left="0" w:firstLine="0"/>
        <w:rPr>
          <w:rFonts w:ascii="Arial" w:eastAsia="Arial" w:hAnsi="Arial" w:cs="Arial"/>
          <w:noProof/>
          <w:color w:val="auto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Les barrières à l’accessibilité</w:t>
      </w:r>
      <w:r w:rsidR="00942A2B">
        <w:rPr>
          <w:rFonts w:ascii="Arial" w:eastAsia="Arial" w:hAnsi="Arial" w:cs="Arial"/>
          <w:noProof/>
          <w:color w:val="auto"/>
          <w:szCs w:val="28"/>
          <w:lang w:val="fr-CA"/>
        </w:rPr>
        <w:t xml:space="preserve"> font qu’il est plus difficile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pour les personnes handicapées de participer pleinement aux ac</w:t>
      </w:r>
      <w:r w:rsidR="005569B6">
        <w:rPr>
          <w:rFonts w:ascii="Arial" w:eastAsia="Arial" w:hAnsi="Arial" w:cs="Arial"/>
          <w:noProof/>
          <w:color w:val="auto"/>
          <w:szCs w:val="28"/>
          <w:lang w:val="fr-CA"/>
        </w:rPr>
        <w:t xml:space="preserve">tivités de la vie quotidienne. </w:t>
      </w:r>
      <w:r w:rsidR="00877987">
        <w:rPr>
          <w:rFonts w:ascii="Arial" w:eastAsia="Arial" w:hAnsi="Arial" w:cs="Arial"/>
          <w:noProof/>
          <w:color w:val="auto"/>
          <w:szCs w:val="28"/>
          <w:lang w:val="fr-CA"/>
        </w:rPr>
        <w:t xml:space="preserve">De telles barrières peuvent être présentes dans votre entreprise ou votre organisme et </w:t>
      </w:r>
      <w:r w:rsidR="00942A2B">
        <w:rPr>
          <w:rFonts w:ascii="Arial" w:eastAsia="Arial" w:hAnsi="Arial" w:cs="Arial"/>
          <w:noProof/>
          <w:color w:val="auto"/>
          <w:szCs w:val="28"/>
          <w:lang w:val="fr-CA"/>
        </w:rPr>
        <w:t>empêcher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des personnes handicapées de faire des achats, de participer à des activités ou de trouver de l’information sur vos biens ou services. Voici quelques exemples de barrières à l’accessibilité. P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 xml:space="preserve">our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un complément d’information, consultez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: </w:t>
      </w:r>
      <w:hyperlink r:id="rId8" w:history="1">
        <w:r w:rsidR="005569B6" w:rsidRPr="005569B6">
          <w:rPr>
            <w:rStyle w:val="Hyperlink"/>
            <w:rFonts w:ascii="Arial" w:eastAsia="Arial" w:hAnsi="Arial" w:cs="Arial"/>
            <w:noProof/>
            <w:szCs w:val="28"/>
            <w:lang w:val="fr-CA"/>
          </w:rPr>
          <w:t>Les types de barrières</w:t>
        </w:r>
      </w:hyperlink>
      <w:r w:rsidR="005569B6">
        <w:rPr>
          <w:rFonts w:ascii="Arial" w:eastAsia="Arial" w:hAnsi="Arial" w:cs="Arial"/>
          <w:noProof/>
          <w:color w:val="auto"/>
          <w:szCs w:val="28"/>
          <w:lang w:val="fr-CA"/>
        </w:rPr>
        <w:t>.</w:t>
      </w:r>
    </w:p>
    <w:p w14:paraId="5C3DF199" w14:textId="77777777" w:rsidR="00B25614" w:rsidRPr="000D7618" w:rsidRDefault="00B25614" w:rsidP="002B32D3">
      <w:pPr>
        <w:spacing w:after="0"/>
        <w:ind w:left="0" w:firstLine="0"/>
        <w:rPr>
          <w:rFonts w:ascii="Arial" w:eastAsia="Arial" w:hAnsi="Arial" w:cs="Arial"/>
          <w:noProof/>
          <w:color w:val="auto"/>
          <w:szCs w:val="28"/>
          <w:lang w:val="fr-CA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D3533B" w:rsidRPr="00B25614" w14:paraId="19A15E6E" w14:textId="77777777" w:rsidTr="00B25614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F6A619C" w14:textId="77777777" w:rsidR="002B32D3" w:rsidRPr="00B25614" w:rsidRDefault="00E22F90" w:rsidP="00D82DCF">
            <w:pPr>
              <w:spacing w:after="0" w:line="269" w:lineRule="auto"/>
              <w:ind w:left="0" w:firstLine="0"/>
              <w:jc w:val="center"/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en-CA"/>
              </w:rPr>
            </w:pPr>
            <w:r w:rsidRPr="00B25614">
              <w:rPr>
                <w:rFonts w:ascii="Arial" w:eastAsia="Arial" w:hAnsi="Arial" w:cs="Arial"/>
                <w:noProof/>
                <w:color w:val="auto"/>
                <w:sz w:val="20"/>
                <w:szCs w:val="20"/>
                <w:lang w:val="fr-CA"/>
              </w:rPr>
              <w:t xml:space="preserve"> </w:t>
            </w:r>
            <w:r w:rsidRPr="00B25614">
              <w:rPr>
                <w:rFonts w:ascii="Arial" w:eastAsia="Arial" w:hAnsi="Arial" w:cs="Arial"/>
                <w:b/>
                <w:noProof/>
                <w:color w:val="auto"/>
                <w:sz w:val="20"/>
                <w:szCs w:val="20"/>
                <w:lang w:val="fr-CA"/>
              </w:rPr>
              <w:t>Types de barrières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F2F6E25" w14:textId="77777777" w:rsidR="002B32D3" w:rsidRPr="00B25614" w:rsidRDefault="00E22F90" w:rsidP="00D82DCF">
            <w:pPr>
              <w:spacing w:after="0" w:line="269" w:lineRule="auto"/>
              <w:ind w:left="0" w:firstLine="0"/>
              <w:jc w:val="center"/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en-CA"/>
              </w:rPr>
            </w:pPr>
            <w:r w:rsidRPr="00B25614">
              <w:rPr>
                <w:rFonts w:ascii="Arial" w:eastAsia="Arial" w:hAnsi="Arial" w:cs="Arial"/>
                <w:b/>
                <w:noProof/>
                <w:color w:val="auto"/>
                <w:sz w:val="20"/>
                <w:szCs w:val="20"/>
                <w:lang w:val="fr-CA"/>
              </w:rPr>
              <w:t>Exemples</w:t>
            </w:r>
          </w:p>
        </w:tc>
      </w:tr>
      <w:tr w:rsidR="00D3533B" w:rsidRPr="00ED34B1" w14:paraId="0C816C87" w14:textId="77777777" w:rsidTr="00B25614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06565" w14:textId="77777777" w:rsidR="002B32D3" w:rsidRPr="00B25614" w:rsidRDefault="00E22F90" w:rsidP="00B25614">
            <w:pPr>
              <w:pStyle w:val="ListParagraph"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Les</w:t>
            </w:r>
            <w:r w:rsidR="000E2AF1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  <w:r w:rsidRPr="00B25614">
              <w:rPr>
                <w:rFonts w:ascii="Arial" w:eastAsia="Arial" w:hAnsi="Arial" w:cs="Arial"/>
                <w:b/>
                <w:noProof/>
                <w:sz w:val="20"/>
                <w:szCs w:val="20"/>
                <w:lang w:val="fr-CA"/>
              </w:rPr>
              <w:t xml:space="preserve">barrières comportementales </w:t>
            </w:r>
            <w:r w:rsidR="000E2AF1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découlent du fait que les personnes pensent ou</w:t>
            </w:r>
            <w:r w:rsidR="000E2AF1" w:rsidRPr="00B25614">
              <w:rPr>
                <w:rFonts w:ascii="Arial" w:eastAsia="Arial" w:hAnsi="Arial" w:cs="Arial"/>
                <w:b/>
                <w:noProof/>
                <w:sz w:val="20"/>
                <w:szCs w:val="20"/>
                <w:lang w:val="fr-CA"/>
              </w:rPr>
              <w:t xml:space="preserve"> </w:t>
            </w: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agissent en se fondant sur de</w:t>
            </w:r>
            <w:r w:rsidR="000E2AF1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s idées fausses. </w:t>
            </w:r>
            <w:r w:rsidR="00B25614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Elles </w:t>
            </w: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conduisent à la discrimination.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EBFD0" w14:textId="61F14C86" w:rsidR="002B32D3" w:rsidRPr="00B25614" w:rsidRDefault="00B93CE6" w:rsidP="00B93CE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Le fait de </w:t>
            </w:r>
            <w:r w:rsidR="000E2AF1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s’</w:t>
            </w:r>
            <w:r w:rsidR="00B25614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adresse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r</w:t>
            </w:r>
            <w:r w:rsidR="000E2AF1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à</w:t>
            </w:r>
            <w:r w:rsidR="000E2AF1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 la 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personne de confiance </w:t>
            </w:r>
            <w:r w:rsidR="000E2AF1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qui accompagne </w:t>
            </w:r>
            <w:r w:rsidR="00832D5D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une 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personne handicapée</w:t>
            </w:r>
            <w:r w:rsidR="000E2AF1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 en supposant que cette dernière ne peut 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pas parler ou comprendre. </w:t>
            </w:r>
          </w:p>
        </w:tc>
      </w:tr>
      <w:tr w:rsidR="00D3533B" w:rsidRPr="00ED34B1" w14:paraId="3BEA4115" w14:textId="77777777" w:rsidTr="00B25614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D21FA" w14:textId="1A6FA734" w:rsidR="002B32D3" w:rsidRPr="00B25614" w:rsidRDefault="00E22F90" w:rsidP="004C78C5">
            <w:pPr>
              <w:pStyle w:val="ListParagraph"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Les </w:t>
            </w:r>
            <w:r w:rsidR="000E2AF1" w:rsidRPr="00B25614">
              <w:rPr>
                <w:rFonts w:ascii="Arial" w:eastAsia="Arial" w:hAnsi="Arial" w:cs="Arial"/>
                <w:b/>
                <w:noProof/>
                <w:sz w:val="20"/>
                <w:szCs w:val="20"/>
                <w:lang w:val="fr-CA"/>
              </w:rPr>
              <w:t>barrières à l’</w:t>
            </w:r>
            <w:r w:rsidRPr="00B25614">
              <w:rPr>
                <w:rFonts w:ascii="Arial" w:eastAsia="Arial" w:hAnsi="Arial" w:cs="Arial"/>
                <w:b/>
                <w:noProof/>
                <w:sz w:val="20"/>
                <w:szCs w:val="20"/>
                <w:lang w:val="fr-CA"/>
              </w:rPr>
              <w:t xml:space="preserve">information ou </w:t>
            </w:r>
            <w:r w:rsidR="000E2AF1" w:rsidRPr="00B25614">
              <w:rPr>
                <w:rFonts w:ascii="Arial" w:eastAsia="Arial" w:hAnsi="Arial" w:cs="Arial"/>
                <w:b/>
                <w:noProof/>
                <w:sz w:val="20"/>
                <w:szCs w:val="20"/>
                <w:lang w:val="fr-CA"/>
              </w:rPr>
              <w:t>à la communication</w:t>
            </w:r>
            <w:r w:rsidRPr="00B25614">
              <w:rPr>
                <w:rFonts w:ascii="Arial" w:eastAsia="Arial" w:hAnsi="Arial" w:cs="Arial"/>
                <w:b/>
                <w:noProof/>
                <w:sz w:val="20"/>
                <w:szCs w:val="20"/>
                <w:lang w:val="fr-CA"/>
              </w:rPr>
              <w:t xml:space="preserve"> </w:t>
            </w:r>
            <w:r w:rsidR="000E2AF1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découlent du fait</w:t>
            </w:r>
            <w:r w:rsidR="00832D5D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 que l’information est présentée sous une forme qui ne </w:t>
            </w:r>
            <w:r w:rsidR="000E2AF1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convient </w:t>
            </w:r>
            <w:r w:rsidR="00832D5D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qu’</w:t>
            </w:r>
            <w:r w:rsidR="000E2AF1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à une partie de la population. </w:t>
            </w:r>
            <w:r w:rsidR="00832D5D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Elles </w:t>
            </w: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empêchent des personnes de comprendre </w:t>
            </w:r>
            <w:r w:rsidR="004C78C5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une </w:t>
            </w:r>
            <w:r w:rsidR="00832D5D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information ou d’y avoir accès.</w:t>
            </w:r>
            <w:r w:rsidR="00BB226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D50BB" w14:textId="77777777" w:rsidR="002B32D3" w:rsidRPr="00B25614" w:rsidRDefault="00B25614" w:rsidP="00D82DCF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Un 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formulaire </w:t>
            </w: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imprimé avec 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des </w:t>
            </w:r>
            <w:r w:rsidR="000E2AF1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caractères trop petits ou flous 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crée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 une barrière pour une personne 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ayant une déficience visuelle. </w:t>
            </w:r>
          </w:p>
          <w:p w14:paraId="448EF8C4" w14:textId="567D6BE1" w:rsidR="002B32D3" w:rsidRPr="00B25614" w:rsidRDefault="00B25614" w:rsidP="0087798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Un langage 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techni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que, des phrases longues et des 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mots </w:t>
            </w:r>
            <w:r w:rsidR="00877987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comportant un trop grand nombre de </w:t>
            </w: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sy</w:t>
            </w:r>
            <w:r w:rsidR="00877987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llabes 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peu</w:t>
            </w: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vent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créer 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une barrière pour une personne ayant une déficience intel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lectuelle.</w:t>
            </w:r>
          </w:p>
        </w:tc>
      </w:tr>
      <w:tr w:rsidR="00D3533B" w:rsidRPr="00ED34B1" w14:paraId="7C48B414" w14:textId="77777777" w:rsidTr="00B25614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FA037" w14:textId="26AA010D" w:rsidR="002B32D3" w:rsidRPr="00B25614" w:rsidRDefault="00E22F90" w:rsidP="00BD34AA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Les </w:t>
            </w:r>
            <w:r w:rsidRPr="00B25614">
              <w:rPr>
                <w:rFonts w:ascii="Arial" w:eastAsia="Arial" w:hAnsi="Arial" w:cs="Arial"/>
                <w:b/>
                <w:noProof/>
                <w:sz w:val="20"/>
                <w:szCs w:val="20"/>
                <w:lang w:val="fr-CA"/>
              </w:rPr>
              <w:t xml:space="preserve">barrières technologiques 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découlent du fait que des technologies ou l</w:t>
            </w:r>
            <w:r w:rsidR="00BD34AA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a façon dont on les utilise 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ne sont pas accessibles aux personnes handicapées.</w:t>
            </w: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232CD" w14:textId="77777777" w:rsidR="002B32D3" w:rsidRPr="00B25614" w:rsidRDefault="00B25614" w:rsidP="00D82DCF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Un site Web non compatible avec 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un 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logiciel de lecture à l’écran peut créer une barrière pour une personne ayant une déficience visuelle.</w:t>
            </w:r>
          </w:p>
          <w:p w14:paraId="22A3ADA1" w14:textId="01119709" w:rsidR="002B32D3" w:rsidRPr="00B25614" w:rsidRDefault="00B25614" w:rsidP="00B25614">
            <w:pPr>
              <w:pStyle w:val="ListParagraph"/>
              <w:numPr>
                <w:ilvl w:val="0"/>
                <w:numId w:val="24"/>
              </w:numPr>
              <w:spacing w:after="0"/>
              <w:ind w:left="714" w:hanging="357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U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n 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site Web avec des photos</w:t>
            </w: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 ou des images sans description </w:t>
            </w:r>
            <w:r w:rsidR="00B93CE6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narrative </w:t>
            </w: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sonore 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peut créer une barrière pour une personne qui est aveugle.</w:t>
            </w:r>
          </w:p>
        </w:tc>
      </w:tr>
      <w:tr w:rsidR="00D3533B" w:rsidRPr="00ED34B1" w14:paraId="67A3378E" w14:textId="77777777" w:rsidTr="00B25614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1651F" w14:textId="7D35EAB1" w:rsidR="002B32D3" w:rsidRPr="00B25614" w:rsidRDefault="00E22F90" w:rsidP="00832D5D">
            <w:pPr>
              <w:pStyle w:val="ListParagraph"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Les </w:t>
            </w:r>
            <w:r w:rsidRPr="00B25614">
              <w:rPr>
                <w:rFonts w:ascii="Arial" w:eastAsia="Arial" w:hAnsi="Arial" w:cs="Arial"/>
                <w:b/>
                <w:noProof/>
                <w:sz w:val="20"/>
                <w:szCs w:val="20"/>
                <w:lang w:val="fr-CA"/>
              </w:rPr>
              <w:t xml:space="preserve">barrières systémiques 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sont des politiques, des pratiques ou des procédures qui font en sorte que certaines personnes ont un moins bon accès que </w:t>
            </w:r>
            <w:r w:rsidR="00832D5D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d’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autres ou sont exclues.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1017E" w14:textId="0DD185C9" w:rsidR="002B32D3" w:rsidRPr="00B25614" w:rsidRDefault="00B25614" w:rsidP="00ED39A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Une politique d’interdiction des 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ani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maux de compagnie peut créer une barrière pour une personne </w:t>
            </w:r>
            <w:r w:rsidR="00ED39A9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qui a recours à un 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animal d’assistance.</w:t>
            </w:r>
          </w:p>
        </w:tc>
      </w:tr>
      <w:tr w:rsidR="00D3533B" w:rsidRPr="00ED34B1" w14:paraId="56ACAE5D" w14:textId="77777777" w:rsidTr="00B25614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73B4B" w14:textId="4E1559C0" w:rsidR="002B32D3" w:rsidRPr="00B25614" w:rsidRDefault="00E22F90" w:rsidP="00D82DCF">
            <w:pPr>
              <w:pStyle w:val="ListParagraph"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Les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  <w:r w:rsidRPr="00B25614">
              <w:rPr>
                <w:rFonts w:ascii="Arial" w:eastAsia="Arial" w:hAnsi="Arial" w:cs="Arial"/>
                <w:b/>
                <w:noProof/>
                <w:sz w:val="20"/>
                <w:szCs w:val="20"/>
                <w:lang w:val="fr-CA"/>
              </w:rPr>
              <w:t>barrières physiques ou architecturales</w:t>
            </w:r>
            <w:r w:rsidR="00884B42" w:rsidRPr="00B25614">
              <w:rPr>
                <w:rFonts w:ascii="Arial" w:eastAsia="Arial" w:hAnsi="Arial" w:cs="Arial"/>
                <w:b/>
                <w:noProof/>
                <w:sz w:val="20"/>
                <w:szCs w:val="20"/>
                <w:lang w:val="fr-CA"/>
              </w:rPr>
              <w:t xml:space="preserve"> </w:t>
            </w: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sont 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des </w:t>
            </w:r>
            <w:r w:rsidR="00832D5D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aspects d’un lieu physique 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qui compliquent l’a</w:t>
            </w:r>
            <w:r w:rsidR="00832D5D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ccès de certaines personnes à ce</w:t>
            </w:r>
            <w:r w:rsidR="00884B42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 lieu</w:t>
            </w: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. </w:t>
            </w:r>
          </w:p>
          <w:p w14:paraId="73CA9DFC" w14:textId="77777777" w:rsidR="002B32D3" w:rsidRPr="00B25614" w:rsidRDefault="002B32D3" w:rsidP="00D82DCF">
            <w:pPr>
              <w:pStyle w:val="ListParagraph"/>
              <w:spacing w:after="0"/>
              <w:ind w:left="0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BC28F" w14:textId="77C7B92E" w:rsidR="002B32D3" w:rsidRPr="00B25614" w:rsidRDefault="00884B42" w:rsidP="00D82DCF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Un couloir ou une porte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trop étroits ou encombrés peut empêcher une 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personne qui utilise un fauteuil roulant, un scooter</w:t>
            </w: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 </w:t>
            </w:r>
            <w:r w:rsidR="00B93CE6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électrique ou un déambulateur d’y</w:t>
            </w: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 passer </w:t>
            </w:r>
            <w:r w:rsidR="00E22F90"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>en toute sécurité.</w:t>
            </w:r>
          </w:p>
          <w:p w14:paraId="2703C516" w14:textId="77777777" w:rsidR="002B32D3" w:rsidRPr="00B25614" w:rsidRDefault="00E22F90" w:rsidP="00D82DCF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B25614">
              <w:rPr>
                <w:rFonts w:ascii="Arial" w:eastAsia="Arial" w:hAnsi="Arial" w:cs="Arial"/>
                <w:noProof/>
                <w:sz w:val="20"/>
                <w:szCs w:val="20"/>
                <w:lang w:val="fr-CA"/>
              </w:rPr>
              <w:t xml:space="preserve">Un éclairage insuffisant peut créer une barrière pour une personne ayant une déficience visuelle. </w:t>
            </w:r>
          </w:p>
        </w:tc>
      </w:tr>
    </w:tbl>
    <w:p w14:paraId="39AA09AA" w14:textId="2CE5FD22" w:rsidR="002B32D3" w:rsidRPr="00BC410E" w:rsidRDefault="00B25614" w:rsidP="002B32D3">
      <w:pPr>
        <w:pStyle w:val="Heading1"/>
        <w:ind w:left="0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40"/>
          <w:lang w:val="fr-CA"/>
        </w:rPr>
        <w:lastRenderedPageBreak/>
        <w:t xml:space="preserve">Étapes à suivre </w:t>
      </w:r>
      <w:r w:rsidR="00B93CE6">
        <w:rPr>
          <w:rFonts w:eastAsia="Arial"/>
          <w:noProof/>
          <w:color w:val="auto"/>
          <w:szCs w:val="40"/>
          <w:lang w:val="fr-CA"/>
        </w:rPr>
        <w:t>vers la conformité</w:t>
      </w:r>
    </w:p>
    <w:p w14:paraId="4B419D78" w14:textId="77777777" w:rsidR="002B32D3" w:rsidRPr="00BC410E" w:rsidRDefault="00B25614" w:rsidP="002B32D3">
      <w:pPr>
        <w:spacing w:after="0"/>
        <w:ind w:left="0" w:firstLine="0"/>
        <w:rPr>
          <w:rFonts w:ascii="Arial" w:hAnsi="Arial" w:cs="Arial"/>
          <w:noProof/>
          <w:color w:val="auto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Vous devez suivre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 les étapes suivantes pour vous conformer à la Norme d’accessibilité du Manitoba pour le service à la clientèle.</w:t>
      </w:r>
    </w:p>
    <w:p w14:paraId="2F42CED9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310634E6" w14:textId="2BADAC38" w:rsidR="002B32D3" w:rsidRPr="00BC410E" w:rsidRDefault="00E22F90" w:rsidP="002B32D3">
      <w:pPr>
        <w:pStyle w:val="Heading2"/>
        <w:ind w:left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32"/>
          <w:lang w:val="fr-CA"/>
        </w:rPr>
        <w:t>Étape</w:t>
      </w:r>
      <w:r w:rsidR="00D91221">
        <w:rPr>
          <w:rFonts w:ascii="Arial" w:eastAsia="Arial" w:hAnsi="Arial" w:cs="Arial"/>
          <w:noProof/>
          <w:color w:val="auto"/>
          <w:szCs w:val="32"/>
          <w:lang w:val="fr-CA"/>
        </w:rPr>
        <w:t> </w:t>
      </w:r>
      <w:r>
        <w:rPr>
          <w:rFonts w:ascii="Arial" w:eastAsia="Arial" w:hAnsi="Arial" w:cs="Arial"/>
          <w:noProof/>
          <w:color w:val="auto"/>
          <w:szCs w:val="32"/>
          <w:lang w:val="fr-CA"/>
        </w:rPr>
        <w:t>1</w:t>
      </w:r>
      <w:r w:rsidR="00D91221">
        <w:rPr>
          <w:rFonts w:ascii="Arial" w:eastAsia="Arial" w:hAnsi="Arial" w:cs="Arial"/>
          <w:noProof/>
          <w:color w:val="auto"/>
          <w:szCs w:val="32"/>
          <w:lang w:val="fr-CA"/>
        </w:rPr>
        <w:t> </w:t>
      </w:r>
      <w:r>
        <w:rPr>
          <w:rFonts w:ascii="Arial" w:eastAsia="Arial" w:hAnsi="Arial" w:cs="Arial"/>
          <w:noProof/>
          <w:color w:val="auto"/>
          <w:szCs w:val="32"/>
          <w:lang w:val="fr-CA"/>
        </w:rPr>
        <w:t>: Renseignez-vous et préparez-vous</w:t>
      </w:r>
    </w:p>
    <w:p w14:paraId="56281BC4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5BBE2197" w14:textId="3D86C759" w:rsidR="002B32D3" w:rsidRPr="00BC410E" w:rsidRDefault="00E22F90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Renseignez-vous sur </w:t>
      </w:r>
      <w:r w:rsidR="00877987">
        <w:rPr>
          <w:rFonts w:ascii="Arial" w:eastAsia="Arial" w:hAnsi="Arial" w:cs="Arial"/>
          <w:noProof/>
          <w:color w:val="auto"/>
          <w:szCs w:val="28"/>
          <w:lang w:val="fr-CA"/>
        </w:rPr>
        <w:t>vos obligations en vertu de la L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oi et préparez-vous au changement.</w:t>
      </w:r>
    </w:p>
    <w:p w14:paraId="281B9392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44F9093A" w14:textId="2E0379E4" w:rsidR="002B32D3" w:rsidRPr="00BC410E" w:rsidRDefault="00E22F90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En vertu de la Loi, vous devez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:</w:t>
      </w:r>
    </w:p>
    <w:p w14:paraId="20E3D0F6" w14:textId="77777777" w:rsidR="002B32D3" w:rsidRPr="00BC410E" w:rsidRDefault="002B32D3" w:rsidP="002B32D3">
      <w:pPr>
        <w:spacing w:after="0"/>
        <w:ind w:left="0" w:right="-196" w:firstLine="0"/>
        <w:rPr>
          <w:rFonts w:ascii="Arial" w:hAnsi="Arial" w:cs="Arial"/>
          <w:noProof/>
          <w:color w:val="auto"/>
          <w:lang w:val="fr-CA"/>
        </w:rPr>
      </w:pPr>
    </w:p>
    <w:p w14:paraId="5ED42D81" w14:textId="3D974E8E" w:rsidR="002B32D3" w:rsidRPr="00BC410E" w:rsidRDefault="00B93CE6" w:rsidP="002B32D3">
      <w:pPr>
        <w:pStyle w:val="ListParagraph"/>
        <w:numPr>
          <w:ilvl w:val="0"/>
          <w:numId w:val="34"/>
        </w:numPr>
        <w:spacing w:after="0"/>
        <w:ind w:right="-196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repérer les barrières </w:t>
      </w:r>
      <w:r w:rsidR="00BD34AA">
        <w:rPr>
          <w:rFonts w:ascii="Arial" w:eastAsia="Arial" w:hAnsi="Arial" w:cs="Arial"/>
          <w:noProof/>
          <w:sz w:val="28"/>
          <w:szCs w:val="28"/>
          <w:lang w:val="fr-CA"/>
        </w:rPr>
        <w:t xml:space="preserve">qui limitent l’accessibilité du 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service 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>à la clientèle;</w:t>
      </w:r>
    </w:p>
    <w:p w14:paraId="0CE29A4A" w14:textId="1C9F18EF" w:rsidR="002B32D3" w:rsidRPr="00BC410E" w:rsidRDefault="00E22F90" w:rsidP="002B32D3">
      <w:pPr>
        <w:pStyle w:val="ListParagraph"/>
        <w:numPr>
          <w:ilvl w:val="0"/>
          <w:numId w:val="34"/>
        </w:numPr>
        <w:spacing w:after="0"/>
        <w:ind w:right="-196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éliminer les barrières </w:t>
      </w:r>
      <w:r w:rsidR="00BD34AA">
        <w:rPr>
          <w:rFonts w:ascii="Arial" w:eastAsia="Arial" w:hAnsi="Arial" w:cs="Arial"/>
          <w:noProof/>
          <w:sz w:val="28"/>
          <w:szCs w:val="28"/>
          <w:lang w:val="fr-CA"/>
        </w:rPr>
        <w:t xml:space="preserve">qui limitent l’accessibilité du </w:t>
      </w:r>
      <w:r w:rsidR="00B93CE6">
        <w:rPr>
          <w:rFonts w:ascii="Arial" w:eastAsia="Arial" w:hAnsi="Arial" w:cs="Arial"/>
          <w:noProof/>
          <w:sz w:val="28"/>
          <w:szCs w:val="28"/>
          <w:lang w:val="fr-CA"/>
        </w:rPr>
        <w:t>se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rvice à la clientèle;</w:t>
      </w:r>
    </w:p>
    <w:p w14:paraId="6C45B5FD" w14:textId="2F6FA51E" w:rsidR="002B32D3" w:rsidRPr="00BC410E" w:rsidRDefault="00E22F90" w:rsidP="00BD34AA">
      <w:pPr>
        <w:pStyle w:val="ListParagraph"/>
        <w:numPr>
          <w:ilvl w:val="0"/>
          <w:numId w:val="34"/>
        </w:numPr>
        <w:spacing w:after="0"/>
        <w:ind w:right="-196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>empêcher la créa</w:t>
      </w:r>
      <w:r w:rsidR="00B93CE6">
        <w:rPr>
          <w:rFonts w:ascii="Arial" w:eastAsia="Arial" w:hAnsi="Arial" w:cs="Arial"/>
          <w:noProof/>
          <w:sz w:val="28"/>
          <w:szCs w:val="28"/>
          <w:lang w:val="fr-CA"/>
        </w:rPr>
        <w:t xml:space="preserve">tion de nouvelles barrières </w:t>
      </w:r>
      <w:r w:rsidR="00BD34AA" w:rsidRPr="00BD34AA">
        <w:rPr>
          <w:rFonts w:ascii="Arial" w:eastAsia="Arial" w:hAnsi="Arial" w:cs="Arial"/>
          <w:noProof/>
          <w:sz w:val="28"/>
          <w:szCs w:val="28"/>
          <w:lang w:val="fr-CA"/>
        </w:rPr>
        <w:t>qui limitent l’accessibilité du service à la clientèle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;</w:t>
      </w:r>
    </w:p>
    <w:p w14:paraId="49639216" w14:textId="19CB915A" w:rsidR="002B32D3" w:rsidRPr="00BC410E" w:rsidRDefault="00E22F90" w:rsidP="002B32D3">
      <w:pPr>
        <w:pStyle w:val="ListParagraph"/>
        <w:numPr>
          <w:ilvl w:val="0"/>
          <w:numId w:val="34"/>
        </w:numPr>
        <w:spacing w:after="0"/>
        <w:ind w:right="-196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offrir </w:t>
      </w:r>
      <w:r w:rsidR="00CB5D8E">
        <w:rPr>
          <w:rFonts w:ascii="Arial" w:eastAsia="Arial" w:hAnsi="Arial" w:cs="Arial"/>
          <w:noProof/>
          <w:sz w:val="28"/>
          <w:szCs w:val="28"/>
          <w:lang w:val="fr-CA"/>
        </w:rPr>
        <w:t xml:space="preserve">à tous 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un service à la clientèle équivalent.</w:t>
      </w:r>
    </w:p>
    <w:p w14:paraId="0BE8347B" w14:textId="77777777" w:rsidR="002B32D3" w:rsidRPr="000E0A10" w:rsidRDefault="002B32D3" w:rsidP="002B32D3">
      <w:pPr>
        <w:spacing w:after="0"/>
        <w:ind w:left="0" w:firstLine="0"/>
        <w:rPr>
          <w:rFonts w:ascii="Arial" w:hAnsi="Arial" w:cs="Arial"/>
          <w:noProof/>
          <w:color w:val="FF0000"/>
          <w:lang w:val="fr-CA"/>
        </w:rPr>
      </w:pPr>
    </w:p>
    <w:p w14:paraId="66320808" w14:textId="5D03A2C2" w:rsidR="002B32D3" w:rsidRPr="000E0A10" w:rsidRDefault="00E22F90" w:rsidP="002B32D3">
      <w:pPr>
        <w:spacing w:after="0"/>
        <w:ind w:left="0" w:firstLine="0"/>
        <w:rPr>
          <w:rFonts w:ascii="Arial" w:eastAsia="Arial" w:hAnsi="Arial" w:cs="Arial"/>
          <w:noProof/>
          <w:color w:val="auto"/>
          <w:szCs w:val="28"/>
          <w:lang w:val="fr-CA"/>
        </w:rPr>
      </w:pPr>
      <w:r w:rsidRPr="000E0A10">
        <w:rPr>
          <w:rFonts w:ascii="Arial" w:eastAsia="Arial" w:hAnsi="Arial" w:cs="Arial"/>
          <w:noProof/>
          <w:color w:val="auto"/>
          <w:szCs w:val="28"/>
          <w:lang w:val="fr-CA"/>
        </w:rPr>
        <w:t>L’objectif est de fou</w:t>
      </w:r>
      <w:r w:rsidR="00AE5E28" w:rsidRPr="000E0A10">
        <w:rPr>
          <w:rFonts w:ascii="Arial" w:eastAsia="Arial" w:hAnsi="Arial" w:cs="Arial"/>
          <w:noProof/>
          <w:color w:val="auto"/>
          <w:szCs w:val="28"/>
          <w:lang w:val="fr-CA"/>
        </w:rPr>
        <w:t>rn</w:t>
      </w:r>
      <w:r w:rsidR="001F272B" w:rsidRPr="000E0A10">
        <w:rPr>
          <w:rFonts w:ascii="Arial" w:eastAsia="Arial" w:hAnsi="Arial" w:cs="Arial"/>
          <w:noProof/>
          <w:color w:val="auto"/>
          <w:szCs w:val="28"/>
          <w:lang w:val="fr-CA"/>
        </w:rPr>
        <w:t>ir aux personnes handicapées u</w:t>
      </w:r>
      <w:r w:rsidR="002532B4" w:rsidRPr="000E0A10">
        <w:rPr>
          <w:rFonts w:ascii="Arial" w:eastAsia="Arial" w:hAnsi="Arial" w:cs="Arial"/>
          <w:noProof/>
          <w:color w:val="auto"/>
          <w:szCs w:val="28"/>
          <w:lang w:val="fr-CA"/>
        </w:rPr>
        <w:t xml:space="preserve">n service à la clientèle </w:t>
      </w:r>
      <w:r w:rsidR="003A1E33" w:rsidRPr="000E0A10">
        <w:rPr>
          <w:rFonts w:ascii="Arial" w:eastAsia="Arial" w:hAnsi="Arial" w:cs="Arial"/>
          <w:noProof/>
          <w:color w:val="auto"/>
          <w:szCs w:val="28"/>
          <w:lang w:val="fr-CA"/>
        </w:rPr>
        <w:t xml:space="preserve">équivalent </w:t>
      </w:r>
      <w:r w:rsidR="001F272B" w:rsidRPr="000E0A10">
        <w:rPr>
          <w:rFonts w:ascii="Arial" w:eastAsia="Arial" w:hAnsi="Arial" w:cs="Arial"/>
          <w:noProof/>
          <w:color w:val="auto"/>
          <w:szCs w:val="28"/>
          <w:lang w:val="fr-CA"/>
        </w:rPr>
        <w:t>(c’</w:t>
      </w:r>
      <w:r w:rsidR="000E0A10" w:rsidRPr="000E0A10">
        <w:rPr>
          <w:rFonts w:ascii="Arial" w:eastAsia="Arial" w:hAnsi="Arial" w:cs="Arial"/>
          <w:noProof/>
          <w:color w:val="auto"/>
          <w:szCs w:val="28"/>
          <w:lang w:val="fr-CA"/>
        </w:rPr>
        <w:t>est-à-dire le même service, au même endroit, de</w:t>
      </w:r>
      <w:r w:rsidR="001F272B" w:rsidRPr="000E0A10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AE5E28" w:rsidRPr="000E0A10">
        <w:rPr>
          <w:rFonts w:ascii="Arial" w:eastAsia="Arial" w:hAnsi="Arial" w:cs="Arial"/>
          <w:noProof/>
          <w:color w:val="auto"/>
          <w:szCs w:val="28"/>
          <w:lang w:val="fr-CA"/>
        </w:rPr>
        <w:t>l</w:t>
      </w:r>
      <w:r w:rsidRPr="000E0A10">
        <w:rPr>
          <w:rFonts w:ascii="Arial" w:eastAsia="Arial" w:hAnsi="Arial" w:cs="Arial"/>
          <w:noProof/>
          <w:color w:val="auto"/>
          <w:szCs w:val="28"/>
          <w:lang w:val="fr-CA"/>
        </w:rPr>
        <w:t>a même façon ou</w:t>
      </w:r>
      <w:r w:rsidR="000E0A10" w:rsidRPr="000E0A10">
        <w:rPr>
          <w:rFonts w:ascii="Arial" w:eastAsia="Arial" w:hAnsi="Arial" w:cs="Arial"/>
          <w:noProof/>
          <w:color w:val="auto"/>
          <w:szCs w:val="28"/>
          <w:lang w:val="fr-CA"/>
        </w:rPr>
        <w:t xml:space="preserve"> d’une façon semblable) à celui fourni aux</w:t>
      </w:r>
      <w:r w:rsidR="00BB2264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877987">
        <w:rPr>
          <w:rFonts w:ascii="Arial" w:eastAsia="Arial" w:hAnsi="Arial" w:cs="Arial"/>
          <w:noProof/>
          <w:color w:val="auto"/>
          <w:szCs w:val="28"/>
          <w:lang w:val="fr-CA"/>
        </w:rPr>
        <w:t>autres</w:t>
      </w:r>
      <w:r w:rsidR="001F272B" w:rsidRPr="000E0A10">
        <w:rPr>
          <w:rFonts w:ascii="Arial" w:eastAsia="Arial" w:hAnsi="Arial" w:cs="Arial"/>
          <w:noProof/>
          <w:color w:val="auto"/>
          <w:szCs w:val="28"/>
          <w:lang w:val="fr-CA"/>
        </w:rPr>
        <w:t>.</w:t>
      </w:r>
      <w:r w:rsidR="00BB2264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</w:p>
    <w:p w14:paraId="286B0156" w14:textId="77777777" w:rsidR="00AE5E28" w:rsidRPr="00BC410E" w:rsidRDefault="00AE5E28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2C1EFF55" w14:textId="20F75C48" w:rsidR="002B32D3" w:rsidRPr="00BC410E" w:rsidRDefault="00E22F90" w:rsidP="002B32D3">
      <w:pPr>
        <w:spacing w:after="0"/>
        <w:ind w:left="0" w:firstLine="0"/>
        <w:rPr>
          <w:rFonts w:ascii="Arial" w:hAnsi="Arial" w:cs="Arial"/>
          <w:noProof/>
          <w:color w:val="auto"/>
          <w:sz w:val="40"/>
          <w:szCs w:val="40"/>
          <w:lang w:val="fr-CA"/>
        </w:rPr>
      </w:pPr>
      <w:r>
        <w:rPr>
          <w:rFonts w:ascii="Arial" w:eastAsia="Arial" w:hAnsi="Arial" w:cs="Arial"/>
          <w:noProof/>
          <w:color w:val="auto"/>
          <w:sz w:val="40"/>
          <w:szCs w:val="40"/>
          <w:lang w:val="fr-CA"/>
        </w:rPr>
        <w:t>Si vous ne pouvez enlever une barrière ou empêche</w:t>
      </w:r>
      <w:r w:rsidR="00CB5152">
        <w:rPr>
          <w:rFonts w:ascii="Arial" w:eastAsia="Arial" w:hAnsi="Arial" w:cs="Arial"/>
          <w:noProof/>
          <w:color w:val="auto"/>
          <w:sz w:val="40"/>
          <w:szCs w:val="40"/>
          <w:lang w:val="fr-CA"/>
        </w:rPr>
        <w:t>r sa création, trouvez une autre</w:t>
      </w:r>
      <w:r>
        <w:rPr>
          <w:rFonts w:ascii="Arial" w:eastAsia="Arial" w:hAnsi="Arial" w:cs="Arial"/>
          <w:noProof/>
          <w:color w:val="auto"/>
          <w:sz w:val="40"/>
          <w:szCs w:val="40"/>
          <w:lang w:val="fr-CA"/>
        </w:rPr>
        <w:t xml:space="preserve"> manière de fournir un service à la clientèle équivalent.</w:t>
      </w:r>
    </w:p>
    <w:p w14:paraId="3C363778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06FADD66" w14:textId="77777777" w:rsidR="002B32D3" w:rsidRPr="00BC410E" w:rsidRDefault="00E22F90" w:rsidP="002B32D3">
      <w:pPr>
        <w:pStyle w:val="Style1"/>
        <w:spacing w:after="0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t>Exemples</w:t>
      </w:r>
    </w:p>
    <w:p w14:paraId="610C4D9F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300AB61D" w14:textId="5FA85514" w:rsidR="002B32D3" w:rsidRPr="00BC410E" w:rsidRDefault="00E22F90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Biens et services accessibles en ligne; servic</w:t>
      </w:r>
      <w:r w:rsidR="00AE5E28">
        <w:rPr>
          <w:rFonts w:ascii="Arial" w:eastAsia="Arial" w:hAnsi="Arial" w:cs="Arial"/>
          <w:noProof/>
          <w:color w:val="auto"/>
          <w:szCs w:val="28"/>
          <w:lang w:val="fr-CA"/>
        </w:rPr>
        <w:t xml:space="preserve">es professionnels offerts </w:t>
      </w:r>
      <w:r w:rsidR="0080619A">
        <w:rPr>
          <w:rFonts w:ascii="Arial" w:eastAsia="Arial" w:hAnsi="Arial" w:cs="Arial"/>
          <w:noProof/>
          <w:color w:val="auto"/>
          <w:szCs w:val="28"/>
          <w:lang w:val="fr-CA"/>
        </w:rPr>
        <w:t>par l’entremise de visites à domicile ou de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comm</w:t>
      </w:r>
      <w:r w:rsidR="00A30AC8">
        <w:rPr>
          <w:rFonts w:ascii="Arial" w:eastAsia="Arial" w:hAnsi="Arial" w:cs="Arial"/>
          <w:noProof/>
          <w:color w:val="auto"/>
          <w:szCs w:val="28"/>
          <w:lang w:val="fr-CA"/>
        </w:rPr>
        <w:t xml:space="preserve">is aux commandes personnelles travaillant 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au</w:t>
      </w:r>
      <w:r w:rsidR="00A30AC8">
        <w:rPr>
          <w:rFonts w:ascii="Arial" w:eastAsia="Arial" w:hAnsi="Arial" w:cs="Arial"/>
          <w:noProof/>
          <w:color w:val="auto"/>
          <w:szCs w:val="28"/>
          <w:lang w:val="fr-CA"/>
        </w:rPr>
        <w:t xml:space="preserve">près des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client</w:t>
      </w:r>
      <w:r w:rsidR="00A30AC8">
        <w:rPr>
          <w:rFonts w:ascii="Arial" w:eastAsia="Arial" w:hAnsi="Arial" w:cs="Arial"/>
          <w:noProof/>
          <w:color w:val="auto"/>
          <w:szCs w:val="28"/>
          <w:lang w:val="fr-CA"/>
        </w:rPr>
        <w:t>s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lorsque des barrières physiques ne peuvent pas être enlevées.</w:t>
      </w:r>
    </w:p>
    <w:p w14:paraId="25F938D9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6506AD27" w14:textId="6E0FE8FF" w:rsidR="002B32D3" w:rsidRPr="00BC410E" w:rsidRDefault="00E22F90" w:rsidP="002B32D3">
      <w:pPr>
        <w:pStyle w:val="Heading2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32"/>
          <w:lang w:val="fr-CA"/>
        </w:rPr>
        <w:lastRenderedPageBreak/>
        <w:t>Étape</w:t>
      </w:r>
      <w:r w:rsidR="00D91221">
        <w:rPr>
          <w:rFonts w:ascii="Arial" w:eastAsia="Arial" w:hAnsi="Arial" w:cs="Arial"/>
          <w:noProof/>
          <w:color w:val="auto"/>
          <w:szCs w:val="32"/>
          <w:lang w:val="fr-CA"/>
        </w:rPr>
        <w:t> </w:t>
      </w:r>
      <w:r>
        <w:rPr>
          <w:rFonts w:ascii="Arial" w:eastAsia="Arial" w:hAnsi="Arial" w:cs="Arial"/>
          <w:noProof/>
          <w:color w:val="auto"/>
          <w:szCs w:val="32"/>
          <w:lang w:val="fr-CA"/>
        </w:rPr>
        <w:t>2</w:t>
      </w:r>
      <w:r w:rsidR="00D91221">
        <w:rPr>
          <w:rFonts w:ascii="Arial" w:eastAsia="Arial" w:hAnsi="Arial" w:cs="Arial"/>
          <w:noProof/>
          <w:color w:val="auto"/>
          <w:szCs w:val="32"/>
          <w:lang w:val="fr-CA"/>
        </w:rPr>
        <w:t> </w:t>
      </w:r>
      <w:r>
        <w:rPr>
          <w:rFonts w:ascii="Arial" w:eastAsia="Arial" w:hAnsi="Arial" w:cs="Arial"/>
          <w:noProof/>
          <w:color w:val="auto"/>
          <w:szCs w:val="32"/>
          <w:lang w:val="fr-CA"/>
        </w:rPr>
        <w:t>: Évaluez, créez et agissez</w:t>
      </w:r>
    </w:p>
    <w:p w14:paraId="4C2DA695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u w:val="single"/>
          <w:lang w:val="fr-CA"/>
        </w:rPr>
      </w:pPr>
    </w:p>
    <w:p w14:paraId="0E5C6DCF" w14:textId="35B7D432" w:rsidR="002B32D3" w:rsidRPr="00BC410E" w:rsidRDefault="00E22F90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u w:val="single"/>
          <w:lang w:val="fr-CA"/>
        </w:rPr>
        <w:t>Passez en revue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et repérez les barrières d’accessibilité </w:t>
      </w:r>
      <w:r w:rsidR="00A30AC8">
        <w:rPr>
          <w:rFonts w:ascii="Arial" w:eastAsia="Arial" w:hAnsi="Arial" w:cs="Arial"/>
          <w:noProof/>
          <w:color w:val="auto"/>
          <w:szCs w:val="28"/>
          <w:lang w:val="fr-CA"/>
        </w:rPr>
        <w:t xml:space="preserve">propres à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votre service à</w:t>
      </w:r>
      <w:r w:rsidR="0080619A">
        <w:rPr>
          <w:rFonts w:ascii="Arial" w:eastAsia="Arial" w:hAnsi="Arial" w:cs="Arial"/>
          <w:noProof/>
          <w:color w:val="auto"/>
          <w:szCs w:val="28"/>
          <w:lang w:val="fr-CA"/>
        </w:rPr>
        <w:t xml:space="preserve"> la clientèle et choisissez les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mesures que vous pouvez </w:t>
      </w:r>
      <w:r w:rsidR="0080619A">
        <w:rPr>
          <w:rFonts w:ascii="Arial" w:eastAsia="Arial" w:hAnsi="Arial" w:cs="Arial"/>
          <w:noProof/>
          <w:color w:val="auto"/>
          <w:szCs w:val="28"/>
          <w:lang w:val="fr-CA"/>
        </w:rPr>
        <w:t xml:space="preserve">adopter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pour les enlever.</w:t>
      </w:r>
    </w:p>
    <w:p w14:paraId="0AED6336" w14:textId="77777777" w:rsidR="002B32D3" w:rsidRPr="00BC410E" w:rsidRDefault="00E22F90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u w:val="single"/>
          <w:lang w:val="fr-CA"/>
        </w:rPr>
        <w:t>Créez des politiques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, des pratiques et des mesures pour enlever des barrières ou empêcher leur création.</w:t>
      </w:r>
    </w:p>
    <w:p w14:paraId="5003CD42" w14:textId="2F715A82" w:rsidR="002B32D3" w:rsidRPr="00BC410E" w:rsidRDefault="00E22F90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u w:val="single"/>
          <w:lang w:val="fr-CA"/>
        </w:rPr>
        <w:t xml:space="preserve">Mettez en </w:t>
      </w:r>
      <w:r w:rsidR="00D91221">
        <w:rPr>
          <w:rFonts w:ascii="Arial" w:eastAsia="Arial" w:hAnsi="Arial" w:cs="Arial"/>
          <w:noProof/>
          <w:color w:val="auto"/>
          <w:szCs w:val="28"/>
          <w:u w:val="single"/>
          <w:lang w:val="fr-CA"/>
        </w:rPr>
        <w:t>œ</w:t>
      </w:r>
      <w:r>
        <w:rPr>
          <w:rFonts w:ascii="Arial" w:eastAsia="Arial" w:hAnsi="Arial" w:cs="Arial"/>
          <w:noProof/>
          <w:color w:val="auto"/>
          <w:szCs w:val="28"/>
          <w:u w:val="single"/>
          <w:lang w:val="fr-CA"/>
        </w:rPr>
        <w:t>uvre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vos politiques, pr</w:t>
      </w:r>
      <w:r w:rsidR="00A30AC8">
        <w:rPr>
          <w:rFonts w:ascii="Arial" w:eastAsia="Arial" w:hAnsi="Arial" w:cs="Arial"/>
          <w:noProof/>
          <w:color w:val="auto"/>
          <w:szCs w:val="28"/>
          <w:lang w:val="fr-CA"/>
        </w:rPr>
        <w:t>atiques et mesures. Apportez les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changements nécessaires pour offrir un service à la clientèle accessible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 xml:space="preserve">. </w:t>
      </w:r>
    </w:p>
    <w:p w14:paraId="3CE6311F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65F74B6D" w14:textId="5662FD81" w:rsidR="002B32D3" w:rsidRPr="00F32013" w:rsidRDefault="00E22F90" w:rsidP="002B32D3">
      <w:pPr>
        <w:pStyle w:val="Heading2"/>
        <w:ind w:left="0" w:firstLine="0"/>
        <w:rPr>
          <w:rFonts w:ascii="Arial" w:hAnsi="Arial" w:cs="Arial"/>
          <w:noProof/>
          <w:color w:val="auto"/>
          <w:lang w:val="fr-CA"/>
        </w:rPr>
      </w:pPr>
      <w:r w:rsidRPr="00F32013">
        <w:rPr>
          <w:rFonts w:ascii="Arial" w:eastAsia="Arial" w:hAnsi="Arial" w:cs="Arial"/>
          <w:noProof/>
          <w:color w:val="auto"/>
          <w:szCs w:val="32"/>
          <w:lang w:val="fr-CA"/>
        </w:rPr>
        <w:t>Étape</w:t>
      </w:r>
      <w:r w:rsidR="00D91221" w:rsidRPr="00F32013">
        <w:rPr>
          <w:rFonts w:ascii="Arial" w:eastAsia="Arial" w:hAnsi="Arial" w:cs="Arial"/>
          <w:noProof/>
          <w:color w:val="auto"/>
          <w:szCs w:val="32"/>
          <w:lang w:val="fr-CA"/>
        </w:rPr>
        <w:t> </w:t>
      </w:r>
      <w:r w:rsidRPr="00F32013">
        <w:rPr>
          <w:rFonts w:ascii="Arial" w:eastAsia="Arial" w:hAnsi="Arial" w:cs="Arial"/>
          <w:noProof/>
          <w:color w:val="auto"/>
          <w:szCs w:val="32"/>
          <w:lang w:val="fr-CA"/>
        </w:rPr>
        <w:t>3</w:t>
      </w:r>
      <w:r w:rsidR="00D91221" w:rsidRPr="00F32013">
        <w:rPr>
          <w:rFonts w:ascii="Arial" w:eastAsia="Arial" w:hAnsi="Arial" w:cs="Arial"/>
          <w:noProof/>
          <w:color w:val="auto"/>
          <w:szCs w:val="32"/>
          <w:lang w:val="fr-CA"/>
        </w:rPr>
        <w:t> </w:t>
      </w:r>
      <w:r w:rsidRPr="00F32013">
        <w:rPr>
          <w:rFonts w:ascii="Arial" w:eastAsia="Arial" w:hAnsi="Arial" w:cs="Arial"/>
          <w:noProof/>
          <w:color w:val="auto"/>
          <w:szCs w:val="32"/>
          <w:lang w:val="fr-CA"/>
        </w:rPr>
        <w:t>: Formez</w:t>
      </w:r>
    </w:p>
    <w:p w14:paraId="5B157448" w14:textId="77777777" w:rsidR="002B32D3" w:rsidRPr="00F32013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5B353648" w14:textId="744421DF" w:rsidR="002B32D3" w:rsidRDefault="00E22F90" w:rsidP="002B32D3">
      <w:pPr>
        <w:spacing w:after="0"/>
        <w:ind w:left="0" w:firstLine="0"/>
        <w:rPr>
          <w:rFonts w:ascii="Arial" w:eastAsia="Arial" w:hAnsi="Arial" w:cs="Arial"/>
          <w:noProof/>
          <w:color w:val="auto"/>
          <w:szCs w:val="28"/>
          <w:lang w:val="fr-CA"/>
        </w:rPr>
      </w:pPr>
      <w:r w:rsidRPr="00F32013">
        <w:rPr>
          <w:rFonts w:ascii="Arial" w:eastAsia="Arial" w:hAnsi="Arial" w:cs="Arial"/>
          <w:noProof/>
          <w:color w:val="auto"/>
          <w:szCs w:val="28"/>
          <w:lang w:val="fr-CA"/>
        </w:rPr>
        <w:t>Formez vos employés</w:t>
      </w:r>
      <w:r w:rsidR="000832DF">
        <w:rPr>
          <w:rFonts w:ascii="Arial" w:eastAsia="Arial" w:hAnsi="Arial" w:cs="Arial"/>
          <w:noProof/>
          <w:color w:val="auto"/>
          <w:szCs w:val="28"/>
          <w:lang w:val="fr-CA"/>
        </w:rPr>
        <w:t>,</w:t>
      </w:r>
      <w:r w:rsidR="0080619A">
        <w:rPr>
          <w:rFonts w:ascii="Arial" w:eastAsia="Arial" w:hAnsi="Arial" w:cs="Arial"/>
          <w:noProof/>
          <w:color w:val="auto"/>
          <w:szCs w:val="28"/>
          <w:lang w:val="fr-CA"/>
        </w:rPr>
        <w:t xml:space="preserve"> bénévoles et gestionnaires et faites un suivi de contenu de la formation et des dates auxquelles celle-ci </w:t>
      </w:r>
      <w:r w:rsidR="000832DF" w:rsidRPr="000832DF">
        <w:rPr>
          <w:rFonts w:ascii="Arial" w:eastAsia="Arial" w:hAnsi="Arial" w:cs="Arial"/>
          <w:noProof/>
          <w:color w:val="auto"/>
          <w:szCs w:val="28"/>
          <w:lang w:val="fr-CA"/>
        </w:rPr>
        <w:t xml:space="preserve">est offerte. </w:t>
      </w:r>
    </w:p>
    <w:p w14:paraId="72595B02" w14:textId="77777777" w:rsidR="000832DF" w:rsidRPr="00F32013" w:rsidRDefault="000832DF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2370539B" w14:textId="7F47EAB3" w:rsidR="002B32D3" w:rsidRPr="00BC410E" w:rsidRDefault="00E22F90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  <w:r w:rsidRPr="00F32013">
        <w:rPr>
          <w:rFonts w:ascii="Arial" w:eastAsia="Arial" w:hAnsi="Arial" w:cs="Arial"/>
          <w:noProof/>
          <w:color w:val="auto"/>
          <w:szCs w:val="28"/>
          <w:lang w:val="fr-CA"/>
        </w:rPr>
        <w:t xml:space="preserve">Il </w:t>
      </w:r>
      <w:r w:rsidR="00091B54" w:rsidRPr="00F32013">
        <w:rPr>
          <w:rFonts w:ascii="Arial" w:eastAsia="Arial" w:hAnsi="Arial" w:cs="Arial"/>
          <w:noProof/>
          <w:color w:val="auto"/>
          <w:szCs w:val="28"/>
          <w:lang w:val="fr-CA"/>
        </w:rPr>
        <w:t xml:space="preserve">appartient aux </w:t>
      </w:r>
      <w:r w:rsidRPr="00F32013">
        <w:rPr>
          <w:rFonts w:ascii="Arial" w:eastAsia="Arial" w:hAnsi="Arial" w:cs="Arial"/>
          <w:noProof/>
          <w:color w:val="auto"/>
          <w:szCs w:val="28"/>
          <w:lang w:val="fr-CA"/>
        </w:rPr>
        <w:t>gestionnaires de sensibiliser les employés et les bénévoles</w:t>
      </w:r>
      <w:r w:rsidR="00091B54" w:rsidRPr="00F32013">
        <w:rPr>
          <w:rFonts w:ascii="Arial" w:eastAsia="Arial" w:hAnsi="Arial" w:cs="Arial"/>
          <w:noProof/>
          <w:color w:val="auto"/>
          <w:szCs w:val="28"/>
          <w:lang w:val="fr-CA"/>
        </w:rPr>
        <w:t xml:space="preserve"> à la question de l’accessibilité et d’assister aux</w:t>
      </w:r>
      <w:r w:rsidRPr="00F32013">
        <w:rPr>
          <w:rFonts w:ascii="Arial" w:eastAsia="Arial" w:hAnsi="Arial" w:cs="Arial"/>
          <w:noProof/>
          <w:color w:val="auto"/>
          <w:szCs w:val="28"/>
          <w:lang w:val="fr-CA"/>
        </w:rPr>
        <w:t xml:space="preserve"> séances de formation.</w:t>
      </w:r>
    </w:p>
    <w:p w14:paraId="274426EB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7C95D564" w14:textId="14F968EF" w:rsidR="002B32D3" w:rsidRPr="00BC410E" w:rsidRDefault="00E22F90" w:rsidP="002B32D3">
      <w:pPr>
        <w:pStyle w:val="Heading2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32"/>
          <w:lang w:val="fr-CA"/>
        </w:rPr>
        <w:t>Étape</w:t>
      </w:r>
      <w:r w:rsidR="00D91221">
        <w:rPr>
          <w:rFonts w:ascii="Arial" w:eastAsia="Arial" w:hAnsi="Arial" w:cs="Arial"/>
          <w:noProof/>
          <w:color w:val="auto"/>
          <w:szCs w:val="32"/>
          <w:lang w:val="fr-CA"/>
        </w:rPr>
        <w:t> </w:t>
      </w:r>
      <w:r>
        <w:rPr>
          <w:rFonts w:ascii="Arial" w:eastAsia="Arial" w:hAnsi="Arial" w:cs="Arial"/>
          <w:noProof/>
          <w:color w:val="auto"/>
          <w:szCs w:val="32"/>
          <w:lang w:val="fr-CA"/>
        </w:rPr>
        <w:t>4</w:t>
      </w:r>
      <w:r w:rsidR="00D91221">
        <w:rPr>
          <w:rFonts w:ascii="Arial" w:eastAsia="Arial" w:hAnsi="Arial" w:cs="Arial"/>
          <w:noProof/>
          <w:color w:val="auto"/>
          <w:szCs w:val="32"/>
          <w:lang w:val="fr-CA"/>
        </w:rPr>
        <w:t> </w:t>
      </w:r>
      <w:r w:rsidR="0080619A">
        <w:rPr>
          <w:rFonts w:ascii="Arial" w:eastAsia="Arial" w:hAnsi="Arial" w:cs="Arial"/>
          <w:noProof/>
          <w:color w:val="auto"/>
          <w:szCs w:val="32"/>
          <w:lang w:val="fr-CA"/>
        </w:rPr>
        <w:t>: Communiquez</w:t>
      </w:r>
    </w:p>
    <w:p w14:paraId="1B285D3C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768D7CAB" w14:textId="372B3A0A" w:rsidR="002B32D3" w:rsidRPr="00BC410E" w:rsidRDefault="00091B54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Informez le public de vos</w:t>
      </w:r>
      <w:r w:rsidR="00BB2264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politiques en matière de formation et d’accessibilité. Si vous êtes une entreprise ou un </w:t>
      </w:r>
      <w:r w:rsidR="00EF1CF3">
        <w:rPr>
          <w:rFonts w:ascii="Arial" w:eastAsia="Arial" w:hAnsi="Arial" w:cs="Arial"/>
          <w:noProof/>
          <w:color w:val="auto"/>
          <w:szCs w:val="28"/>
          <w:lang w:val="fr-CA"/>
        </w:rPr>
        <w:t>organisme</w:t>
      </w:r>
      <w:r w:rsidR="00A30AC8">
        <w:rPr>
          <w:rFonts w:ascii="Arial" w:eastAsia="Arial" w:hAnsi="Arial" w:cs="Arial"/>
          <w:noProof/>
          <w:color w:val="auto"/>
          <w:szCs w:val="28"/>
          <w:lang w:val="fr-CA"/>
        </w:rPr>
        <w:t xml:space="preserve"> comptant </w:t>
      </w:r>
      <w:r w:rsidR="00D0650C">
        <w:rPr>
          <w:rFonts w:ascii="Arial" w:eastAsia="Arial" w:hAnsi="Arial" w:cs="Arial"/>
          <w:noProof/>
          <w:color w:val="auto"/>
          <w:szCs w:val="28"/>
          <w:lang w:val="fr-CA"/>
        </w:rPr>
        <w:t xml:space="preserve">au moins </w:t>
      </w:r>
      <w:r w:rsidR="00A30AC8">
        <w:rPr>
          <w:rFonts w:ascii="Arial" w:eastAsia="Arial" w:hAnsi="Arial" w:cs="Arial"/>
          <w:noProof/>
          <w:color w:val="auto"/>
          <w:szCs w:val="28"/>
          <w:lang w:val="fr-CA"/>
        </w:rPr>
        <w:t>20 </w:t>
      </w:r>
      <w:r w:rsidR="00D0650C">
        <w:rPr>
          <w:rFonts w:ascii="Arial" w:eastAsia="Arial" w:hAnsi="Arial" w:cs="Arial"/>
          <w:noProof/>
          <w:color w:val="auto"/>
          <w:szCs w:val="28"/>
          <w:lang w:val="fr-CA"/>
        </w:rPr>
        <w:t>employés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, vous devez mettre par écrit vos politiques en matière d’accessibilité et de f</w:t>
      </w:r>
      <w:r w:rsidR="0027348D">
        <w:rPr>
          <w:rFonts w:ascii="Arial" w:eastAsia="Arial" w:hAnsi="Arial" w:cs="Arial"/>
          <w:noProof/>
          <w:color w:val="auto"/>
          <w:szCs w:val="28"/>
          <w:lang w:val="fr-CA"/>
        </w:rPr>
        <w:t xml:space="preserve">ormation. Vous devez également aviser le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public q</w:t>
      </w:r>
      <w:r w:rsidR="00A30AC8">
        <w:rPr>
          <w:rFonts w:ascii="Arial" w:eastAsia="Arial" w:hAnsi="Arial" w:cs="Arial"/>
          <w:noProof/>
          <w:color w:val="auto"/>
          <w:szCs w:val="28"/>
          <w:lang w:val="fr-CA"/>
        </w:rPr>
        <w:t xml:space="preserve">ue vos politiques sont </w:t>
      </w:r>
      <w:r w:rsidR="0027348D">
        <w:rPr>
          <w:rFonts w:ascii="Arial" w:eastAsia="Arial" w:hAnsi="Arial" w:cs="Arial"/>
          <w:noProof/>
          <w:color w:val="auto"/>
          <w:szCs w:val="28"/>
          <w:lang w:val="fr-CA"/>
        </w:rPr>
        <w:t xml:space="preserve">fournies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sur demande.</w:t>
      </w:r>
    </w:p>
    <w:p w14:paraId="2CF49CF7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3F36787C" w14:textId="17D7D3E4" w:rsidR="002B32D3" w:rsidRPr="00BC410E" w:rsidRDefault="00E22F90" w:rsidP="002B32D3">
      <w:pPr>
        <w:pStyle w:val="Heading2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32"/>
          <w:lang w:val="fr-CA"/>
        </w:rPr>
        <w:t>Étape</w:t>
      </w:r>
      <w:r w:rsidR="00D91221">
        <w:rPr>
          <w:rFonts w:ascii="Arial" w:eastAsia="Arial" w:hAnsi="Arial" w:cs="Arial"/>
          <w:noProof/>
          <w:color w:val="auto"/>
          <w:szCs w:val="32"/>
          <w:lang w:val="fr-CA"/>
        </w:rPr>
        <w:t> </w:t>
      </w:r>
      <w:r>
        <w:rPr>
          <w:rFonts w:ascii="Arial" w:eastAsia="Arial" w:hAnsi="Arial" w:cs="Arial"/>
          <w:noProof/>
          <w:color w:val="auto"/>
          <w:szCs w:val="32"/>
          <w:lang w:val="fr-CA"/>
        </w:rPr>
        <w:t>5</w:t>
      </w:r>
      <w:r w:rsidR="00D91221">
        <w:rPr>
          <w:rFonts w:ascii="Arial" w:eastAsia="Arial" w:hAnsi="Arial" w:cs="Arial"/>
          <w:noProof/>
          <w:color w:val="auto"/>
          <w:szCs w:val="32"/>
          <w:lang w:val="fr-CA"/>
        </w:rPr>
        <w:t> </w:t>
      </w:r>
      <w:r>
        <w:rPr>
          <w:rFonts w:ascii="Arial" w:eastAsia="Arial" w:hAnsi="Arial" w:cs="Arial"/>
          <w:noProof/>
          <w:color w:val="auto"/>
          <w:szCs w:val="32"/>
          <w:lang w:val="fr-CA"/>
        </w:rPr>
        <w:t>: Examinez et améliorez</w:t>
      </w:r>
    </w:p>
    <w:p w14:paraId="27B91533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026F0B71" w14:textId="0720E6A0" w:rsidR="002B32D3" w:rsidRPr="00BC410E" w:rsidRDefault="00F3201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Examinez et réévalue</w:t>
      </w:r>
      <w:r w:rsidR="00BB2264">
        <w:rPr>
          <w:rFonts w:ascii="Arial" w:eastAsia="Arial" w:hAnsi="Arial" w:cs="Arial"/>
          <w:noProof/>
          <w:color w:val="auto"/>
          <w:szCs w:val="28"/>
          <w:lang w:val="fr-CA"/>
        </w:rPr>
        <w:t>z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périodiquement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 vos politiques, pratiques et mesure</w:t>
      </w:r>
      <w:r w:rsidR="00A30AC8">
        <w:rPr>
          <w:rFonts w:ascii="Arial" w:eastAsia="Arial" w:hAnsi="Arial" w:cs="Arial"/>
          <w:noProof/>
          <w:color w:val="auto"/>
          <w:szCs w:val="28"/>
          <w:lang w:val="fr-CA"/>
        </w:rPr>
        <w:t xml:space="preserve">s. Améliorez-les à mesure que vous en apprenez plus, que vous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recevez </w:t>
      </w:r>
      <w:r w:rsidR="0080619A">
        <w:rPr>
          <w:rFonts w:ascii="Arial" w:eastAsia="Arial" w:hAnsi="Arial" w:cs="Arial"/>
          <w:noProof/>
          <w:color w:val="auto"/>
          <w:szCs w:val="28"/>
          <w:lang w:val="fr-CA"/>
        </w:rPr>
        <w:t xml:space="preserve">une rétroaction </w:t>
      </w:r>
      <w:r w:rsidR="00A30AC8">
        <w:rPr>
          <w:rFonts w:ascii="Arial" w:eastAsia="Arial" w:hAnsi="Arial" w:cs="Arial"/>
          <w:noProof/>
          <w:color w:val="auto"/>
          <w:szCs w:val="28"/>
          <w:lang w:val="fr-CA"/>
        </w:rPr>
        <w:t xml:space="preserve">de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la clientèle </w:t>
      </w:r>
      <w:r w:rsidR="0080619A">
        <w:rPr>
          <w:rFonts w:ascii="Arial" w:eastAsia="Arial" w:hAnsi="Arial" w:cs="Arial"/>
          <w:noProof/>
          <w:color w:val="auto"/>
          <w:szCs w:val="28"/>
          <w:lang w:val="fr-CA"/>
        </w:rPr>
        <w:t>et que vous faites un suivi de la rétroaction reçue.</w:t>
      </w:r>
    </w:p>
    <w:p w14:paraId="79168D38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71348CC3" w14:textId="3CEAC1F2" w:rsidR="002B32D3" w:rsidRPr="00BC410E" w:rsidRDefault="00E22F90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lastRenderedPageBreak/>
        <w:t>Ajoutez des politiques, des mesures et</w:t>
      </w:r>
      <w:r w:rsidR="00F32013">
        <w:rPr>
          <w:rFonts w:ascii="Arial" w:eastAsia="Arial" w:hAnsi="Arial" w:cs="Arial"/>
          <w:noProof/>
          <w:color w:val="auto"/>
          <w:szCs w:val="28"/>
          <w:lang w:val="fr-CA"/>
        </w:rPr>
        <w:t xml:space="preserve"> des pratiques lorsque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de nouvelles normes deviennent exécutoires. </w:t>
      </w:r>
    </w:p>
    <w:p w14:paraId="08090982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5DBE6CA8" w14:textId="0B208095" w:rsidR="002B32D3" w:rsidRPr="00BC410E" w:rsidRDefault="00E22F90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Offrez une nouvelle formation aux employés, aux bénévoles et aux gestionnair</w:t>
      </w:r>
      <w:r w:rsidR="00A30AC8">
        <w:rPr>
          <w:rFonts w:ascii="Arial" w:eastAsia="Arial" w:hAnsi="Arial" w:cs="Arial"/>
          <w:noProof/>
          <w:color w:val="auto"/>
          <w:szCs w:val="28"/>
          <w:lang w:val="fr-CA"/>
        </w:rPr>
        <w:t xml:space="preserve">es lorsque des changements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sont apportés</w:t>
      </w:r>
      <w:r w:rsidR="0080619A">
        <w:rPr>
          <w:rFonts w:ascii="Arial" w:eastAsia="Arial" w:hAnsi="Arial" w:cs="Arial"/>
          <w:noProof/>
          <w:color w:val="auto"/>
          <w:szCs w:val="28"/>
          <w:lang w:val="fr-CA"/>
        </w:rPr>
        <w:t xml:space="preserve"> à votre politique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.</w:t>
      </w:r>
    </w:p>
    <w:p w14:paraId="6D5B5E37" w14:textId="77777777" w:rsidR="002B32D3" w:rsidRPr="00BC410E" w:rsidRDefault="002B32D3" w:rsidP="002B32D3">
      <w:pPr>
        <w:spacing w:after="0" w:line="240" w:lineRule="auto"/>
        <w:ind w:left="0" w:firstLine="0"/>
        <w:jc w:val="center"/>
        <w:rPr>
          <w:rFonts w:ascii="Arial" w:hAnsi="Arial" w:cs="Arial"/>
          <w:b/>
          <w:noProof/>
          <w:color w:val="auto"/>
          <w:sz w:val="32"/>
          <w:szCs w:val="32"/>
          <w:lang w:val="fr-CA"/>
        </w:rPr>
      </w:pPr>
    </w:p>
    <w:p w14:paraId="653A677A" w14:textId="17E476BB" w:rsidR="002B32D3" w:rsidRPr="00BC410E" w:rsidRDefault="00E22F90" w:rsidP="002B32D3">
      <w:pPr>
        <w:spacing w:after="0" w:line="240" w:lineRule="auto"/>
        <w:ind w:left="0" w:firstLine="0"/>
        <w:jc w:val="center"/>
        <w:rPr>
          <w:rFonts w:ascii="Arial" w:hAnsi="Arial" w:cs="Arial"/>
          <w:noProof/>
          <w:color w:val="auto"/>
          <w:sz w:val="32"/>
          <w:szCs w:val="32"/>
          <w:lang w:val="fr-CA"/>
        </w:rPr>
      </w:pPr>
      <w:r>
        <w:rPr>
          <w:rFonts w:ascii="Arial" w:eastAsia="Arial" w:hAnsi="Arial" w:cs="Arial"/>
          <w:b/>
          <w:noProof/>
          <w:color w:val="auto"/>
          <w:sz w:val="32"/>
          <w:szCs w:val="32"/>
          <w:lang w:val="fr-CA"/>
        </w:rPr>
        <w:t>L’accessib</w:t>
      </w:r>
      <w:r w:rsidR="00BB2264">
        <w:rPr>
          <w:rFonts w:ascii="Arial" w:eastAsia="Arial" w:hAnsi="Arial" w:cs="Arial"/>
          <w:b/>
          <w:noProof/>
          <w:color w:val="auto"/>
          <w:sz w:val="32"/>
          <w:szCs w:val="32"/>
          <w:lang w:val="fr-CA"/>
        </w:rPr>
        <w:t>il</w:t>
      </w:r>
      <w:r>
        <w:rPr>
          <w:rFonts w:ascii="Arial" w:eastAsia="Arial" w:hAnsi="Arial" w:cs="Arial"/>
          <w:b/>
          <w:noProof/>
          <w:color w:val="auto"/>
          <w:sz w:val="32"/>
          <w:szCs w:val="32"/>
          <w:lang w:val="fr-CA"/>
        </w:rPr>
        <w:t xml:space="preserve">ité </w:t>
      </w:r>
      <w:r w:rsidR="00CB5D8E">
        <w:rPr>
          <w:rFonts w:ascii="Arial" w:eastAsia="Arial" w:hAnsi="Arial" w:cs="Arial"/>
          <w:b/>
          <w:noProof/>
          <w:color w:val="auto"/>
          <w:sz w:val="32"/>
          <w:szCs w:val="32"/>
          <w:lang w:val="fr-CA"/>
        </w:rPr>
        <w:t xml:space="preserve">est bénéfique </w:t>
      </w:r>
      <w:r>
        <w:rPr>
          <w:rFonts w:ascii="Arial" w:eastAsia="Arial" w:hAnsi="Arial" w:cs="Arial"/>
          <w:b/>
          <w:noProof/>
          <w:color w:val="auto"/>
          <w:sz w:val="32"/>
          <w:szCs w:val="32"/>
          <w:lang w:val="fr-CA"/>
        </w:rPr>
        <w:t>à tous les Manitoba</w:t>
      </w:r>
      <w:r w:rsidR="00BB2264">
        <w:rPr>
          <w:rFonts w:ascii="Arial" w:eastAsia="Arial" w:hAnsi="Arial" w:cs="Arial"/>
          <w:b/>
          <w:noProof/>
          <w:color w:val="auto"/>
          <w:sz w:val="32"/>
          <w:szCs w:val="32"/>
          <w:lang w:val="fr-CA"/>
        </w:rPr>
        <w:t>in</w:t>
      </w:r>
      <w:r>
        <w:rPr>
          <w:rFonts w:ascii="Arial" w:eastAsia="Arial" w:hAnsi="Arial" w:cs="Arial"/>
          <w:b/>
          <w:noProof/>
          <w:color w:val="auto"/>
          <w:sz w:val="32"/>
          <w:szCs w:val="32"/>
          <w:lang w:val="fr-CA"/>
        </w:rPr>
        <w:t>s.</w:t>
      </w:r>
    </w:p>
    <w:p w14:paraId="0CA0AB22" w14:textId="77777777" w:rsidR="002B32D3" w:rsidRPr="00BC410E" w:rsidRDefault="002B32D3" w:rsidP="002B32D3">
      <w:pPr>
        <w:spacing w:after="0" w:line="240" w:lineRule="auto"/>
        <w:ind w:left="0" w:firstLine="0"/>
        <w:jc w:val="center"/>
        <w:rPr>
          <w:rFonts w:ascii="Arial" w:hAnsi="Arial" w:cs="Arial"/>
          <w:noProof/>
          <w:color w:val="auto"/>
          <w:sz w:val="32"/>
          <w:szCs w:val="32"/>
          <w:lang w:val="fr-CA"/>
        </w:rPr>
      </w:pPr>
    </w:p>
    <w:p w14:paraId="0AD1FBD7" w14:textId="3D9A3422" w:rsidR="002B32D3" w:rsidRPr="00BC410E" w:rsidRDefault="0080619A" w:rsidP="002B32D3">
      <w:pPr>
        <w:spacing w:after="0" w:line="240" w:lineRule="auto"/>
        <w:ind w:left="0" w:firstLine="0"/>
        <w:jc w:val="center"/>
        <w:rPr>
          <w:rFonts w:ascii="Arial" w:hAnsi="Arial" w:cs="Arial"/>
          <w:noProof/>
          <w:color w:val="auto"/>
          <w:sz w:val="32"/>
          <w:szCs w:val="32"/>
          <w:lang w:val="fr-CA"/>
        </w:rPr>
      </w:pPr>
      <w:r>
        <w:rPr>
          <w:rFonts w:ascii="Arial" w:eastAsia="Arial" w:hAnsi="Arial" w:cs="Arial"/>
          <w:b/>
          <w:noProof/>
          <w:color w:val="auto"/>
          <w:sz w:val="32"/>
          <w:szCs w:val="32"/>
          <w:lang w:val="fr-CA"/>
        </w:rPr>
        <w:t xml:space="preserve">Veillez au respect de </w:t>
      </w:r>
      <w:r w:rsidR="00E22F90">
        <w:rPr>
          <w:rFonts w:ascii="Arial" w:eastAsia="Arial" w:hAnsi="Arial" w:cs="Arial"/>
          <w:b/>
          <w:noProof/>
          <w:color w:val="auto"/>
          <w:sz w:val="32"/>
          <w:szCs w:val="32"/>
          <w:lang w:val="fr-CA"/>
        </w:rPr>
        <w:t>la Norme d’accessibilité</w:t>
      </w:r>
    </w:p>
    <w:p w14:paraId="34B71B55" w14:textId="77777777" w:rsidR="002B32D3" w:rsidRPr="00BC410E" w:rsidRDefault="00E22F90" w:rsidP="002B32D3">
      <w:pPr>
        <w:spacing w:after="0" w:line="240" w:lineRule="auto"/>
        <w:ind w:left="0" w:firstLine="0"/>
        <w:jc w:val="center"/>
        <w:rPr>
          <w:rFonts w:ascii="Arial" w:hAnsi="Arial" w:cs="Arial"/>
          <w:noProof/>
          <w:color w:val="auto"/>
          <w:sz w:val="32"/>
          <w:szCs w:val="32"/>
          <w:lang w:val="fr-CA"/>
        </w:rPr>
      </w:pPr>
      <w:r>
        <w:rPr>
          <w:rFonts w:ascii="Arial" w:eastAsia="Arial" w:hAnsi="Arial" w:cs="Arial"/>
          <w:b/>
          <w:noProof/>
          <w:color w:val="auto"/>
          <w:sz w:val="32"/>
          <w:szCs w:val="32"/>
          <w:lang w:val="fr-CA"/>
        </w:rPr>
        <w:t xml:space="preserve"> du Manitoba pour le service à la clientèle.</w:t>
      </w:r>
    </w:p>
    <w:p w14:paraId="6FA05681" w14:textId="77777777" w:rsidR="002B32D3" w:rsidRPr="00BC410E" w:rsidRDefault="00E22F90" w:rsidP="002B32D3">
      <w:pPr>
        <w:pStyle w:val="Heading1"/>
        <w:ind w:left="0"/>
        <w:rPr>
          <w:b w:val="0"/>
          <w:noProof/>
          <w:color w:val="auto"/>
          <w:lang w:val="fr-CA"/>
        </w:rPr>
      </w:pPr>
      <w:r>
        <w:rPr>
          <w:rFonts w:eastAsia="Arial"/>
          <w:b w:val="0"/>
          <w:noProof/>
          <w:color w:val="auto"/>
          <w:szCs w:val="40"/>
          <w:lang w:val="fr-CA"/>
        </w:rPr>
        <w:t xml:space="preserve"> </w:t>
      </w:r>
      <w:r>
        <w:rPr>
          <w:rFonts w:eastAsia="Arial"/>
          <w:b w:val="0"/>
          <w:noProof/>
          <w:color w:val="auto"/>
          <w:szCs w:val="40"/>
          <w:lang w:val="fr-CA"/>
        </w:rPr>
        <w:br w:type="page"/>
      </w:r>
      <w:r w:rsidR="00B25614">
        <w:rPr>
          <w:rFonts w:eastAsia="Arial"/>
          <w:noProof/>
          <w:color w:val="auto"/>
          <w:szCs w:val="40"/>
          <w:lang w:val="fr-CA"/>
        </w:rPr>
        <w:lastRenderedPageBreak/>
        <w:t xml:space="preserve">Guide sur la fourniture de </w:t>
      </w:r>
      <w:r>
        <w:rPr>
          <w:rFonts w:eastAsia="Arial"/>
          <w:noProof/>
          <w:color w:val="auto"/>
          <w:szCs w:val="40"/>
          <w:lang w:val="fr-CA"/>
        </w:rPr>
        <w:t>service</w:t>
      </w:r>
      <w:r w:rsidR="00B25614">
        <w:rPr>
          <w:rFonts w:eastAsia="Arial"/>
          <w:noProof/>
          <w:color w:val="auto"/>
          <w:szCs w:val="40"/>
          <w:lang w:val="fr-CA"/>
        </w:rPr>
        <w:t>s</w:t>
      </w:r>
      <w:r>
        <w:rPr>
          <w:rFonts w:eastAsia="Arial"/>
          <w:noProof/>
          <w:color w:val="auto"/>
          <w:szCs w:val="40"/>
          <w:lang w:val="fr-CA"/>
        </w:rPr>
        <w:t xml:space="preserve"> à la clientèle accessible</w:t>
      </w:r>
      <w:r w:rsidR="00B25614">
        <w:rPr>
          <w:rFonts w:eastAsia="Arial"/>
          <w:noProof/>
          <w:color w:val="auto"/>
          <w:szCs w:val="40"/>
          <w:lang w:val="fr-CA"/>
        </w:rPr>
        <w:t>s</w:t>
      </w:r>
    </w:p>
    <w:p w14:paraId="75238FC4" w14:textId="38ED196B" w:rsidR="002B32D3" w:rsidRDefault="00E22F90" w:rsidP="002B32D3">
      <w:pPr>
        <w:spacing w:after="50"/>
        <w:ind w:left="0" w:firstLine="0"/>
        <w:rPr>
          <w:rFonts w:ascii="Arial" w:eastAsia="Arial" w:hAnsi="Arial" w:cs="Arial"/>
          <w:noProof/>
          <w:color w:val="auto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Conformément à la Norme d’accessibilité du Manitoba pour le service à la clientèl</w:t>
      </w:r>
      <w:r w:rsidR="0000572F">
        <w:rPr>
          <w:rFonts w:ascii="Arial" w:eastAsia="Arial" w:hAnsi="Arial" w:cs="Arial"/>
          <w:noProof/>
          <w:color w:val="auto"/>
          <w:szCs w:val="28"/>
          <w:lang w:val="fr-CA"/>
        </w:rPr>
        <w:t>e, vous devez créer et mettre en œuvre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des politiques, </w:t>
      </w:r>
      <w:r w:rsidR="0000572F">
        <w:rPr>
          <w:rFonts w:ascii="Arial" w:eastAsia="Arial" w:hAnsi="Arial" w:cs="Arial"/>
          <w:noProof/>
          <w:color w:val="auto"/>
          <w:szCs w:val="28"/>
          <w:lang w:val="fr-CA"/>
        </w:rPr>
        <w:t xml:space="preserve">des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pratiques et </w:t>
      </w:r>
      <w:r w:rsidR="0000572F">
        <w:rPr>
          <w:rFonts w:ascii="Arial" w:eastAsia="Arial" w:hAnsi="Arial" w:cs="Arial"/>
          <w:noProof/>
          <w:color w:val="auto"/>
          <w:szCs w:val="28"/>
          <w:lang w:val="fr-CA"/>
        </w:rPr>
        <w:t xml:space="preserve">des mesures </w:t>
      </w:r>
      <w:r w:rsidR="0080619A">
        <w:rPr>
          <w:rFonts w:ascii="Arial" w:eastAsia="Arial" w:hAnsi="Arial" w:cs="Arial"/>
          <w:noProof/>
          <w:color w:val="auto"/>
          <w:szCs w:val="28"/>
          <w:lang w:val="fr-CA"/>
        </w:rPr>
        <w:t>démontrant que vous vous conformez</w:t>
      </w:r>
      <w:r w:rsidR="004C78C5">
        <w:rPr>
          <w:rFonts w:ascii="Arial" w:eastAsia="Arial" w:hAnsi="Arial" w:cs="Arial"/>
          <w:noProof/>
          <w:color w:val="auto"/>
          <w:szCs w:val="28"/>
          <w:lang w:val="fr-CA"/>
        </w:rPr>
        <w:t xml:space="preserve"> aux </w:t>
      </w:r>
      <w:r w:rsidR="00CE6BC8">
        <w:rPr>
          <w:rFonts w:ascii="Arial" w:eastAsia="Arial" w:hAnsi="Arial" w:cs="Arial"/>
          <w:noProof/>
          <w:color w:val="auto"/>
          <w:szCs w:val="28"/>
          <w:lang w:val="fr-CA"/>
        </w:rPr>
        <w:t xml:space="preserve">énoncés suivants. </w:t>
      </w:r>
    </w:p>
    <w:p w14:paraId="7AF4F981" w14:textId="77777777" w:rsidR="00ED34B1" w:rsidRPr="004C78C5" w:rsidRDefault="00ED34B1" w:rsidP="002B32D3">
      <w:pPr>
        <w:spacing w:after="50"/>
        <w:ind w:left="0" w:firstLine="0"/>
        <w:rPr>
          <w:rFonts w:ascii="Arial" w:eastAsia="Arial" w:hAnsi="Arial" w:cs="Arial"/>
          <w:noProof/>
          <w:color w:val="auto"/>
          <w:szCs w:val="28"/>
          <w:lang w:val="fr-CA"/>
        </w:rPr>
      </w:pPr>
    </w:p>
    <w:p w14:paraId="704F4A9C" w14:textId="77777777" w:rsidR="002B32D3" w:rsidRPr="00D86880" w:rsidRDefault="00CE6BC8" w:rsidP="002B32D3">
      <w:pPr>
        <w:pStyle w:val="ListParagraph"/>
        <w:numPr>
          <w:ilvl w:val="0"/>
          <w:numId w:val="25"/>
        </w:numPr>
        <w:spacing w:after="56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>Nous répondons aux besoins</w:t>
      </w:r>
      <w:r w:rsidR="00D86880">
        <w:rPr>
          <w:rFonts w:ascii="Arial" w:eastAsia="Arial" w:hAnsi="Arial" w:cs="Arial"/>
          <w:noProof/>
          <w:sz w:val="28"/>
          <w:szCs w:val="28"/>
          <w:lang w:val="fr-CA"/>
        </w:rPr>
        <w:t xml:space="preserve"> </w:t>
      </w:r>
      <w:r w:rsidR="00E22F90" w:rsidRPr="00D86880">
        <w:rPr>
          <w:rFonts w:ascii="Arial" w:eastAsia="Arial" w:hAnsi="Arial" w:cs="Arial"/>
          <w:noProof/>
          <w:sz w:val="28"/>
          <w:szCs w:val="28"/>
          <w:lang w:val="fr-CA"/>
        </w:rPr>
        <w:t>en matière de communication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.</w:t>
      </w:r>
    </w:p>
    <w:p w14:paraId="2CEE3EFB" w14:textId="77777777" w:rsidR="002B32D3" w:rsidRPr="001066DB" w:rsidRDefault="00CE6BC8" w:rsidP="002B32D3">
      <w:pPr>
        <w:pStyle w:val="ListParagraph"/>
        <w:numPr>
          <w:ilvl w:val="0"/>
          <w:numId w:val="25"/>
        </w:numPr>
        <w:spacing w:after="56"/>
        <w:rPr>
          <w:rFonts w:ascii="Arial" w:hAnsi="Arial" w:cs="Arial"/>
          <w:noProof/>
          <w:sz w:val="28"/>
          <w:szCs w:val="28"/>
          <w:lang w:val="fr-CA"/>
        </w:rPr>
      </w:pPr>
      <w:r w:rsidRPr="001066DB">
        <w:rPr>
          <w:rFonts w:ascii="Arial" w:eastAsia="Arial" w:hAnsi="Arial" w:cs="Arial"/>
          <w:noProof/>
          <w:sz w:val="28"/>
          <w:szCs w:val="28"/>
          <w:lang w:val="fr-CA"/>
        </w:rPr>
        <w:t>Nous</w:t>
      </w:r>
      <w:r w:rsidR="001B20F8" w:rsidRPr="001066DB">
        <w:rPr>
          <w:rFonts w:ascii="Arial" w:eastAsia="Arial" w:hAnsi="Arial" w:cs="Arial"/>
          <w:noProof/>
          <w:sz w:val="28"/>
          <w:szCs w:val="28"/>
          <w:lang w:val="fr-CA"/>
        </w:rPr>
        <w:t xml:space="preserve"> </w:t>
      </w:r>
      <w:r w:rsidR="00D86880" w:rsidRPr="001066DB">
        <w:rPr>
          <w:rFonts w:ascii="Arial" w:eastAsia="Arial" w:hAnsi="Arial" w:cs="Arial"/>
          <w:noProof/>
          <w:sz w:val="28"/>
          <w:szCs w:val="28"/>
          <w:lang w:val="fr-CA"/>
        </w:rPr>
        <w:t>f</w:t>
      </w:r>
      <w:r w:rsidRPr="001066DB">
        <w:rPr>
          <w:rFonts w:ascii="Arial" w:eastAsia="Arial" w:hAnsi="Arial" w:cs="Arial"/>
          <w:noProof/>
          <w:sz w:val="28"/>
          <w:szCs w:val="28"/>
          <w:lang w:val="fr-CA"/>
        </w:rPr>
        <w:t xml:space="preserve">acilitons </w:t>
      </w:r>
      <w:r w:rsidR="00E22F90" w:rsidRPr="001066DB">
        <w:rPr>
          <w:rFonts w:ascii="Arial" w:eastAsia="Arial" w:hAnsi="Arial" w:cs="Arial"/>
          <w:noProof/>
          <w:sz w:val="28"/>
          <w:szCs w:val="28"/>
          <w:lang w:val="fr-CA"/>
        </w:rPr>
        <w:t>l’utilisation de dispositifs d’assistance</w:t>
      </w:r>
      <w:r w:rsidRPr="001066DB">
        <w:rPr>
          <w:rFonts w:ascii="Arial" w:eastAsia="Arial" w:hAnsi="Arial" w:cs="Arial"/>
          <w:noProof/>
          <w:sz w:val="28"/>
          <w:szCs w:val="28"/>
          <w:lang w:val="fr-CA"/>
        </w:rPr>
        <w:t>.</w:t>
      </w:r>
    </w:p>
    <w:p w14:paraId="4AF2E3D9" w14:textId="77777777" w:rsidR="002B32D3" w:rsidRPr="001066DB" w:rsidRDefault="00CE6BC8" w:rsidP="002B32D3">
      <w:pPr>
        <w:pStyle w:val="ListParagraph"/>
        <w:numPr>
          <w:ilvl w:val="0"/>
          <w:numId w:val="25"/>
        </w:numPr>
        <w:spacing w:after="56"/>
        <w:rPr>
          <w:rFonts w:ascii="Arial" w:hAnsi="Arial" w:cs="Arial"/>
          <w:noProof/>
          <w:sz w:val="28"/>
          <w:szCs w:val="28"/>
          <w:lang w:val="fr-CA"/>
        </w:rPr>
      </w:pPr>
      <w:r w:rsidRPr="001066DB">
        <w:rPr>
          <w:rFonts w:ascii="Arial" w:eastAsia="Arial" w:hAnsi="Arial" w:cs="Arial"/>
          <w:noProof/>
          <w:sz w:val="28"/>
          <w:szCs w:val="28"/>
          <w:lang w:val="fr-CA"/>
        </w:rPr>
        <w:t xml:space="preserve">Nous </w:t>
      </w:r>
      <w:r w:rsidR="0000572F" w:rsidRPr="001066DB">
        <w:rPr>
          <w:rFonts w:ascii="Arial" w:eastAsia="Arial" w:hAnsi="Arial" w:cs="Arial"/>
          <w:noProof/>
          <w:sz w:val="28"/>
          <w:szCs w:val="28"/>
          <w:lang w:val="fr-CA"/>
        </w:rPr>
        <w:t>a</w:t>
      </w:r>
      <w:r w:rsidRPr="001066DB">
        <w:rPr>
          <w:rFonts w:ascii="Arial" w:eastAsia="Arial" w:hAnsi="Arial" w:cs="Arial"/>
          <w:noProof/>
          <w:sz w:val="28"/>
          <w:szCs w:val="28"/>
          <w:lang w:val="fr-CA"/>
        </w:rPr>
        <w:t xml:space="preserve">ccueillons les </w:t>
      </w:r>
      <w:r w:rsidR="00E22F90" w:rsidRPr="001066DB">
        <w:rPr>
          <w:rFonts w:ascii="Arial" w:eastAsia="Arial" w:hAnsi="Arial" w:cs="Arial"/>
          <w:noProof/>
          <w:sz w:val="28"/>
          <w:szCs w:val="28"/>
          <w:lang w:val="fr-CA"/>
        </w:rPr>
        <w:t>personnes de confian</w:t>
      </w:r>
      <w:r w:rsidRPr="001066DB">
        <w:rPr>
          <w:rFonts w:ascii="Arial" w:eastAsia="Arial" w:hAnsi="Arial" w:cs="Arial"/>
          <w:noProof/>
          <w:sz w:val="28"/>
          <w:szCs w:val="28"/>
          <w:lang w:val="fr-CA"/>
        </w:rPr>
        <w:t>ce.</w:t>
      </w:r>
    </w:p>
    <w:p w14:paraId="631BCC4E" w14:textId="77777777" w:rsidR="002B32D3" w:rsidRPr="001066DB" w:rsidRDefault="00CE6BC8" w:rsidP="002B32D3">
      <w:pPr>
        <w:pStyle w:val="ListParagraph"/>
        <w:numPr>
          <w:ilvl w:val="0"/>
          <w:numId w:val="25"/>
        </w:numPr>
        <w:spacing w:after="56"/>
        <w:rPr>
          <w:rFonts w:ascii="Arial" w:hAnsi="Arial" w:cs="Arial"/>
          <w:noProof/>
          <w:sz w:val="28"/>
          <w:szCs w:val="28"/>
          <w:lang w:val="fr-CA"/>
        </w:rPr>
      </w:pPr>
      <w:r w:rsidRPr="001066DB">
        <w:rPr>
          <w:rFonts w:ascii="Arial" w:eastAsia="Arial" w:hAnsi="Arial" w:cs="Arial"/>
          <w:noProof/>
          <w:sz w:val="28"/>
          <w:szCs w:val="28"/>
          <w:lang w:val="fr-CA"/>
        </w:rPr>
        <w:t>Nous autorisons l</w:t>
      </w:r>
      <w:r w:rsidR="00E22F90" w:rsidRPr="001066DB">
        <w:rPr>
          <w:rFonts w:ascii="Arial" w:eastAsia="Arial" w:hAnsi="Arial" w:cs="Arial"/>
          <w:noProof/>
          <w:sz w:val="28"/>
          <w:szCs w:val="28"/>
          <w:lang w:val="fr-CA"/>
        </w:rPr>
        <w:t>es animaux d’assistance</w:t>
      </w:r>
      <w:r w:rsidR="0000572F" w:rsidRPr="001066DB">
        <w:rPr>
          <w:rFonts w:ascii="Arial" w:eastAsia="Arial" w:hAnsi="Arial" w:cs="Arial"/>
          <w:noProof/>
          <w:sz w:val="28"/>
          <w:szCs w:val="28"/>
          <w:lang w:val="fr-CA"/>
        </w:rPr>
        <w:t>.</w:t>
      </w:r>
    </w:p>
    <w:p w14:paraId="3C79A953" w14:textId="4A24B7CB" w:rsidR="002B32D3" w:rsidRPr="001066DB" w:rsidRDefault="00CE6BC8" w:rsidP="002B32D3">
      <w:pPr>
        <w:pStyle w:val="ListParagraph"/>
        <w:numPr>
          <w:ilvl w:val="0"/>
          <w:numId w:val="25"/>
        </w:numPr>
        <w:spacing w:after="54"/>
        <w:rPr>
          <w:rFonts w:ascii="Arial" w:hAnsi="Arial" w:cs="Arial"/>
          <w:noProof/>
          <w:sz w:val="28"/>
          <w:szCs w:val="28"/>
          <w:lang w:val="fr-CA"/>
        </w:rPr>
      </w:pPr>
      <w:r w:rsidRPr="001066DB">
        <w:rPr>
          <w:rFonts w:ascii="Arial" w:eastAsia="Arial" w:hAnsi="Arial" w:cs="Arial"/>
          <w:noProof/>
          <w:sz w:val="28"/>
          <w:szCs w:val="28"/>
          <w:lang w:val="fr-CA"/>
        </w:rPr>
        <w:t>Nous maintenons la fonctionnalité de n</w:t>
      </w:r>
      <w:r w:rsidR="0000572F" w:rsidRPr="001066DB">
        <w:rPr>
          <w:rFonts w:ascii="Arial" w:eastAsia="Arial" w:hAnsi="Arial" w:cs="Arial"/>
          <w:noProof/>
          <w:sz w:val="28"/>
          <w:szCs w:val="28"/>
          <w:lang w:val="fr-CA"/>
        </w:rPr>
        <w:t>os ca</w:t>
      </w:r>
      <w:r w:rsidR="00E22F90" w:rsidRPr="001066DB">
        <w:rPr>
          <w:rFonts w:ascii="Arial" w:eastAsia="Arial" w:hAnsi="Arial" w:cs="Arial"/>
          <w:noProof/>
          <w:sz w:val="28"/>
          <w:szCs w:val="28"/>
          <w:lang w:val="fr-CA"/>
        </w:rPr>
        <w:t>ractéristiques d’accessibilité</w:t>
      </w:r>
      <w:r w:rsidR="0000572F" w:rsidRPr="001066DB">
        <w:rPr>
          <w:rFonts w:ascii="Arial" w:eastAsia="Arial" w:hAnsi="Arial" w:cs="Arial"/>
          <w:noProof/>
          <w:sz w:val="28"/>
          <w:szCs w:val="28"/>
          <w:lang w:val="fr-CA"/>
        </w:rPr>
        <w:t>.</w:t>
      </w:r>
    </w:p>
    <w:p w14:paraId="22619897" w14:textId="055AC50C" w:rsidR="002B32D3" w:rsidRPr="001066DB" w:rsidRDefault="009E2D38" w:rsidP="009E2D38">
      <w:pPr>
        <w:pStyle w:val="ListParagraph"/>
        <w:numPr>
          <w:ilvl w:val="0"/>
          <w:numId w:val="25"/>
        </w:numPr>
        <w:spacing w:after="54"/>
        <w:rPr>
          <w:rFonts w:ascii="Arial" w:hAnsi="Arial" w:cs="Arial"/>
          <w:noProof/>
          <w:sz w:val="28"/>
          <w:szCs w:val="28"/>
          <w:lang w:val="fr-CA"/>
        </w:rPr>
      </w:pPr>
      <w:r w:rsidRPr="009E2D38">
        <w:rPr>
          <w:rFonts w:ascii="Arial" w:eastAsia="Arial" w:hAnsi="Arial" w:cs="Arial"/>
          <w:noProof/>
          <w:sz w:val="28"/>
          <w:szCs w:val="28"/>
          <w:lang w:val="fr-CA"/>
        </w:rPr>
        <w:t>Nous avisons le public lorsqu’une caractéristique d’accessibilité n’est pas fonctionnelle et expliquons pourquoi</w:t>
      </w:r>
      <w:r w:rsidR="0000572F" w:rsidRPr="001066DB">
        <w:rPr>
          <w:rFonts w:ascii="Arial" w:eastAsia="Arial" w:hAnsi="Arial" w:cs="Arial"/>
          <w:noProof/>
          <w:sz w:val="28"/>
          <w:szCs w:val="28"/>
          <w:lang w:val="fr-CA"/>
        </w:rPr>
        <w:t>.</w:t>
      </w:r>
    </w:p>
    <w:p w14:paraId="565CA525" w14:textId="77777777" w:rsidR="000C540C" w:rsidRPr="000C540C" w:rsidRDefault="000C540C" w:rsidP="000C540C">
      <w:pPr>
        <w:pStyle w:val="ListParagraph"/>
        <w:numPr>
          <w:ilvl w:val="0"/>
          <w:numId w:val="25"/>
        </w:numPr>
        <w:rPr>
          <w:rFonts w:ascii="Arial" w:eastAsia="Arial" w:hAnsi="Arial" w:cs="Arial"/>
          <w:noProof/>
          <w:sz w:val="28"/>
          <w:szCs w:val="28"/>
          <w:lang w:val="fr-CA"/>
        </w:rPr>
      </w:pPr>
      <w:r w:rsidRPr="000C540C">
        <w:rPr>
          <w:rFonts w:ascii="Arial" w:eastAsia="Arial" w:hAnsi="Arial" w:cs="Arial"/>
          <w:noProof/>
          <w:sz w:val="28"/>
          <w:szCs w:val="28"/>
          <w:lang w:val="fr-CA"/>
        </w:rPr>
        <w:t xml:space="preserve">Nous aimons recevoir une rétroaction et en faisons promptement le suivi. </w:t>
      </w:r>
    </w:p>
    <w:p w14:paraId="2BFCCAFF" w14:textId="77777777" w:rsidR="0000572F" w:rsidRPr="00D86880" w:rsidRDefault="0000572F" w:rsidP="0000572F">
      <w:pPr>
        <w:pStyle w:val="ListParagraph"/>
        <w:numPr>
          <w:ilvl w:val="0"/>
          <w:numId w:val="25"/>
        </w:numPr>
        <w:rPr>
          <w:rFonts w:ascii="Arial" w:eastAsia="Arial" w:hAnsi="Arial" w:cs="Arial"/>
          <w:noProof/>
          <w:sz w:val="28"/>
          <w:szCs w:val="28"/>
          <w:lang w:val="fr-CA"/>
        </w:rPr>
      </w:pPr>
      <w:r w:rsidRPr="00D86880">
        <w:rPr>
          <w:rFonts w:ascii="Arial" w:eastAsia="Arial" w:hAnsi="Arial" w:cs="Arial"/>
          <w:noProof/>
          <w:sz w:val="28"/>
          <w:szCs w:val="28"/>
          <w:lang w:val="fr-CA"/>
        </w:rPr>
        <w:t>Nous offrons la formation requise à nos employés, bénévoles et gestionnaires.</w:t>
      </w:r>
    </w:p>
    <w:p w14:paraId="1C0469F0" w14:textId="3494222B" w:rsidR="002B32D3" w:rsidRPr="00D86880" w:rsidRDefault="0000572F" w:rsidP="002B32D3">
      <w:pPr>
        <w:pStyle w:val="ListParagraph"/>
        <w:numPr>
          <w:ilvl w:val="0"/>
          <w:numId w:val="25"/>
        </w:numPr>
        <w:rPr>
          <w:rFonts w:ascii="Arial" w:hAnsi="Arial" w:cs="Arial"/>
          <w:noProof/>
          <w:sz w:val="28"/>
          <w:szCs w:val="28"/>
          <w:lang w:val="fr-CA"/>
        </w:rPr>
      </w:pPr>
      <w:r w:rsidRPr="00D86880">
        <w:rPr>
          <w:rFonts w:ascii="Arial" w:eastAsia="Arial" w:hAnsi="Arial" w:cs="Arial"/>
          <w:noProof/>
          <w:sz w:val="28"/>
          <w:szCs w:val="28"/>
          <w:lang w:val="fr-CA"/>
        </w:rPr>
        <w:t xml:space="preserve">Nous mettons par écrit nos politiques en matière </w:t>
      </w:r>
      <w:r w:rsidR="00D86880" w:rsidRPr="00D86880">
        <w:rPr>
          <w:rFonts w:ascii="Arial" w:eastAsia="Arial" w:hAnsi="Arial" w:cs="Arial"/>
          <w:noProof/>
          <w:sz w:val="28"/>
          <w:szCs w:val="28"/>
          <w:lang w:val="fr-CA"/>
        </w:rPr>
        <w:t>d’accessibilité et de formation</w:t>
      </w:r>
      <w:r w:rsidRPr="00D86880">
        <w:rPr>
          <w:rFonts w:ascii="Arial" w:eastAsia="Arial" w:hAnsi="Arial" w:cs="Arial"/>
          <w:noProof/>
          <w:sz w:val="28"/>
          <w:szCs w:val="28"/>
          <w:lang w:val="fr-CA"/>
        </w:rPr>
        <w:t xml:space="preserve"> (</w:t>
      </w:r>
      <w:r w:rsidR="00BB2264">
        <w:rPr>
          <w:rFonts w:ascii="Arial" w:eastAsia="Arial" w:hAnsi="Arial" w:cs="Arial"/>
          <w:noProof/>
          <w:sz w:val="28"/>
          <w:szCs w:val="28"/>
          <w:lang w:val="fr-CA"/>
        </w:rPr>
        <w:t>cet énoncé n</w:t>
      </w:r>
      <w:r w:rsidR="00D86880" w:rsidRPr="00D86880">
        <w:rPr>
          <w:rFonts w:ascii="Arial" w:eastAsia="Arial" w:hAnsi="Arial" w:cs="Arial"/>
          <w:noProof/>
          <w:sz w:val="28"/>
          <w:szCs w:val="28"/>
          <w:lang w:val="fr-CA"/>
        </w:rPr>
        <w:t xml:space="preserve">e s’applique qu’aux entreprises ou aux organismes comptant </w:t>
      </w:r>
      <w:r w:rsidR="00D0650C">
        <w:rPr>
          <w:rFonts w:ascii="Arial" w:eastAsia="Arial" w:hAnsi="Arial" w:cs="Arial"/>
          <w:noProof/>
          <w:sz w:val="28"/>
          <w:szCs w:val="28"/>
          <w:lang w:val="fr-CA"/>
        </w:rPr>
        <w:t xml:space="preserve">au moins </w:t>
      </w:r>
      <w:r w:rsidR="00D86880" w:rsidRPr="00D86880">
        <w:rPr>
          <w:rFonts w:ascii="Arial" w:eastAsia="Arial" w:hAnsi="Arial" w:cs="Arial"/>
          <w:noProof/>
          <w:sz w:val="28"/>
          <w:szCs w:val="28"/>
          <w:lang w:val="fr-CA"/>
        </w:rPr>
        <w:t>20</w:t>
      </w:r>
      <w:r w:rsidR="00D91221">
        <w:rPr>
          <w:rFonts w:ascii="Arial" w:eastAsia="Arial" w:hAnsi="Arial" w:cs="Arial"/>
          <w:noProof/>
          <w:sz w:val="28"/>
          <w:szCs w:val="28"/>
          <w:lang w:val="fr-CA"/>
        </w:rPr>
        <w:t> </w:t>
      </w:r>
      <w:r w:rsidR="00D0650C">
        <w:rPr>
          <w:rFonts w:ascii="Arial" w:eastAsia="Arial" w:hAnsi="Arial" w:cs="Arial"/>
          <w:noProof/>
          <w:sz w:val="28"/>
          <w:szCs w:val="28"/>
          <w:lang w:val="fr-CA"/>
        </w:rPr>
        <w:t>employés</w:t>
      </w:r>
      <w:r w:rsidR="00D86880" w:rsidRPr="00D86880">
        <w:rPr>
          <w:rFonts w:ascii="Arial" w:eastAsia="Arial" w:hAnsi="Arial" w:cs="Arial"/>
          <w:noProof/>
          <w:sz w:val="28"/>
          <w:szCs w:val="28"/>
          <w:lang w:val="fr-CA"/>
        </w:rPr>
        <w:t>).</w:t>
      </w:r>
    </w:p>
    <w:p w14:paraId="7060D2BC" w14:textId="4D844543" w:rsidR="002B32D3" w:rsidRPr="00734AE9" w:rsidRDefault="00E22F90" w:rsidP="002B32D3">
      <w:pPr>
        <w:ind w:left="0" w:firstLine="0"/>
        <w:rPr>
          <w:rFonts w:ascii="Arial" w:eastAsia="Arial" w:hAnsi="Arial" w:cs="Arial"/>
          <w:noProof/>
          <w:color w:val="auto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Utilisez le présent guide et le modèle de politiq</w:t>
      </w:r>
      <w:r w:rsidR="0000572F">
        <w:rPr>
          <w:rFonts w:ascii="Arial" w:eastAsia="Arial" w:hAnsi="Arial" w:cs="Arial"/>
          <w:noProof/>
          <w:color w:val="auto"/>
          <w:szCs w:val="28"/>
          <w:lang w:val="fr-CA"/>
        </w:rPr>
        <w:t xml:space="preserve">ue d’accessibilité pour le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service </w:t>
      </w:r>
      <w:r w:rsidR="00FA3681">
        <w:rPr>
          <w:rFonts w:ascii="Arial" w:eastAsia="Arial" w:hAnsi="Arial" w:cs="Arial"/>
          <w:noProof/>
          <w:color w:val="auto"/>
          <w:szCs w:val="28"/>
          <w:lang w:val="fr-CA"/>
        </w:rPr>
        <w:t>à la clientèle pour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évaluer</w:t>
      </w:r>
      <w:r w:rsidR="00FA3681">
        <w:rPr>
          <w:rFonts w:ascii="Arial" w:eastAsia="Arial" w:hAnsi="Arial" w:cs="Arial"/>
          <w:noProof/>
          <w:color w:val="auto"/>
          <w:szCs w:val="28"/>
          <w:lang w:val="fr-CA"/>
        </w:rPr>
        <w:t xml:space="preserve">, créer et mettre en 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œ</w:t>
      </w:r>
      <w:r w:rsidR="00C3213E">
        <w:rPr>
          <w:rFonts w:ascii="Arial" w:eastAsia="Arial" w:hAnsi="Arial" w:cs="Arial"/>
          <w:noProof/>
          <w:color w:val="auto"/>
          <w:szCs w:val="28"/>
          <w:lang w:val="fr-CA"/>
        </w:rPr>
        <w:t>uvre vos</w:t>
      </w:r>
      <w:r w:rsidR="00FA3681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C3213E">
        <w:rPr>
          <w:rFonts w:ascii="Arial" w:eastAsia="Arial" w:hAnsi="Arial" w:cs="Arial"/>
          <w:noProof/>
          <w:color w:val="auto"/>
          <w:szCs w:val="28"/>
          <w:lang w:val="fr-CA"/>
        </w:rPr>
        <w:t>politiques,</w:t>
      </w:r>
      <w:r w:rsidR="00FA3681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pratiques et mesures</w:t>
      </w:r>
      <w:r w:rsidR="00734AE9">
        <w:rPr>
          <w:rFonts w:ascii="Arial" w:eastAsia="Arial" w:hAnsi="Arial" w:cs="Arial"/>
          <w:noProof/>
          <w:color w:val="auto"/>
          <w:szCs w:val="28"/>
          <w:lang w:val="fr-CA"/>
        </w:rPr>
        <w:t>.</w:t>
      </w:r>
      <w:r w:rsidR="00BB2264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734AE9">
        <w:rPr>
          <w:rFonts w:ascii="Arial" w:eastAsia="Arial" w:hAnsi="Arial" w:cs="Arial"/>
          <w:noProof/>
          <w:color w:val="auto"/>
          <w:szCs w:val="28"/>
          <w:lang w:val="fr-CA"/>
        </w:rPr>
        <w:t xml:space="preserve">Vous trouverez dans les pages suivantes des suggestions sur ce </w:t>
      </w:r>
      <w:r w:rsidR="004C78C5">
        <w:rPr>
          <w:rFonts w:ascii="Arial" w:eastAsia="Arial" w:hAnsi="Arial" w:cs="Arial"/>
          <w:noProof/>
          <w:color w:val="auto"/>
          <w:szCs w:val="28"/>
          <w:lang w:val="fr-CA"/>
        </w:rPr>
        <w:t xml:space="preserve">que vous pouvez faire pour vous conformer à </w:t>
      </w:r>
      <w:r w:rsidR="00FA3681">
        <w:rPr>
          <w:rFonts w:ascii="Arial" w:eastAsia="Arial" w:hAnsi="Arial" w:cs="Arial"/>
          <w:noProof/>
          <w:color w:val="auto"/>
          <w:szCs w:val="28"/>
          <w:lang w:val="fr-CA"/>
        </w:rPr>
        <w:t>c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ha</w:t>
      </w:r>
      <w:r w:rsidR="00FA3681">
        <w:rPr>
          <w:rFonts w:ascii="Arial" w:eastAsia="Arial" w:hAnsi="Arial" w:cs="Arial"/>
          <w:noProof/>
          <w:color w:val="auto"/>
          <w:szCs w:val="28"/>
          <w:lang w:val="fr-CA"/>
        </w:rPr>
        <w:t>cun des énoncés</w:t>
      </w:r>
      <w:r w:rsidR="00734AE9">
        <w:rPr>
          <w:rFonts w:ascii="Arial" w:eastAsia="Arial" w:hAnsi="Arial" w:cs="Arial"/>
          <w:noProof/>
          <w:color w:val="auto"/>
          <w:szCs w:val="28"/>
          <w:lang w:val="fr-CA"/>
        </w:rPr>
        <w:t xml:space="preserve"> susmentionnés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. </w:t>
      </w:r>
    </w:p>
    <w:p w14:paraId="4D815920" w14:textId="77777777" w:rsidR="002B32D3" w:rsidRPr="00BC410E" w:rsidRDefault="001066DB" w:rsidP="002B32D3">
      <w:pPr>
        <w:pStyle w:val="IntenseQuote"/>
        <w:numPr>
          <w:ilvl w:val="0"/>
          <w:numId w:val="39"/>
        </w:numPr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t>Nous répondons a</w:t>
      </w:r>
      <w:r w:rsidR="00E22F90">
        <w:rPr>
          <w:rFonts w:eastAsia="Arial"/>
          <w:noProof/>
          <w:color w:val="auto"/>
          <w:szCs w:val="28"/>
          <w:lang w:val="fr-CA"/>
        </w:rPr>
        <w:t>ux besoins en matière de communication</w:t>
      </w:r>
      <w:r>
        <w:rPr>
          <w:rFonts w:eastAsia="Arial"/>
          <w:noProof/>
          <w:color w:val="auto"/>
          <w:szCs w:val="28"/>
          <w:lang w:val="fr-CA"/>
        </w:rPr>
        <w:t>.</w:t>
      </w:r>
    </w:p>
    <w:p w14:paraId="764510F1" w14:textId="7873C257" w:rsidR="002B32D3" w:rsidRPr="00BC410E" w:rsidRDefault="003B2515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Les barrières à la communication </w:t>
      </w:r>
      <w:r w:rsidR="004C78C5">
        <w:rPr>
          <w:rFonts w:ascii="Arial" w:eastAsia="Arial" w:hAnsi="Arial" w:cs="Arial"/>
          <w:noProof/>
          <w:color w:val="auto"/>
          <w:szCs w:val="28"/>
          <w:lang w:val="fr-CA"/>
        </w:rPr>
        <w:t>e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mpêch</w:t>
      </w:r>
      <w:r w:rsidR="004C78C5">
        <w:rPr>
          <w:rFonts w:ascii="Arial" w:eastAsia="Arial" w:hAnsi="Arial" w:cs="Arial"/>
          <w:noProof/>
          <w:color w:val="auto"/>
          <w:szCs w:val="28"/>
          <w:lang w:val="fr-CA"/>
        </w:rPr>
        <w:t xml:space="preserve">ent des personnes de comprendre une information ou d’y avoir accès.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Une communication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lastRenderedPageBreak/>
        <w:t>respec</w:t>
      </w:r>
      <w:r w:rsidR="000B7770">
        <w:rPr>
          <w:rFonts w:ascii="Arial" w:eastAsia="Arial" w:hAnsi="Arial" w:cs="Arial"/>
          <w:noProof/>
          <w:color w:val="auto"/>
          <w:szCs w:val="28"/>
          <w:lang w:val="fr-CA"/>
        </w:rPr>
        <w:t>tueuse qui répond à des</w:t>
      </w:r>
      <w:r w:rsidR="002C5EFD">
        <w:rPr>
          <w:rFonts w:ascii="Arial" w:eastAsia="Arial" w:hAnsi="Arial" w:cs="Arial"/>
          <w:noProof/>
          <w:color w:val="auto"/>
          <w:szCs w:val="28"/>
          <w:lang w:val="fr-CA"/>
        </w:rPr>
        <w:t xml:space="preserve"> besoins de chacun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signifie un meilleur service à la clientèle pour tous.</w:t>
      </w:r>
    </w:p>
    <w:p w14:paraId="52A7D21B" w14:textId="77777777" w:rsidR="002B32D3" w:rsidRPr="00BC410E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0B3426A9" w14:textId="083A4128" w:rsidR="002B32D3" w:rsidRPr="000D7618" w:rsidRDefault="00E22F90" w:rsidP="002B32D3">
      <w:pPr>
        <w:pStyle w:val="Style1"/>
        <w:rPr>
          <w:b w:val="0"/>
          <w:noProof/>
          <w:color w:val="auto"/>
          <w:lang w:val="en-CA"/>
        </w:rPr>
      </w:pPr>
      <w:r>
        <w:rPr>
          <w:rFonts w:eastAsia="Arial"/>
          <w:noProof/>
          <w:color w:val="auto"/>
          <w:szCs w:val="28"/>
          <w:lang w:val="fr-CA"/>
        </w:rPr>
        <w:t>Suggestions</w:t>
      </w:r>
      <w:r w:rsidR="00D91221">
        <w:rPr>
          <w:rFonts w:eastAsia="Arial"/>
          <w:noProof/>
          <w:color w:val="auto"/>
          <w:szCs w:val="28"/>
          <w:lang w:val="fr-CA"/>
        </w:rPr>
        <w:t> </w:t>
      </w:r>
      <w:r>
        <w:rPr>
          <w:rFonts w:eastAsia="Arial"/>
          <w:noProof/>
          <w:color w:val="auto"/>
          <w:szCs w:val="28"/>
          <w:lang w:val="fr-CA"/>
        </w:rPr>
        <w:t>:</w:t>
      </w:r>
    </w:p>
    <w:p w14:paraId="6ABBD47E" w14:textId="77777777" w:rsidR="002B32D3" w:rsidRPr="000D7618" w:rsidRDefault="002B32D3" w:rsidP="002B32D3">
      <w:pPr>
        <w:ind w:left="0" w:firstLine="0"/>
        <w:rPr>
          <w:rFonts w:ascii="Arial" w:hAnsi="Arial" w:cs="Arial"/>
          <w:noProof/>
          <w:color w:val="auto"/>
          <w:lang w:val="en-CA"/>
        </w:rPr>
      </w:pPr>
    </w:p>
    <w:p w14:paraId="42D3E155" w14:textId="44A2AE62" w:rsidR="002B32D3" w:rsidRPr="00BC410E" w:rsidRDefault="000B7770" w:rsidP="002B32D3">
      <w:pPr>
        <w:pStyle w:val="ListParagraph"/>
        <w:numPr>
          <w:ilvl w:val="0"/>
          <w:numId w:val="27"/>
        </w:numPr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>Évaluez votre matériel écrit (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pancartes, 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formulaires, </w:t>
      </w:r>
      <w:r w:rsidR="003B2515">
        <w:rPr>
          <w:rFonts w:ascii="Arial" w:eastAsia="Arial" w:hAnsi="Arial" w:cs="Arial"/>
          <w:noProof/>
          <w:sz w:val="28"/>
          <w:szCs w:val="28"/>
          <w:lang w:val="fr-CA"/>
        </w:rPr>
        <w:t>d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ocuments, etc.).</w:t>
      </w:r>
    </w:p>
    <w:p w14:paraId="55784182" w14:textId="230461F0" w:rsidR="002B32D3" w:rsidRPr="00BC410E" w:rsidRDefault="000B7770" w:rsidP="002B32D3">
      <w:pPr>
        <w:pStyle w:val="ListParagraph"/>
        <w:numPr>
          <w:ilvl w:val="0"/>
          <w:numId w:val="27"/>
        </w:numPr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>Réf</w:t>
      </w:r>
      <w:r w:rsidR="00BB2264">
        <w:rPr>
          <w:rFonts w:ascii="Arial" w:eastAsia="Arial" w:hAnsi="Arial" w:cs="Arial"/>
          <w:noProof/>
          <w:sz w:val="28"/>
          <w:szCs w:val="28"/>
          <w:lang w:val="fr-CA"/>
        </w:rPr>
        <w:t>lé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chissez 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>à la façon dont vos employés, bénévoles et gesti</w:t>
      </w:r>
      <w:r w:rsidR="003B2515">
        <w:rPr>
          <w:rFonts w:ascii="Arial" w:eastAsia="Arial" w:hAnsi="Arial" w:cs="Arial"/>
          <w:noProof/>
          <w:sz w:val="28"/>
          <w:szCs w:val="28"/>
          <w:lang w:val="fr-CA"/>
        </w:rPr>
        <w:t xml:space="preserve">onnaires parlent aux personnes victimes de 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barrières </w:t>
      </w:r>
      <w:r w:rsidR="003B2515">
        <w:rPr>
          <w:rFonts w:ascii="Arial" w:eastAsia="Arial" w:hAnsi="Arial" w:cs="Arial"/>
          <w:noProof/>
          <w:sz w:val="28"/>
          <w:szCs w:val="28"/>
          <w:lang w:val="fr-CA"/>
        </w:rPr>
        <w:t xml:space="preserve">à la 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>communication et échangent avec elles.</w:t>
      </w:r>
    </w:p>
    <w:p w14:paraId="01760AF2" w14:textId="170DC76A" w:rsidR="002B32D3" w:rsidRPr="00BC410E" w:rsidRDefault="003B2515" w:rsidP="002B32D3">
      <w:pPr>
        <w:pStyle w:val="ListParagraph"/>
        <w:numPr>
          <w:ilvl w:val="0"/>
          <w:numId w:val="27"/>
        </w:numPr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Examinez 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comment votre </w:t>
      </w:r>
      <w:r w:rsidR="000B7770">
        <w:rPr>
          <w:rFonts w:ascii="Arial" w:eastAsia="Arial" w:hAnsi="Arial" w:cs="Arial"/>
          <w:noProof/>
          <w:sz w:val="28"/>
          <w:szCs w:val="28"/>
          <w:lang w:val="fr-CA"/>
        </w:rPr>
        <w:t xml:space="preserve">entreprise ou </w:t>
      </w:r>
      <w:r w:rsidR="00F047D7">
        <w:rPr>
          <w:rFonts w:ascii="Arial" w:eastAsia="Arial" w:hAnsi="Arial" w:cs="Arial"/>
          <w:noProof/>
          <w:sz w:val="28"/>
          <w:szCs w:val="28"/>
          <w:lang w:val="fr-CA"/>
        </w:rPr>
        <w:t>votre o</w:t>
      </w:r>
      <w:r w:rsidR="00EF1CF3">
        <w:rPr>
          <w:rFonts w:ascii="Arial" w:eastAsia="Arial" w:hAnsi="Arial" w:cs="Arial"/>
          <w:noProof/>
          <w:sz w:val="28"/>
          <w:szCs w:val="28"/>
          <w:lang w:val="fr-CA"/>
        </w:rPr>
        <w:t>rganisme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 ré</w:t>
      </w:r>
      <w:r w:rsidR="000B7770">
        <w:rPr>
          <w:rFonts w:ascii="Arial" w:eastAsia="Arial" w:hAnsi="Arial" w:cs="Arial"/>
          <w:noProof/>
          <w:sz w:val="28"/>
          <w:szCs w:val="28"/>
          <w:lang w:val="fr-CA"/>
        </w:rPr>
        <w:t>pond actuellement aux besoins en matière de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 communication.</w:t>
      </w:r>
    </w:p>
    <w:p w14:paraId="288E9CEA" w14:textId="48892971" w:rsidR="002B32D3" w:rsidRPr="00BC410E" w:rsidRDefault="00E22F90" w:rsidP="002B32D3">
      <w:pPr>
        <w:pStyle w:val="ListParagraph"/>
        <w:numPr>
          <w:ilvl w:val="0"/>
          <w:numId w:val="27"/>
        </w:numPr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Faites un remue-méninges pour trouver de nouvelles manières </w:t>
      </w:r>
      <w:r w:rsidR="003B2515">
        <w:rPr>
          <w:rFonts w:ascii="Arial" w:eastAsia="Arial" w:hAnsi="Arial" w:cs="Arial"/>
          <w:noProof/>
          <w:sz w:val="28"/>
          <w:szCs w:val="28"/>
          <w:lang w:val="fr-CA"/>
        </w:rPr>
        <w:t>de répondre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 à ces besoins. Il existe des façons simples et peu coût</w:t>
      </w:r>
      <w:r w:rsidR="000B7770">
        <w:rPr>
          <w:rFonts w:ascii="Arial" w:eastAsia="Arial" w:hAnsi="Arial" w:cs="Arial"/>
          <w:noProof/>
          <w:sz w:val="28"/>
          <w:szCs w:val="28"/>
          <w:lang w:val="fr-CA"/>
        </w:rPr>
        <w:t>euses de répondre aux besoins en matière de communication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, y compris mettre quelque chose sur papier, lire quelque chose à haute voix, prendre p</w:t>
      </w:r>
      <w:r w:rsidR="000B7770">
        <w:rPr>
          <w:rFonts w:ascii="Arial" w:eastAsia="Arial" w:hAnsi="Arial" w:cs="Arial"/>
          <w:noProof/>
          <w:sz w:val="28"/>
          <w:szCs w:val="28"/>
          <w:lang w:val="fr-CA"/>
        </w:rPr>
        <w:t>lus de temps pour expliquer quelque chose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.</w:t>
      </w:r>
    </w:p>
    <w:p w14:paraId="02267CED" w14:textId="40BF053D" w:rsidR="002B32D3" w:rsidRPr="00BC410E" w:rsidRDefault="00B41E65" w:rsidP="002B32D3">
      <w:pPr>
        <w:pStyle w:val="Style1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t>Exemple</w:t>
      </w:r>
    </w:p>
    <w:p w14:paraId="19934CC1" w14:textId="77777777" w:rsidR="002B32D3" w:rsidRPr="00BC410E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42F4503C" w14:textId="16C13D36" w:rsidR="002B32D3" w:rsidRPr="003B2515" w:rsidRDefault="00E22F90" w:rsidP="002B32D3">
      <w:pPr>
        <w:ind w:left="0" w:firstLine="0"/>
        <w:rPr>
          <w:rFonts w:ascii="Arial" w:eastAsia="Arial" w:hAnsi="Arial" w:cs="Arial"/>
          <w:noProof/>
          <w:color w:val="auto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Maxim</w:t>
      </w:r>
      <w:r w:rsidR="003B2515">
        <w:rPr>
          <w:rFonts w:ascii="Arial" w:eastAsia="Arial" w:hAnsi="Arial" w:cs="Arial"/>
          <w:noProof/>
          <w:color w:val="auto"/>
          <w:szCs w:val="28"/>
          <w:lang w:val="fr-CA"/>
        </w:rPr>
        <w:t>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a</w:t>
      </w:r>
      <w:r w:rsidR="003B2515">
        <w:rPr>
          <w:rFonts w:ascii="Arial" w:eastAsia="Arial" w:hAnsi="Arial" w:cs="Arial"/>
          <w:noProof/>
          <w:color w:val="auto"/>
          <w:szCs w:val="28"/>
          <w:lang w:val="fr-CA"/>
        </w:rPr>
        <w:t xml:space="preserve"> une déficience visuelle. À son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gymnas</w:t>
      </w:r>
      <w:r w:rsidR="003B2515">
        <w:rPr>
          <w:rFonts w:ascii="Arial" w:eastAsia="Arial" w:hAnsi="Arial" w:cs="Arial"/>
          <w:noProof/>
          <w:color w:val="auto"/>
          <w:szCs w:val="28"/>
          <w:lang w:val="fr-CA"/>
        </w:rPr>
        <w:t>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, il demande à un employé de l’aide</w:t>
      </w:r>
      <w:r w:rsidR="003B2515">
        <w:rPr>
          <w:rFonts w:ascii="Arial" w:eastAsia="Arial" w:hAnsi="Arial" w:cs="Arial"/>
          <w:noProof/>
          <w:color w:val="auto"/>
          <w:szCs w:val="28"/>
          <w:lang w:val="fr-CA"/>
        </w:rPr>
        <w:t>r à lire le nouvel horaire des cours d’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hiver. L’employé d</w:t>
      </w:r>
      <w:r w:rsidR="003B2515">
        <w:rPr>
          <w:rFonts w:ascii="Arial" w:eastAsia="Arial" w:hAnsi="Arial" w:cs="Arial"/>
          <w:noProof/>
          <w:color w:val="auto"/>
          <w:szCs w:val="28"/>
          <w:lang w:val="fr-CA"/>
        </w:rPr>
        <w:t xml:space="preserve">u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gymnas</w:t>
      </w:r>
      <w:r w:rsidR="003B2515">
        <w:rPr>
          <w:rFonts w:ascii="Arial" w:eastAsia="Arial" w:hAnsi="Arial" w:cs="Arial"/>
          <w:noProof/>
          <w:color w:val="auto"/>
          <w:szCs w:val="28"/>
          <w:lang w:val="fr-CA"/>
        </w:rPr>
        <w:t xml:space="preserve">e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lit à haute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voix le</w:t>
      </w:r>
      <w:r w:rsidR="003B2515">
        <w:rPr>
          <w:rFonts w:ascii="Arial" w:eastAsia="Arial" w:hAnsi="Arial" w:cs="Arial"/>
          <w:noProof/>
          <w:color w:val="auto"/>
          <w:szCs w:val="28"/>
          <w:lang w:val="fr-CA"/>
        </w:rPr>
        <w:t xml:space="preserve"> nouvel horaire </w:t>
      </w:r>
      <w:r w:rsidR="002C5EFD">
        <w:rPr>
          <w:rFonts w:ascii="Arial" w:eastAsia="Arial" w:hAnsi="Arial" w:cs="Arial"/>
          <w:noProof/>
          <w:color w:val="auto"/>
          <w:szCs w:val="28"/>
          <w:lang w:val="fr-CA"/>
        </w:rPr>
        <w:t xml:space="preserve">pour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Maxim</w:t>
      </w:r>
      <w:r w:rsidR="003B2515">
        <w:rPr>
          <w:rFonts w:ascii="Arial" w:eastAsia="Arial" w:hAnsi="Arial" w:cs="Arial"/>
          <w:noProof/>
          <w:color w:val="auto"/>
          <w:szCs w:val="28"/>
          <w:lang w:val="fr-CA"/>
        </w:rPr>
        <w:t>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.</w:t>
      </w:r>
    </w:p>
    <w:p w14:paraId="31B6E4E7" w14:textId="77777777" w:rsidR="002B32D3" w:rsidRPr="001066DB" w:rsidRDefault="001066DB" w:rsidP="002B32D3">
      <w:pPr>
        <w:pStyle w:val="IntenseQuote"/>
        <w:numPr>
          <w:ilvl w:val="0"/>
          <w:numId w:val="39"/>
        </w:numPr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t xml:space="preserve">Nous facilitons </w:t>
      </w:r>
      <w:r w:rsidR="00E22F90">
        <w:rPr>
          <w:rFonts w:eastAsia="Arial"/>
          <w:noProof/>
          <w:color w:val="auto"/>
          <w:szCs w:val="28"/>
          <w:lang w:val="fr-CA"/>
        </w:rPr>
        <w:t>l’utilisation de dispositifs d’assistance</w:t>
      </w:r>
      <w:r>
        <w:rPr>
          <w:rFonts w:eastAsia="Arial"/>
          <w:noProof/>
          <w:color w:val="auto"/>
          <w:szCs w:val="28"/>
          <w:lang w:val="fr-CA"/>
        </w:rPr>
        <w:t>.</w:t>
      </w:r>
    </w:p>
    <w:p w14:paraId="50783EA5" w14:textId="49012A5C" w:rsidR="002B32D3" w:rsidRPr="00BC410E" w:rsidRDefault="00E22F90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Les disposi</w:t>
      </w:r>
      <w:r w:rsidR="003B2515">
        <w:rPr>
          <w:rFonts w:ascii="Arial" w:eastAsia="Arial" w:hAnsi="Arial" w:cs="Arial"/>
          <w:noProof/>
          <w:color w:val="auto"/>
          <w:szCs w:val="28"/>
          <w:lang w:val="fr-CA"/>
        </w:rPr>
        <w:t>tifs d’assistance sont de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s pièces d’équipement que les gens emploient dans leur vie de tous les jours, y compris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:</w:t>
      </w:r>
    </w:p>
    <w:p w14:paraId="300819C8" w14:textId="77777777" w:rsidR="002B32D3" w:rsidRPr="00BC410E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41D1DF54" w14:textId="6D775C45" w:rsidR="002B32D3" w:rsidRPr="00BC410E" w:rsidRDefault="00844B5F" w:rsidP="002B32D3">
      <w:pPr>
        <w:pStyle w:val="ListParagraph"/>
        <w:numPr>
          <w:ilvl w:val="0"/>
          <w:numId w:val="24"/>
        </w:numPr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>l’équipement qu’apportent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 les gen</w:t>
      </w:r>
      <w:r w:rsidR="003B2515">
        <w:rPr>
          <w:rFonts w:ascii="Arial" w:eastAsia="Arial" w:hAnsi="Arial" w:cs="Arial"/>
          <w:noProof/>
          <w:sz w:val="28"/>
          <w:szCs w:val="28"/>
          <w:lang w:val="fr-CA"/>
        </w:rPr>
        <w:t>s avec eux, comme de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>s fauteuils roulants, des cannes, des déambulateurs, des scooters électriques ou des loupes</w:t>
      </w:r>
      <w:r w:rsidR="003B2515">
        <w:rPr>
          <w:rFonts w:ascii="Arial" w:eastAsia="Arial" w:hAnsi="Arial" w:cs="Arial"/>
          <w:noProof/>
          <w:sz w:val="28"/>
          <w:szCs w:val="28"/>
          <w:lang w:val="fr-CA"/>
        </w:rPr>
        <w:t>;</w:t>
      </w:r>
    </w:p>
    <w:p w14:paraId="2B7172E8" w14:textId="0A37AA2F" w:rsidR="002B32D3" w:rsidRPr="00BC410E" w:rsidRDefault="003B2515" w:rsidP="002B32D3">
      <w:pPr>
        <w:pStyle w:val="ListParagraph"/>
        <w:numPr>
          <w:ilvl w:val="0"/>
          <w:numId w:val="24"/>
        </w:numPr>
        <w:spacing w:after="0"/>
        <w:ind w:left="714" w:hanging="357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l’équipement </w:t>
      </w:r>
      <w:r w:rsidR="00D675F5">
        <w:rPr>
          <w:rFonts w:ascii="Arial" w:eastAsia="Arial" w:hAnsi="Arial" w:cs="Arial"/>
          <w:noProof/>
          <w:sz w:val="28"/>
          <w:szCs w:val="28"/>
          <w:lang w:val="fr-CA"/>
        </w:rPr>
        <w:t xml:space="preserve">qu’offrent sur place 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les entreprises et les </w:t>
      </w:r>
      <w:r w:rsidR="00EF1CF3">
        <w:rPr>
          <w:rFonts w:ascii="Arial" w:eastAsia="Arial" w:hAnsi="Arial" w:cs="Arial"/>
          <w:noProof/>
          <w:sz w:val="28"/>
          <w:szCs w:val="28"/>
          <w:lang w:val="fr-CA"/>
        </w:rPr>
        <w:t>organisme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>s, comme des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 dispositifs de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 sous-titrage vidéo, des fauteuils roulants ou des portes automatiques</w:t>
      </w:r>
      <w:r w:rsidR="00010C61">
        <w:rPr>
          <w:rFonts w:ascii="Arial" w:eastAsia="Arial" w:hAnsi="Arial" w:cs="Arial"/>
          <w:noProof/>
          <w:sz w:val="28"/>
          <w:szCs w:val="28"/>
          <w:lang w:val="fr-CA"/>
        </w:rPr>
        <w:t>.</w:t>
      </w:r>
    </w:p>
    <w:p w14:paraId="7650D2FA" w14:textId="2B4A0621" w:rsidR="002B32D3" w:rsidRPr="000D7618" w:rsidRDefault="00E22F90" w:rsidP="002B32D3">
      <w:pPr>
        <w:pStyle w:val="Style1"/>
        <w:rPr>
          <w:b w:val="0"/>
          <w:noProof/>
          <w:color w:val="auto"/>
          <w:lang w:val="en-CA"/>
        </w:rPr>
      </w:pPr>
      <w:r>
        <w:rPr>
          <w:rFonts w:eastAsia="Arial"/>
          <w:noProof/>
          <w:color w:val="auto"/>
          <w:szCs w:val="28"/>
          <w:lang w:val="fr-CA"/>
        </w:rPr>
        <w:lastRenderedPageBreak/>
        <w:t>Suggestions</w:t>
      </w:r>
      <w:r w:rsidR="00D91221">
        <w:rPr>
          <w:rFonts w:eastAsia="Arial"/>
          <w:noProof/>
          <w:color w:val="auto"/>
          <w:szCs w:val="28"/>
          <w:lang w:val="fr-CA"/>
        </w:rPr>
        <w:t> </w:t>
      </w:r>
      <w:r>
        <w:rPr>
          <w:rFonts w:eastAsia="Arial"/>
          <w:noProof/>
          <w:color w:val="auto"/>
          <w:szCs w:val="28"/>
          <w:lang w:val="fr-CA"/>
        </w:rPr>
        <w:t>:</w:t>
      </w:r>
    </w:p>
    <w:p w14:paraId="15BAB32A" w14:textId="77777777" w:rsidR="002B32D3" w:rsidRPr="000D7618" w:rsidRDefault="002B32D3" w:rsidP="002B32D3">
      <w:pPr>
        <w:pStyle w:val="ListParagraph"/>
        <w:ind w:left="0"/>
        <w:rPr>
          <w:rFonts w:ascii="Arial" w:hAnsi="Arial" w:cs="Arial"/>
          <w:noProof/>
          <w:sz w:val="28"/>
          <w:szCs w:val="28"/>
        </w:rPr>
      </w:pPr>
    </w:p>
    <w:p w14:paraId="36780CED" w14:textId="07728D6F" w:rsidR="002B32D3" w:rsidRPr="00010C61" w:rsidRDefault="00E22F90" w:rsidP="002B32D3">
      <w:pPr>
        <w:pStyle w:val="ListParagraph"/>
        <w:numPr>
          <w:ilvl w:val="0"/>
          <w:numId w:val="28"/>
        </w:numPr>
        <w:rPr>
          <w:rFonts w:ascii="Arial" w:hAnsi="Arial" w:cs="Arial"/>
          <w:noProof/>
          <w:sz w:val="28"/>
          <w:szCs w:val="28"/>
          <w:lang w:val="fr-CA"/>
        </w:rPr>
      </w:pPr>
      <w:r w:rsidRPr="00010C61">
        <w:rPr>
          <w:rFonts w:ascii="Arial" w:eastAsia="Arial" w:hAnsi="Arial" w:cs="Arial"/>
          <w:noProof/>
          <w:sz w:val="28"/>
          <w:szCs w:val="28"/>
          <w:lang w:val="fr-CA"/>
        </w:rPr>
        <w:t>Faites une liste de tous les dispositifs d’assistance que vous offre</w:t>
      </w:r>
      <w:r w:rsidR="00030320" w:rsidRPr="00010C61">
        <w:rPr>
          <w:rFonts w:ascii="Arial" w:eastAsia="Arial" w:hAnsi="Arial" w:cs="Arial"/>
          <w:noProof/>
          <w:sz w:val="28"/>
          <w:szCs w:val="28"/>
          <w:lang w:val="fr-CA"/>
        </w:rPr>
        <w:t xml:space="preserve">z actuellement pour aider votre clientèle </w:t>
      </w:r>
      <w:r w:rsidRPr="00010C61">
        <w:rPr>
          <w:rFonts w:ascii="Arial" w:eastAsia="Arial" w:hAnsi="Arial" w:cs="Arial"/>
          <w:noProof/>
          <w:sz w:val="28"/>
          <w:szCs w:val="28"/>
          <w:lang w:val="fr-CA"/>
        </w:rPr>
        <w:t>à</w:t>
      </w:r>
      <w:r w:rsidR="00A20847" w:rsidRPr="00010C61">
        <w:rPr>
          <w:rFonts w:ascii="Arial" w:eastAsia="Arial" w:hAnsi="Arial" w:cs="Arial"/>
          <w:noProof/>
          <w:sz w:val="28"/>
          <w:szCs w:val="28"/>
          <w:lang w:val="fr-CA"/>
        </w:rPr>
        <w:t xml:space="preserve"> avoir accès à</w:t>
      </w:r>
      <w:r w:rsidRPr="00010C61">
        <w:rPr>
          <w:rFonts w:ascii="Arial" w:eastAsia="Arial" w:hAnsi="Arial" w:cs="Arial"/>
          <w:noProof/>
          <w:sz w:val="28"/>
          <w:szCs w:val="28"/>
          <w:lang w:val="fr-CA"/>
        </w:rPr>
        <w:t xml:space="preserve"> vos services.</w:t>
      </w:r>
    </w:p>
    <w:p w14:paraId="3694C28E" w14:textId="1FC07090" w:rsidR="002B32D3" w:rsidRPr="00010C61" w:rsidRDefault="00E22F90" w:rsidP="002B32D3">
      <w:pPr>
        <w:pStyle w:val="ListParagraph"/>
        <w:numPr>
          <w:ilvl w:val="0"/>
          <w:numId w:val="28"/>
        </w:numPr>
        <w:rPr>
          <w:rFonts w:ascii="Arial" w:hAnsi="Arial" w:cs="Arial"/>
          <w:noProof/>
          <w:sz w:val="28"/>
          <w:szCs w:val="28"/>
          <w:lang w:val="fr-CA"/>
        </w:rPr>
      </w:pPr>
      <w:r w:rsidRPr="00010C61">
        <w:rPr>
          <w:rFonts w:ascii="Arial" w:eastAsia="Arial" w:hAnsi="Arial" w:cs="Arial"/>
          <w:noProof/>
          <w:sz w:val="28"/>
          <w:szCs w:val="28"/>
          <w:lang w:val="fr-CA"/>
        </w:rPr>
        <w:t>Envisagez d’offrir une formation à l’ensemble de vos employés, bénévoles et gestionnaires afin qu’ils sachent utiliser l</w:t>
      </w:r>
      <w:r w:rsidR="00A20847" w:rsidRPr="00010C61">
        <w:rPr>
          <w:rFonts w:ascii="Arial" w:eastAsia="Arial" w:hAnsi="Arial" w:cs="Arial"/>
          <w:noProof/>
          <w:sz w:val="28"/>
          <w:szCs w:val="28"/>
          <w:lang w:val="fr-CA"/>
        </w:rPr>
        <w:t xml:space="preserve">es dispositifs d’assistance que vous offrez </w:t>
      </w:r>
      <w:r w:rsidRPr="00010C61">
        <w:rPr>
          <w:rFonts w:ascii="Arial" w:eastAsia="Arial" w:hAnsi="Arial" w:cs="Arial"/>
          <w:noProof/>
          <w:sz w:val="28"/>
          <w:szCs w:val="28"/>
          <w:lang w:val="fr-CA"/>
        </w:rPr>
        <w:t>sur place.</w:t>
      </w:r>
    </w:p>
    <w:p w14:paraId="03F88EFE" w14:textId="2D13C824" w:rsidR="002B32D3" w:rsidRPr="00010C61" w:rsidRDefault="00E22F90" w:rsidP="002B32D3">
      <w:pPr>
        <w:pStyle w:val="ListParagraph"/>
        <w:numPr>
          <w:ilvl w:val="0"/>
          <w:numId w:val="28"/>
        </w:numPr>
        <w:rPr>
          <w:rFonts w:ascii="Arial" w:hAnsi="Arial" w:cs="Arial"/>
          <w:noProof/>
          <w:sz w:val="28"/>
          <w:szCs w:val="28"/>
          <w:lang w:val="fr-CA"/>
        </w:rPr>
      </w:pPr>
      <w:r w:rsidRPr="00010C61">
        <w:rPr>
          <w:rFonts w:ascii="Arial" w:eastAsia="Arial" w:hAnsi="Arial" w:cs="Arial"/>
          <w:noProof/>
          <w:sz w:val="28"/>
          <w:szCs w:val="28"/>
          <w:lang w:val="fr-CA"/>
        </w:rPr>
        <w:t>Faites un remue-méninges pour trouver d</w:t>
      </w:r>
      <w:r w:rsidR="00A20847" w:rsidRPr="00010C61">
        <w:rPr>
          <w:rFonts w:ascii="Arial" w:eastAsia="Arial" w:hAnsi="Arial" w:cs="Arial"/>
          <w:noProof/>
          <w:sz w:val="28"/>
          <w:szCs w:val="28"/>
          <w:lang w:val="fr-CA"/>
        </w:rPr>
        <w:t xml:space="preserve">’autres mesures que vous pourriez </w:t>
      </w:r>
      <w:r w:rsidR="002C5EFD">
        <w:rPr>
          <w:rFonts w:ascii="Arial" w:eastAsia="Arial" w:hAnsi="Arial" w:cs="Arial"/>
          <w:noProof/>
          <w:sz w:val="28"/>
          <w:szCs w:val="28"/>
          <w:lang w:val="fr-CA"/>
        </w:rPr>
        <w:t>adopter</w:t>
      </w:r>
      <w:r w:rsidRPr="00010C61">
        <w:rPr>
          <w:rFonts w:ascii="Arial" w:eastAsia="Arial" w:hAnsi="Arial" w:cs="Arial"/>
          <w:noProof/>
          <w:sz w:val="28"/>
          <w:szCs w:val="28"/>
          <w:lang w:val="fr-CA"/>
        </w:rPr>
        <w:t xml:space="preserve"> pour </w:t>
      </w:r>
      <w:r w:rsidR="00B160F6" w:rsidRPr="00010C61">
        <w:rPr>
          <w:rFonts w:ascii="Arial" w:eastAsia="Arial" w:hAnsi="Arial" w:cs="Arial"/>
          <w:noProof/>
          <w:sz w:val="28"/>
          <w:szCs w:val="28"/>
          <w:lang w:val="fr-CA"/>
        </w:rPr>
        <w:t xml:space="preserve">vous </w:t>
      </w:r>
      <w:r w:rsidRPr="00010C61">
        <w:rPr>
          <w:rFonts w:ascii="Arial" w:eastAsia="Arial" w:hAnsi="Arial" w:cs="Arial"/>
          <w:noProof/>
          <w:sz w:val="28"/>
          <w:szCs w:val="28"/>
          <w:lang w:val="fr-CA"/>
        </w:rPr>
        <w:t>assur</w:t>
      </w:r>
      <w:r w:rsidR="00B160F6" w:rsidRPr="00010C61">
        <w:rPr>
          <w:rFonts w:ascii="Arial" w:eastAsia="Arial" w:hAnsi="Arial" w:cs="Arial"/>
          <w:noProof/>
          <w:sz w:val="28"/>
          <w:szCs w:val="28"/>
          <w:lang w:val="fr-CA"/>
        </w:rPr>
        <w:t xml:space="preserve">er </w:t>
      </w:r>
      <w:r w:rsidR="00A20847" w:rsidRPr="00010C61">
        <w:rPr>
          <w:rFonts w:ascii="Arial" w:eastAsia="Arial" w:hAnsi="Arial" w:cs="Arial"/>
          <w:noProof/>
          <w:sz w:val="28"/>
          <w:szCs w:val="28"/>
          <w:lang w:val="fr-CA"/>
        </w:rPr>
        <w:t xml:space="preserve">que tous les Manitobains ont accès à </w:t>
      </w:r>
      <w:r w:rsidRPr="00010C61">
        <w:rPr>
          <w:rFonts w:ascii="Arial" w:eastAsia="Arial" w:hAnsi="Arial" w:cs="Arial"/>
          <w:noProof/>
          <w:sz w:val="28"/>
          <w:szCs w:val="28"/>
          <w:lang w:val="fr-CA"/>
        </w:rPr>
        <w:t xml:space="preserve">vos biens, </w:t>
      </w:r>
      <w:r w:rsidR="002C5EFD">
        <w:rPr>
          <w:rFonts w:ascii="Arial" w:eastAsia="Arial" w:hAnsi="Arial" w:cs="Arial"/>
          <w:noProof/>
          <w:sz w:val="28"/>
          <w:szCs w:val="28"/>
          <w:lang w:val="fr-CA"/>
        </w:rPr>
        <w:t>à vos services ou à vos i</w:t>
      </w:r>
      <w:r w:rsidRPr="00010C61">
        <w:rPr>
          <w:rFonts w:ascii="Arial" w:eastAsia="Arial" w:hAnsi="Arial" w:cs="Arial"/>
          <w:noProof/>
          <w:sz w:val="28"/>
          <w:szCs w:val="28"/>
          <w:lang w:val="fr-CA"/>
        </w:rPr>
        <w:t>nstallations.</w:t>
      </w:r>
    </w:p>
    <w:p w14:paraId="71924BBC" w14:textId="2384FAAF" w:rsidR="002B32D3" w:rsidRPr="00010C61" w:rsidRDefault="00F778AD" w:rsidP="002B32D3">
      <w:pPr>
        <w:pStyle w:val="ListParagraph"/>
        <w:numPr>
          <w:ilvl w:val="0"/>
          <w:numId w:val="28"/>
        </w:numPr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Pensez aux manières de </w:t>
      </w:r>
      <w:r w:rsidR="00E22F90" w:rsidRPr="00010C61">
        <w:rPr>
          <w:rFonts w:ascii="Arial" w:eastAsia="Arial" w:hAnsi="Arial" w:cs="Arial"/>
          <w:noProof/>
          <w:sz w:val="28"/>
          <w:szCs w:val="28"/>
          <w:lang w:val="fr-CA"/>
        </w:rPr>
        <w:t>modifier votre espace, votre horaire ou vos services pour répondre aux beso</w:t>
      </w:r>
      <w:r w:rsidR="002C5EFD">
        <w:rPr>
          <w:rFonts w:ascii="Arial" w:eastAsia="Arial" w:hAnsi="Arial" w:cs="Arial"/>
          <w:noProof/>
          <w:sz w:val="28"/>
          <w:szCs w:val="28"/>
          <w:lang w:val="fr-CA"/>
        </w:rPr>
        <w:t>ins de</w:t>
      </w:r>
      <w:r w:rsidR="00E22F90" w:rsidRPr="00010C61">
        <w:rPr>
          <w:rFonts w:ascii="Arial" w:eastAsia="Arial" w:hAnsi="Arial" w:cs="Arial"/>
          <w:noProof/>
          <w:sz w:val="28"/>
          <w:szCs w:val="28"/>
          <w:lang w:val="fr-CA"/>
        </w:rPr>
        <w:t xml:space="preserve"> personnes qui utilisent des dispositifs d’assistance.</w:t>
      </w:r>
    </w:p>
    <w:p w14:paraId="1470649C" w14:textId="28B161E8" w:rsidR="002B32D3" w:rsidRPr="00010C61" w:rsidRDefault="00A20847" w:rsidP="002B32D3">
      <w:pPr>
        <w:pStyle w:val="ListParagraph"/>
        <w:numPr>
          <w:ilvl w:val="0"/>
          <w:numId w:val="28"/>
        </w:numPr>
        <w:rPr>
          <w:rFonts w:ascii="Arial" w:hAnsi="Arial" w:cs="Arial"/>
          <w:noProof/>
          <w:sz w:val="28"/>
          <w:szCs w:val="28"/>
          <w:lang w:val="fr-CA"/>
        </w:rPr>
      </w:pPr>
      <w:r w:rsidRPr="00010C61">
        <w:rPr>
          <w:rFonts w:ascii="Arial" w:eastAsia="Arial" w:hAnsi="Arial" w:cs="Arial"/>
          <w:noProof/>
          <w:sz w:val="28"/>
          <w:szCs w:val="28"/>
          <w:lang w:val="fr-CA"/>
        </w:rPr>
        <w:t xml:space="preserve">Envisagez </w:t>
      </w:r>
      <w:r w:rsidR="00010C61" w:rsidRPr="00010C61">
        <w:rPr>
          <w:rFonts w:ascii="Arial" w:eastAsia="Arial" w:hAnsi="Arial" w:cs="Arial"/>
          <w:noProof/>
          <w:sz w:val="28"/>
          <w:szCs w:val="28"/>
          <w:lang w:val="fr-CA"/>
        </w:rPr>
        <w:t xml:space="preserve">toutes les situations </w:t>
      </w:r>
      <w:r w:rsidR="00E22F90" w:rsidRPr="00010C61">
        <w:rPr>
          <w:rFonts w:ascii="Arial" w:eastAsia="Arial" w:hAnsi="Arial" w:cs="Arial"/>
          <w:noProof/>
          <w:sz w:val="28"/>
          <w:szCs w:val="28"/>
          <w:lang w:val="fr-CA"/>
        </w:rPr>
        <w:t>où</w:t>
      </w:r>
      <w:r w:rsidR="00010C61">
        <w:rPr>
          <w:rFonts w:ascii="Arial" w:eastAsia="Arial" w:hAnsi="Arial" w:cs="Arial"/>
          <w:noProof/>
          <w:sz w:val="28"/>
          <w:szCs w:val="28"/>
          <w:lang w:val="fr-CA"/>
        </w:rPr>
        <w:t xml:space="preserve"> un dispositif d’assistance pourrait</w:t>
      </w:r>
      <w:r w:rsidR="00E22F90" w:rsidRPr="00010C61">
        <w:rPr>
          <w:rFonts w:ascii="Arial" w:eastAsia="Arial" w:hAnsi="Arial" w:cs="Arial"/>
          <w:noProof/>
          <w:sz w:val="28"/>
          <w:szCs w:val="28"/>
          <w:lang w:val="fr-CA"/>
        </w:rPr>
        <w:t xml:space="preserve"> présenter un risque important et inévitable pour la santé ou la sécurité. </w:t>
      </w:r>
    </w:p>
    <w:p w14:paraId="36D06B25" w14:textId="77777777" w:rsidR="002B32D3" w:rsidRPr="00BC410E" w:rsidRDefault="002B32D3" w:rsidP="002B32D3">
      <w:pPr>
        <w:ind w:left="10"/>
        <w:rPr>
          <w:rFonts w:ascii="Arial" w:hAnsi="Arial" w:cs="Arial"/>
          <w:noProof/>
          <w:color w:val="auto"/>
          <w:szCs w:val="28"/>
          <w:lang w:val="fr-CA"/>
        </w:rPr>
      </w:pPr>
    </w:p>
    <w:p w14:paraId="74AB464D" w14:textId="4A78E68E" w:rsidR="002B32D3" w:rsidRPr="00BC410E" w:rsidRDefault="00B41E65" w:rsidP="002B32D3">
      <w:pPr>
        <w:pStyle w:val="Style1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t>Exemple</w:t>
      </w:r>
    </w:p>
    <w:p w14:paraId="79FA42C9" w14:textId="77777777" w:rsidR="00010C61" w:rsidRDefault="00010C61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5CDB7C87" w14:textId="0CF7C74E" w:rsidR="002B32D3" w:rsidRPr="00BC410E" w:rsidRDefault="00B160F6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Louise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 emploie un réservoir d’oxygène.</w:t>
      </w:r>
      <w:r w:rsidR="000D7C3F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Une flamme nue</w:t>
      </w:r>
      <w:r w:rsidR="00010C61">
        <w:rPr>
          <w:rFonts w:ascii="Arial" w:eastAsia="Arial" w:hAnsi="Arial" w:cs="Arial"/>
          <w:noProof/>
          <w:color w:val="auto"/>
          <w:szCs w:val="28"/>
          <w:lang w:val="fr-CA"/>
        </w:rPr>
        <w:t xml:space="preserve"> pourrait être dangereuse. Lorsqu’elle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va à son rendez-vous de massage thérapeutique, le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personnel de réception s’assure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 que toutes les bougies sont soufflées avant de la laisser entrer dans la zone de traitement.</w:t>
      </w:r>
    </w:p>
    <w:p w14:paraId="56DD2655" w14:textId="77777777" w:rsidR="002B32D3" w:rsidRPr="00BC410E" w:rsidRDefault="001066DB" w:rsidP="002B32D3">
      <w:pPr>
        <w:pStyle w:val="IntenseQuote"/>
        <w:numPr>
          <w:ilvl w:val="0"/>
          <w:numId w:val="39"/>
        </w:numPr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t xml:space="preserve">Nous accueillons </w:t>
      </w:r>
      <w:r w:rsidR="00E22F90">
        <w:rPr>
          <w:rFonts w:eastAsia="Arial"/>
          <w:noProof/>
          <w:color w:val="auto"/>
          <w:szCs w:val="28"/>
          <w:lang w:val="fr-CA"/>
        </w:rPr>
        <w:t>les personnes de confiance.</w:t>
      </w:r>
    </w:p>
    <w:p w14:paraId="7D146A69" w14:textId="743B8359" w:rsidR="002B32D3" w:rsidRPr="00BC410E" w:rsidRDefault="00703DCF" w:rsidP="00BA1871">
      <w:pPr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Certaines personnes handicapées doivent avoir le soutien de </w:t>
      </w:r>
      <w:r w:rsidR="00BA1871">
        <w:rPr>
          <w:rFonts w:ascii="Arial" w:eastAsia="Arial" w:hAnsi="Arial" w:cs="Arial"/>
          <w:noProof/>
          <w:color w:val="auto"/>
          <w:szCs w:val="28"/>
          <w:lang w:val="fr-CA"/>
        </w:rPr>
        <w:t>personnes d’assistance</w:t>
      </w:r>
      <w:r w:rsidR="002C5EFD">
        <w:rPr>
          <w:rFonts w:ascii="Arial" w:eastAsia="Arial" w:hAnsi="Arial" w:cs="Arial"/>
          <w:noProof/>
          <w:color w:val="auto"/>
          <w:szCs w:val="28"/>
          <w:lang w:val="fr-CA"/>
        </w:rPr>
        <w:t xml:space="preserve"> dans leur </w:t>
      </w:r>
      <w:r w:rsidR="00BA1871">
        <w:rPr>
          <w:rFonts w:ascii="Arial" w:eastAsia="Arial" w:hAnsi="Arial" w:cs="Arial"/>
          <w:noProof/>
          <w:color w:val="auto"/>
          <w:szCs w:val="28"/>
          <w:lang w:val="fr-CA"/>
        </w:rPr>
        <w:t>vie quotidienne pour ré</w:t>
      </w:r>
      <w:r w:rsidR="00020477">
        <w:rPr>
          <w:rFonts w:ascii="Arial" w:eastAsia="Arial" w:hAnsi="Arial" w:cs="Arial"/>
          <w:noProof/>
          <w:color w:val="auto"/>
          <w:szCs w:val="28"/>
          <w:lang w:val="fr-CA"/>
        </w:rPr>
        <w:t xml:space="preserve">pondre à des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besoins</w:t>
      </w:r>
      <w:r w:rsidR="00BA1871">
        <w:rPr>
          <w:rFonts w:ascii="Arial" w:eastAsia="Arial" w:hAnsi="Arial" w:cs="Arial"/>
          <w:noProof/>
          <w:color w:val="auto"/>
          <w:szCs w:val="28"/>
          <w:lang w:val="fr-CA"/>
        </w:rPr>
        <w:t xml:space="preserve"> en matière de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BA1871" w:rsidRPr="00BA1871">
        <w:rPr>
          <w:rFonts w:ascii="Arial" w:eastAsia="Arial" w:hAnsi="Arial" w:cs="Arial"/>
          <w:noProof/>
          <w:color w:val="auto"/>
          <w:szCs w:val="28"/>
          <w:lang w:val="fr-CA"/>
        </w:rPr>
        <w:t>mobilité, de soins</w:t>
      </w:r>
      <w:r w:rsidR="00BA1871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BA1871" w:rsidRPr="00BA1871">
        <w:rPr>
          <w:rFonts w:ascii="Arial" w:eastAsia="Arial" w:hAnsi="Arial" w:cs="Arial"/>
          <w:noProof/>
          <w:color w:val="auto"/>
          <w:szCs w:val="28"/>
          <w:lang w:val="fr-CA"/>
        </w:rPr>
        <w:t>personnels ou de soins de santé</w:t>
      </w:r>
      <w:r w:rsidR="00BA1871">
        <w:rPr>
          <w:rFonts w:ascii="Arial" w:eastAsia="Arial" w:hAnsi="Arial" w:cs="Arial"/>
          <w:noProof/>
          <w:color w:val="auto"/>
          <w:szCs w:val="28"/>
          <w:lang w:val="fr-CA"/>
        </w:rPr>
        <w:t xml:space="preserve">.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Sans un tel soutien, 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elles</w:t>
      </w:r>
      <w:r w:rsidR="00020477">
        <w:rPr>
          <w:rFonts w:ascii="Arial" w:eastAsia="Arial" w:hAnsi="Arial" w:cs="Arial"/>
          <w:noProof/>
          <w:color w:val="auto"/>
          <w:szCs w:val="28"/>
          <w:lang w:val="fr-CA"/>
        </w:rPr>
        <w:t xml:space="preserve"> peuvent être inca</w:t>
      </w:r>
      <w:r w:rsidR="00F047D7">
        <w:rPr>
          <w:rFonts w:ascii="Arial" w:eastAsia="Arial" w:hAnsi="Arial" w:cs="Arial"/>
          <w:noProof/>
          <w:color w:val="auto"/>
          <w:szCs w:val="28"/>
          <w:lang w:val="fr-CA"/>
        </w:rPr>
        <w:t>p</w:t>
      </w:r>
      <w:r w:rsidR="00020477">
        <w:rPr>
          <w:rFonts w:ascii="Arial" w:eastAsia="Arial" w:hAnsi="Arial" w:cs="Arial"/>
          <w:noProof/>
          <w:color w:val="auto"/>
          <w:szCs w:val="28"/>
          <w:lang w:val="fr-CA"/>
        </w:rPr>
        <w:t>ables d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’avoir accès à vos biens ou services.</w:t>
      </w:r>
    </w:p>
    <w:p w14:paraId="13432EB1" w14:textId="77777777" w:rsidR="002B32D3" w:rsidRPr="00BC410E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1362E930" w14:textId="4B6CCBE3" w:rsidR="002B32D3" w:rsidRPr="00BC410E" w:rsidRDefault="00E22F90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Une personne d’assistance ne doit pas nécessa</w:t>
      </w:r>
      <w:r w:rsidR="00C2364B">
        <w:rPr>
          <w:rFonts w:ascii="Arial" w:eastAsia="Arial" w:hAnsi="Arial" w:cs="Arial"/>
          <w:noProof/>
          <w:color w:val="auto"/>
          <w:szCs w:val="28"/>
          <w:lang w:val="fr-CA"/>
        </w:rPr>
        <w:t>irement être un travailleur rémunéré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. Il peut s’agi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r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d’un membre de la famille ou d’un ami.</w:t>
      </w:r>
    </w:p>
    <w:p w14:paraId="79CD54BD" w14:textId="68B1BD45" w:rsidR="002B32D3" w:rsidRPr="000D7618" w:rsidRDefault="00E22F90" w:rsidP="002B32D3">
      <w:pPr>
        <w:pStyle w:val="Style1"/>
        <w:rPr>
          <w:b w:val="0"/>
          <w:noProof/>
          <w:color w:val="auto"/>
          <w:lang w:val="en-CA"/>
        </w:rPr>
      </w:pPr>
      <w:r>
        <w:rPr>
          <w:rFonts w:eastAsia="Arial"/>
          <w:noProof/>
          <w:color w:val="auto"/>
          <w:szCs w:val="28"/>
          <w:lang w:val="fr-CA"/>
        </w:rPr>
        <w:lastRenderedPageBreak/>
        <w:t>Suggestions</w:t>
      </w:r>
      <w:r w:rsidR="00D91221">
        <w:rPr>
          <w:rFonts w:eastAsia="Arial"/>
          <w:noProof/>
          <w:color w:val="auto"/>
          <w:szCs w:val="28"/>
          <w:lang w:val="fr-CA"/>
        </w:rPr>
        <w:t> </w:t>
      </w:r>
      <w:r>
        <w:rPr>
          <w:rFonts w:eastAsia="Arial"/>
          <w:noProof/>
          <w:color w:val="auto"/>
          <w:szCs w:val="28"/>
          <w:lang w:val="fr-CA"/>
        </w:rPr>
        <w:t>:</w:t>
      </w:r>
    </w:p>
    <w:p w14:paraId="5538D0A4" w14:textId="77777777" w:rsidR="002B32D3" w:rsidRPr="000D7618" w:rsidRDefault="002B32D3" w:rsidP="002B32D3">
      <w:pPr>
        <w:ind w:left="0" w:firstLine="0"/>
        <w:rPr>
          <w:rFonts w:ascii="Arial" w:hAnsi="Arial" w:cs="Arial"/>
          <w:noProof/>
          <w:color w:val="auto"/>
          <w:lang w:val="en-CA"/>
        </w:rPr>
      </w:pPr>
    </w:p>
    <w:p w14:paraId="7FA918B0" w14:textId="19F06EA6" w:rsidR="002B32D3" w:rsidRPr="00B5126D" w:rsidRDefault="00E22F90" w:rsidP="002B32D3">
      <w:pPr>
        <w:pStyle w:val="ListParagraph"/>
        <w:numPr>
          <w:ilvl w:val="0"/>
          <w:numId w:val="29"/>
        </w:numPr>
        <w:rPr>
          <w:rFonts w:ascii="Arial" w:hAnsi="Arial" w:cs="Arial"/>
          <w:noProof/>
          <w:sz w:val="28"/>
          <w:szCs w:val="28"/>
          <w:lang w:val="fr-CA"/>
        </w:rPr>
      </w:pP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>Insc</w:t>
      </w:r>
      <w:r w:rsidR="00EA4A36"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rivez dans votre politique la nécessité </w:t>
      </w:r>
      <w:r w:rsidR="00020477">
        <w:rPr>
          <w:rFonts w:ascii="Arial" w:eastAsia="Arial" w:hAnsi="Arial" w:cs="Arial"/>
          <w:noProof/>
          <w:sz w:val="28"/>
          <w:szCs w:val="28"/>
          <w:lang w:val="fr-CA"/>
        </w:rPr>
        <w:t xml:space="preserve">pour un employé </w:t>
      </w:r>
      <w:r w:rsidR="00EA4A36"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de </w:t>
      </w: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>s’adresser à la personne handicapée e</w:t>
      </w:r>
      <w:r w:rsidR="00B160F6" w:rsidRPr="00B5126D">
        <w:rPr>
          <w:rFonts w:ascii="Arial" w:eastAsia="Arial" w:hAnsi="Arial" w:cs="Arial"/>
          <w:noProof/>
          <w:sz w:val="28"/>
          <w:szCs w:val="28"/>
          <w:lang w:val="fr-CA"/>
        </w:rPr>
        <w:t>t non à la personne de confiance</w:t>
      </w:r>
      <w:r w:rsidR="00020477">
        <w:rPr>
          <w:rFonts w:ascii="Arial" w:eastAsia="Arial" w:hAnsi="Arial" w:cs="Arial"/>
          <w:noProof/>
          <w:sz w:val="28"/>
          <w:szCs w:val="28"/>
          <w:lang w:val="fr-CA"/>
        </w:rPr>
        <w:t xml:space="preserve"> – sauf si on lui </w:t>
      </w:r>
      <w:r w:rsidR="00EA4A36"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demande de </w:t>
      </w: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>faire autrement.</w:t>
      </w:r>
    </w:p>
    <w:p w14:paraId="15251479" w14:textId="013A1A4F" w:rsidR="002B32D3" w:rsidRPr="00B5126D" w:rsidRDefault="00E22F90" w:rsidP="002B32D3">
      <w:pPr>
        <w:pStyle w:val="ListParagraph"/>
        <w:numPr>
          <w:ilvl w:val="0"/>
          <w:numId w:val="29"/>
        </w:numPr>
        <w:rPr>
          <w:rFonts w:ascii="Arial" w:hAnsi="Arial" w:cs="Arial"/>
          <w:noProof/>
          <w:sz w:val="28"/>
          <w:szCs w:val="28"/>
          <w:lang w:val="fr-CA"/>
        </w:rPr>
      </w:pP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>Envisage</w:t>
      </w:r>
      <w:r w:rsidR="00EA4A36" w:rsidRPr="00B5126D">
        <w:rPr>
          <w:rFonts w:ascii="Arial" w:eastAsia="Arial" w:hAnsi="Arial" w:cs="Arial"/>
          <w:noProof/>
          <w:sz w:val="28"/>
          <w:szCs w:val="28"/>
          <w:lang w:val="fr-CA"/>
        </w:rPr>
        <w:t>z d’</w:t>
      </w:r>
      <w:r w:rsidR="00020477">
        <w:rPr>
          <w:rFonts w:ascii="Arial" w:eastAsia="Arial" w:hAnsi="Arial" w:cs="Arial"/>
          <w:noProof/>
          <w:sz w:val="28"/>
          <w:szCs w:val="28"/>
          <w:lang w:val="fr-CA"/>
        </w:rPr>
        <w:t>annuler ou de réduire les frais</w:t>
      </w:r>
      <w:r w:rsidR="00EA4A36"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 d</w:t>
      </w:r>
      <w:r w:rsidR="001C7FAD">
        <w:rPr>
          <w:rFonts w:ascii="Arial" w:eastAsia="Arial" w:hAnsi="Arial" w:cs="Arial"/>
          <w:noProof/>
          <w:sz w:val="28"/>
          <w:szCs w:val="28"/>
          <w:lang w:val="fr-CA"/>
        </w:rPr>
        <w:t>’entrée</w:t>
      </w:r>
      <w:r w:rsidR="00EA4A36"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 ou de s</w:t>
      </w: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ervice </w:t>
      </w:r>
      <w:r w:rsidR="00EA4A36"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imposés aux </w:t>
      </w: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>personnes de confiance qui accompagne</w:t>
      </w:r>
      <w:r w:rsidR="00B160F6" w:rsidRPr="00B5126D">
        <w:rPr>
          <w:rFonts w:ascii="Arial" w:eastAsia="Arial" w:hAnsi="Arial" w:cs="Arial"/>
          <w:noProof/>
          <w:sz w:val="28"/>
          <w:szCs w:val="28"/>
          <w:lang w:val="fr-CA"/>
        </w:rPr>
        <w:t>nt</w:t>
      </w: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 des personnes handicapées.</w:t>
      </w:r>
    </w:p>
    <w:p w14:paraId="4A8F153D" w14:textId="2F3BBDEE" w:rsidR="002B32D3" w:rsidRPr="00B5126D" w:rsidRDefault="00E22F90" w:rsidP="002B32D3">
      <w:pPr>
        <w:pStyle w:val="ListParagraph"/>
        <w:numPr>
          <w:ilvl w:val="1"/>
          <w:numId w:val="29"/>
        </w:numPr>
        <w:rPr>
          <w:rFonts w:ascii="Arial" w:hAnsi="Arial" w:cs="Arial"/>
          <w:noProof/>
          <w:sz w:val="28"/>
          <w:szCs w:val="28"/>
          <w:lang w:val="fr-CA"/>
        </w:rPr>
      </w:pP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>Si vous ne pouvez pas</w:t>
      </w:r>
      <w:r w:rsidR="00EA4A36"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 éliminer ou réduire les </w:t>
      </w:r>
      <w:r w:rsidR="00020477">
        <w:rPr>
          <w:rFonts w:ascii="Arial" w:eastAsia="Arial" w:hAnsi="Arial" w:cs="Arial"/>
          <w:noProof/>
          <w:sz w:val="28"/>
          <w:szCs w:val="28"/>
          <w:lang w:val="fr-CA"/>
        </w:rPr>
        <w:t>frais</w:t>
      </w:r>
      <w:r w:rsidR="00EA4A36"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 imposés aux </w:t>
      </w: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>personnes d’assistance, assurez-vous d</w:t>
      </w:r>
      <w:r w:rsidR="0027321E">
        <w:rPr>
          <w:rFonts w:ascii="Arial" w:eastAsia="Arial" w:hAnsi="Arial" w:cs="Arial"/>
          <w:noProof/>
          <w:sz w:val="28"/>
          <w:szCs w:val="28"/>
          <w:lang w:val="fr-CA"/>
        </w:rPr>
        <w:t>e donner un préavis au public à ce sujet (</w:t>
      </w:r>
      <w:r w:rsidR="00B160F6" w:rsidRPr="00B5126D">
        <w:rPr>
          <w:rFonts w:ascii="Arial" w:eastAsia="Arial" w:hAnsi="Arial" w:cs="Arial"/>
          <w:noProof/>
          <w:sz w:val="28"/>
          <w:szCs w:val="28"/>
          <w:lang w:val="fr-CA"/>
        </w:rPr>
        <w:t>p. ex. par le truchement de message</w:t>
      </w: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s en ligne et d’affiches </w:t>
      </w:r>
      <w:r w:rsidR="00EA4A36"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apposées </w:t>
      </w: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>sur place).</w:t>
      </w:r>
    </w:p>
    <w:p w14:paraId="6E2E903C" w14:textId="2DB78867" w:rsidR="002B32D3" w:rsidRPr="00B5126D" w:rsidRDefault="00B160F6" w:rsidP="00774C02">
      <w:pPr>
        <w:pStyle w:val="ListParagraph"/>
        <w:numPr>
          <w:ilvl w:val="0"/>
          <w:numId w:val="29"/>
        </w:numPr>
        <w:spacing w:after="0"/>
        <w:ind w:left="357" w:hanging="357"/>
        <w:rPr>
          <w:rFonts w:ascii="Arial" w:hAnsi="Arial" w:cs="Arial"/>
          <w:noProof/>
          <w:sz w:val="28"/>
          <w:szCs w:val="28"/>
          <w:lang w:val="fr-CA"/>
        </w:rPr>
      </w:pP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Pensez à la manière dont vous pourriez mieux servir les </w:t>
      </w:r>
      <w:r w:rsidR="00E22F90" w:rsidRPr="00B5126D">
        <w:rPr>
          <w:rFonts w:ascii="Arial" w:eastAsia="Arial" w:hAnsi="Arial" w:cs="Arial"/>
          <w:noProof/>
          <w:sz w:val="28"/>
          <w:szCs w:val="28"/>
          <w:lang w:val="fr-CA"/>
        </w:rPr>
        <w:t>personnes qui sont accompagnées</w:t>
      </w: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 de personnes de confiance (p. ex. </w:t>
      </w:r>
      <w:r w:rsidR="00B5126D"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veiller à ce </w:t>
      </w:r>
      <w:r w:rsidR="00EA4A36" w:rsidRPr="00B5126D">
        <w:rPr>
          <w:rFonts w:ascii="Arial" w:eastAsia="Arial" w:hAnsi="Arial" w:cs="Arial"/>
          <w:noProof/>
          <w:sz w:val="28"/>
          <w:szCs w:val="28"/>
          <w:lang w:val="fr-CA"/>
        </w:rPr>
        <w:t>qu’une personne handicapée</w:t>
      </w: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 </w:t>
      </w:r>
      <w:r w:rsidR="00B5126D" w:rsidRPr="00B5126D">
        <w:rPr>
          <w:rFonts w:ascii="Arial" w:eastAsia="Arial" w:hAnsi="Arial" w:cs="Arial"/>
          <w:noProof/>
          <w:sz w:val="28"/>
          <w:szCs w:val="28"/>
          <w:lang w:val="fr-CA"/>
        </w:rPr>
        <w:t>puisse avoir accès e</w:t>
      </w: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>n tout temps</w:t>
      </w:r>
      <w:r w:rsidR="00B5126D"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 à sa</w:t>
      </w:r>
      <w:r w:rsidR="00EA4A36"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 personne</w:t>
      </w: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 de con</w:t>
      </w:r>
      <w:r w:rsidR="00B5126D" w:rsidRPr="00B5126D">
        <w:rPr>
          <w:rFonts w:ascii="Arial" w:eastAsia="Arial" w:hAnsi="Arial" w:cs="Arial"/>
          <w:noProof/>
          <w:sz w:val="28"/>
          <w:szCs w:val="28"/>
          <w:lang w:val="fr-CA"/>
        </w:rPr>
        <w:t>fiance e</w:t>
      </w:r>
      <w:r w:rsidR="00EA4A36"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n mettant un siège à </w:t>
      </w:r>
      <w:r w:rsidR="00B5126D" w:rsidRPr="00B5126D">
        <w:rPr>
          <w:rFonts w:ascii="Arial" w:eastAsia="Arial" w:hAnsi="Arial" w:cs="Arial"/>
          <w:noProof/>
          <w:sz w:val="28"/>
          <w:szCs w:val="28"/>
          <w:lang w:val="fr-CA"/>
        </w:rPr>
        <w:t>la</w:t>
      </w:r>
      <w:r w:rsidRPr="00B5126D">
        <w:rPr>
          <w:rFonts w:ascii="Arial" w:eastAsia="Arial" w:hAnsi="Arial" w:cs="Arial"/>
          <w:noProof/>
          <w:sz w:val="28"/>
          <w:szCs w:val="28"/>
          <w:lang w:val="fr-CA"/>
        </w:rPr>
        <w:t xml:space="preserve"> dispositio</w:t>
      </w:r>
      <w:r w:rsidR="00B5126D" w:rsidRPr="00B5126D">
        <w:rPr>
          <w:rFonts w:ascii="Arial" w:eastAsia="Arial" w:hAnsi="Arial" w:cs="Arial"/>
          <w:noProof/>
          <w:sz w:val="28"/>
          <w:szCs w:val="28"/>
          <w:lang w:val="fr-CA"/>
        </w:rPr>
        <w:t>n de celle</w:t>
      </w:r>
      <w:r w:rsidR="00B5126D" w:rsidRPr="00B5126D">
        <w:rPr>
          <w:rFonts w:ascii="Arial" w:eastAsia="Arial" w:hAnsi="Arial" w:cs="Arial"/>
          <w:noProof/>
          <w:sz w:val="28"/>
          <w:szCs w:val="28"/>
          <w:lang w:val="fr-CA"/>
        </w:rPr>
        <w:noBreakHyphen/>
        <w:t>ci</w:t>
      </w:r>
      <w:r w:rsidR="00E22F90" w:rsidRPr="00B5126D">
        <w:rPr>
          <w:rFonts w:ascii="Arial" w:eastAsia="Arial" w:hAnsi="Arial" w:cs="Arial"/>
          <w:noProof/>
          <w:sz w:val="28"/>
          <w:szCs w:val="28"/>
          <w:lang w:val="fr-CA"/>
        </w:rPr>
        <w:t>).</w:t>
      </w:r>
    </w:p>
    <w:p w14:paraId="0B604E27" w14:textId="77777777" w:rsidR="002B32D3" w:rsidRPr="00BC410E" w:rsidRDefault="002B32D3" w:rsidP="002B32D3">
      <w:pPr>
        <w:pStyle w:val="ListParagraph"/>
        <w:spacing w:after="0"/>
        <w:ind w:left="357"/>
        <w:rPr>
          <w:rFonts w:ascii="Arial" w:hAnsi="Arial" w:cs="Arial"/>
          <w:noProof/>
          <w:sz w:val="28"/>
          <w:szCs w:val="28"/>
          <w:lang w:val="fr-CA"/>
        </w:rPr>
      </w:pPr>
    </w:p>
    <w:p w14:paraId="08A2E77E" w14:textId="5CE73179" w:rsidR="002B32D3" w:rsidRPr="00BC410E" w:rsidRDefault="00B41E65" w:rsidP="002B32D3">
      <w:pPr>
        <w:pStyle w:val="Style1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t>Exemple</w:t>
      </w:r>
    </w:p>
    <w:p w14:paraId="6C977E86" w14:textId="77777777" w:rsidR="002B32D3" w:rsidRPr="00BC410E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0ADDCBE6" w14:textId="1C088013" w:rsidR="002B32D3" w:rsidRPr="00BC410E" w:rsidRDefault="00B160F6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Omar veut aller au cinéma et doit se faire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 accompagner d’une personne de confiance</w:t>
      </w:r>
      <w:r w:rsidR="00F36899">
        <w:rPr>
          <w:rFonts w:ascii="Arial" w:eastAsia="Arial" w:hAnsi="Arial" w:cs="Arial"/>
          <w:noProof/>
          <w:color w:val="auto"/>
          <w:szCs w:val="28"/>
          <w:lang w:val="fr-CA"/>
        </w:rPr>
        <w:t>. Le site Web du cinéma</w:t>
      </w:r>
      <w:r w:rsidR="00B5126D">
        <w:rPr>
          <w:rFonts w:ascii="Arial" w:eastAsia="Arial" w:hAnsi="Arial" w:cs="Arial"/>
          <w:noProof/>
          <w:color w:val="auto"/>
          <w:szCs w:val="28"/>
          <w:lang w:val="fr-CA"/>
        </w:rPr>
        <w:t xml:space="preserve"> précise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 que les personnes de confiance peuvent être admises à moitié prix lorsqu’elles accompagn</w:t>
      </w:r>
      <w:r w:rsidR="00EA4A36">
        <w:rPr>
          <w:rFonts w:ascii="Arial" w:eastAsia="Arial" w:hAnsi="Arial" w:cs="Arial"/>
          <w:noProof/>
          <w:color w:val="auto"/>
          <w:szCs w:val="28"/>
          <w:lang w:val="fr-CA"/>
        </w:rPr>
        <w:t xml:space="preserve">ent une personne handicapée. </w:t>
      </w:r>
      <w:r w:rsidR="00B5126D">
        <w:rPr>
          <w:rFonts w:ascii="Arial" w:eastAsia="Arial" w:hAnsi="Arial" w:cs="Arial"/>
          <w:noProof/>
          <w:color w:val="auto"/>
          <w:szCs w:val="28"/>
          <w:lang w:val="fr-CA"/>
        </w:rPr>
        <w:t>Sur les lieux, l</w:t>
      </w:r>
      <w:r w:rsidR="00EA4A36">
        <w:rPr>
          <w:rFonts w:ascii="Arial" w:eastAsia="Arial" w:hAnsi="Arial" w:cs="Arial"/>
          <w:noProof/>
          <w:color w:val="auto"/>
          <w:szCs w:val="28"/>
          <w:lang w:val="fr-CA"/>
        </w:rPr>
        <w:t>a même information apparaît dans la fenêtr</w:t>
      </w:r>
      <w:r w:rsidR="00B5126D">
        <w:rPr>
          <w:rFonts w:ascii="Arial" w:eastAsia="Arial" w:hAnsi="Arial" w:cs="Arial"/>
          <w:noProof/>
          <w:color w:val="auto"/>
          <w:szCs w:val="28"/>
          <w:lang w:val="fr-CA"/>
        </w:rPr>
        <w:t>e</w:t>
      </w:r>
      <w:r w:rsidR="00EA4A36">
        <w:rPr>
          <w:rFonts w:ascii="Arial" w:eastAsia="Arial" w:hAnsi="Arial" w:cs="Arial"/>
          <w:noProof/>
          <w:color w:val="auto"/>
          <w:szCs w:val="28"/>
          <w:lang w:val="fr-CA"/>
        </w:rPr>
        <w:t xml:space="preserve"> de la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billetterie. L</w:t>
      </w:r>
      <w:r w:rsidR="00EA4A36">
        <w:rPr>
          <w:rFonts w:ascii="Arial" w:eastAsia="Arial" w:hAnsi="Arial" w:cs="Arial"/>
          <w:noProof/>
          <w:color w:val="auto"/>
          <w:szCs w:val="28"/>
          <w:lang w:val="fr-CA"/>
        </w:rPr>
        <w:t>’employé de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 la billetterie est au courant de la réduction de pr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ix pour la personne de confiance. Il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parle d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irectement à Omar et lui remet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 les billets.</w:t>
      </w:r>
    </w:p>
    <w:p w14:paraId="79E3FBB6" w14:textId="77777777" w:rsidR="002B32D3" w:rsidRPr="001066DB" w:rsidRDefault="001066DB" w:rsidP="002B32D3">
      <w:pPr>
        <w:pStyle w:val="IntenseQuote"/>
        <w:numPr>
          <w:ilvl w:val="0"/>
          <w:numId w:val="39"/>
        </w:numPr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t xml:space="preserve">Nous autorisons les </w:t>
      </w:r>
      <w:r w:rsidR="00E22F90">
        <w:rPr>
          <w:rFonts w:eastAsia="Arial"/>
          <w:noProof/>
          <w:color w:val="auto"/>
          <w:szCs w:val="28"/>
          <w:lang w:val="fr-CA"/>
        </w:rPr>
        <w:t>animaux d’assistance</w:t>
      </w:r>
      <w:r>
        <w:rPr>
          <w:rFonts w:eastAsia="Arial"/>
          <w:noProof/>
          <w:color w:val="auto"/>
          <w:szCs w:val="28"/>
          <w:lang w:val="fr-CA"/>
        </w:rPr>
        <w:t>.</w:t>
      </w:r>
    </w:p>
    <w:p w14:paraId="3A3C680F" w14:textId="63342F27" w:rsidR="002B32D3" w:rsidRPr="00BC410E" w:rsidRDefault="00E22F90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Les animaux d’assistance aident de</w:t>
      </w:r>
      <w:r w:rsidR="00B160F6">
        <w:rPr>
          <w:rFonts w:ascii="Arial" w:eastAsia="Arial" w:hAnsi="Arial" w:cs="Arial"/>
          <w:noProof/>
          <w:color w:val="auto"/>
          <w:szCs w:val="28"/>
          <w:lang w:val="fr-CA"/>
        </w:rPr>
        <w:t xml:space="preserve">s personnes </w:t>
      </w:r>
      <w:r w:rsidR="00EA4A36">
        <w:rPr>
          <w:rFonts w:ascii="Arial" w:eastAsia="Arial" w:hAnsi="Arial" w:cs="Arial"/>
          <w:noProof/>
          <w:color w:val="auto"/>
          <w:szCs w:val="28"/>
          <w:lang w:val="fr-CA"/>
        </w:rPr>
        <w:t>qui présente</w:t>
      </w:r>
      <w:r w:rsidR="00BB2264">
        <w:rPr>
          <w:rFonts w:ascii="Arial" w:eastAsia="Arial" w:hAnsi="Arial" w:cs="Arial"/>
          <w:noProof/>
          <w:color w:val="auto"/>
          <w:szCs w:val="28"/>
          <w:lang w:val="fr-CA"/>
        </w:rPr>
        <w:t xml:space="preserve">nt </w:t>
      </w:r>
      <w:r w:rsidR="00EA4A36">
        <w:rPr>
          <w:rFonts w:ascii="Arial" w:eastAsia="Arial" w:hAnsi="Arial" w:cs="Arial"/>
          <w:noProof/>
          <w:color w:val="auto"/>
          <w:szCs w:val="28"/>
          <w:lang w:val="fr-CA"/>
        </w:rPr>
        <w:t xml:space="preserve">un éventail de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handicap</w:t>
      </w:r>
      <w:r w:rsidR="00B160F6">
        <w:rPr>
          <w:rFonts w:ascii="Arial" w:eastAsia="Arial" w:hAnsi="Arial" w:cs="Arial"/>
          <w:noProof/>
          <w:color w:val="auto"/>
          <w:szCs w:val="28"/>
          <w:lang w:val="fr-CA"/>
        </w:rPr>
        <w:t>s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. </w:t>
      </w:r>
    </w:p>
    <w:p w14:paraId="3A70D381" w14:textId="77777777" w:rsidR="002B32D3" w:rsidRPr="00BC410E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156EBD5B" w14:textId="40AFA7AA" w:rsidR="002B32D3" w:rsidRPr="003E3CE4" w:rsidRDefault="00E22F90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  <w:r w:rsidRPr="003E3CE4">
        <w:rPr>
          <w:rFonts w:ascii="Arial" w:eastAsia="Arial" w:hAnsi="Arial" w:cs="Arial"/>
          <w:noProof/>
          <w:color w:val="auto"/>
          <w:szCs w:val="28"/>
          <w:lang w:val="fr-CA"/>
        </w:rPr>
        <w:t xml:space="preserve">Les animaux d’assistance peuvent aider des personnes </w:t>
      </w:r>
      <w:r w:rsidR="00B160F6" w:rsidRPr="003E3CE4">
        <w:rPr>
          <w:rFonts w:ascii="Arial" w:eastAsia="Arial" w:hAnsi="Arial" w:cs="Arial"/>
          <w:noProof/>
          <w:color w:val="auto"/>
          <w:szCs w:val="28"/>
          <w:lang w:val="fr-CA"/>
        </w:rPr>
        <w:t xml:space="preserve">dont le handicap est évident (p. ex. </w:t>
      </w:r>
      <w:r w:rsidR="00F36899">
        <w:rPr>
          <w:rFonts w:ascii="Arial" w:eastAsia="Arial" w:hAnsi="Arial" w:cs="Arial"/>
          <w:noProof/>
          <w:color w:val="auto"/>
          <w:szCs w:val="28"/>
          <w:lang w:val="fr-CA"/>
        </w:rPr>
        <w:t xml:space="preserve">en guidant une personne qui est aveugle; en tirant </w:t>
      </w:r>
      <w:r w:rsidRPr="003E3CE4">
        <w:rPr>
          <w:rFonts w:ascii="Arial" w:eastAsia="Arial" w:hAnsi="Arial" w:cs="Arial"/>
          <w:noProof/>
          <w:color w:val="auto"/>
          <w:szCs w:val="28"/>
          <w:lang w:val="fr-CA"/>
        </w:rPr>
        <w:t>u</w:t>
      </w:r>
      <w:r w:rsidR="00F36899">
        <w:rPr>
          <w:rFonts w:ascii="Arial" w:eastAsia="Arial" w:hAnsi="Arial" w:cs="Arial"/>
          <w:noProof/>
          <w:color w:val="auto"/>
          <w:szCs w:val="28"/>
          <w:lang w:val="fr-CA"/>
        </w:rPr>
        <w:t xml:space="preserve">ne </w:t>
      </w:r>
      <w:r w:rsidR="00F36899">
        <w:rPr>
          <w:rFonts w:ascii="Arial" w:eastAsia="Arial" w:hAnsi="Arial" w:cs="Arial"/>
          <w:noProof/>
          <w:color w:val="auto"/>
          <w:szCs w:val="28"/>
          <w:lang w:val="fr-CA"/>
        </w:rPr>
        <w:lastRenderedPageBreak/>
        <w:t>personne en fauteuil roulant; en</w:t>
      </w:r>
      <w:r w:rsidR="00413F9A">
        <w:rPr>
          <w:rFonts w:ascii="Arial" w:eastAsia="Arial" w:hAnsi="Arial" w:cs="Arial"/>
          <w:noProof/>
          <w:color w:val="auto"/>
          <w:szCs w:val="28"/>
          <w:lang w:val="fr-CA"/>
        </w:rPr>
        <w:t xml:space="preserve"> transportant </w:t>
      </w:r>
      <w:r w:rsidR="00752C78" w:rsidRPr="003E3CE4">
        <w:rPr>
          <w:rFonts w:ascii="Arial" w:eastAsia="Arial" w:hAnsi="Arial" w:cs="Arial"/>
          <w:noProof/>
          <w:color w:val="auto"/>
          <w:szCs w:val="28"/>
          <w:lang w:val="fr-CA"/>
        </w:rPr>
        <w:t xml:space="preserve">et </w:t>
      </w:r>
      <w:r w:rsidR="00413F9A">
        <w:rPr>
          <w:rFonts w:ascii="Arial" w:eastAsia="Arial" w:hAnsi="Arial" w:cs="Arial"/>
          <w:noProof/>
          <w:color w:val="auto"/>
          <w:szCs w:val="28"/>
          <w:lang w:val="fr-CA"/>
        </w:rPr>
        <w:t>en ramassant</w:t>
      </w:r>
      <w:r w:rsidR="00752C78" w:rsidRPr="003E3CE4">
        <w:rPr>
          <w:rFonts w:ascii="Arial" w:eastAsia="Arial" w:hAnsi="Arial" w:cs="Arial"/>
          <w:noProof/>
          <w:color w:val="auto"/>
          <w:szCs w:val="28"/>
          <w:lang w:val="fr-CA"/>
        </w:rPr>
        <w:t xml:space="preserve"> des objets pour une</w:t>
      </w:r>
      <w:r w:rsidRPr="003E3CE4">
        <w:rPr>
          <w:rFonts w:ascii="Arial" w:eastAsia="Arial" w:hAnsi="Arial" w:cs="Arial"/>
          <w:noProof/>
          <w:color w:val="auto"/>
          <w:szCs w:val="28"/>
          <w:lang w:val="fr-CA"/>
        </w:rPr>
        <w:t xml:space="preserve"> pers</w:t>
      </w:r>
      <w:r w:rsidR="00752C78" w:rsidRPr="003E3CE4">
        <w:rPr>
          <w:rFonts w:ascii="Arial" w:eastAsia="Arial" w:hAnsi="Arial" w:cs="Arial"/>
          <w:noProof/>
          <w:color w:val="auto"/>
          <w:szCs w:val="28"/>
          <w:lang w:val="fr-CA"/>
        </w:rPr>
        <w:t xml:space="preserve">onne </w:t>
      </w:r>
      <w:r w:rsidR="00B160F6" w:rsidRPr="003E3CE4">
        <w:rPr>
          <w:rFonts w:ascii="Arial" w:eastAsia="Arial" w:hAnsi="Arial" w:cs="Arial"/>
          <w:noProof/>
          <w:color w:val="auto"/>
          <w:szCs w:val="28"/>
          <w:lang w:val="fr-CA"/>
        </w:rPr>
        <w:t>ayant un handicap moteur).</w:t>
      </w:r>
    </w:p>
    <w:p w14:paraId="5462F618" w14:textId="77777777" w:rsidR="002B32D3" w:rsidRPr="003E3CE4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7387CCBC" w14:textId="5E60FABB" w:rsidR="002B32D3" w:rsidRPr="003E3CE4" w:rsidRDefault="00752C78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  <w:r w:rsidRPr="003E3CE4">
        <w:rPr>
          <w:rFonts w:ascii="Arial" w:eastAsia="Arial" w:hAnsi="Arial" w:cs="Arial"/>
          <w:noProof/>
          <w:color w:val="auto"/>
          <w:szCs w:val="28"/>
          <w:lang w:val="fr-CA"/>
        </w:rPr>
        <w:t>Les animaux d’assistance peuvent auss</w:t>
      </w:r>
      <w:r w:rsidR="00BB2264">
        <w:rPr>
          <w:rFonts w:ascii="Arial" w:eastAsia="Arial" w:hAnsi="Arial" w:cs="Arial"/>
          <w:noProof/>
          <w:color w:val="auto"/>
          <w:szCs w:val="28"/>
          <w:lang w:val="fr-CA"/>
        </w:rPr>
        <w:t xml:space="preserve">i </w:t>
      </w:r>
      <w:r w:rsidR="00ED39A9">
        <w:rPr>
          <w:rFonts w:ascii="Arial" w:eastAsia="Arial" w:hAnsi="Arial" w:cs="Arial"/>
          <w:noProof/>
          <w:color w:val="auto"/>
          <w:szCs w:val="28"/>
          <w:lang w:val="fr-CA"/>
        </w:rPr>
        <w:t xml:space="preserve">aider des </w:t>
      </w:r>
      <w:r w:rsidRPr="003E3CE4">
        <w:rPr>
          <w:rFonts w:ascii="Arial" w:eastAsia="Arial" w:hAnsi="Arial" w:cs="Arial"/>
          <w:noProof/>
          <w:color w:val="auto"/>
          <w:szCs w:val="28"/>
          <w:lang w:val="fr-CA"/>
        </w:rPr>
        <w:t>personnes</w:t>
      </w:r>
      <w:r w:rsidR="00B160F6" w:rsidRPr="003E3CE4">
        <w:rPr>
          <w:rFonts w:ascii="Arial" w:eastAsia="Arial" w:hAnsi="Arial" w:cs="Arial"/>
          <w:noProof/>
          <w:color w:val="auto"/>
          <w:szCs w:val="28"/>
          <w:lang w:val="fr-CA"/>
        </w:rPr>
        <w:t xml:space="preserve"> qui présentent </w:t>
      </w:r>
      <w:r w:rsidR="00E22F90" w:rsidRPr="003E3CE4">
        <w:rPr>
          <w:rFonts w:ascii="Arial" w:eastAsia="Arial" w:hAnsi="Arial" w:cs="Arial"/>
          <w:noProof/>
          <w:color w:val="auto"/>
          <w:szCs w:val="28"/>
          <w:lang w:val="fr-CA"/>
        </w:rPr>
        <w:t>des ha</w:t>
      </w:r>
      <w:r w:rsidRPr="003E3CE4">
        <w:rPr>
          <w:rFonts w:ascii="Arial" w:eastAsia="Arial" w:hAnsi="Arial" w:cs="Arial"/>
          <w:noProof/>
          <w:color w:val="auto"/>
          <w:szCs w:val="28"/>
          <w:lang w:val="fr-CA"/>
        </w:rPr>
        <w:t>ndicaps moins évidents</w:t>
      </w:r>
      <w:r w:rsidR="00E22F90" w:rsidRPr="003E3CE4">
        <w:rPr>
          <w:rFonts w:ascii="Arial" w:eastAsia="Arial" w:hAnsi="Arial" w:cs="Arial"/>
          <w:noProof/>
          <w:color w:val="auto"/>
          <w:szCs w:val="28"/>
          <w:lang w:val="fr-CA"/>
        </w:rPr>
        <w:t>,</w:t>
      </w:r>
      <w:r w:rsidR="00B160F6" w:rsidRPr="003E3CE4">
        <w:rPr>
          <w:rFonts w:ascii="Arial" w:eastAsia="Arial" w:hAnsi="Arial" w:cs="Arial"/>
          <w:noProof/>
          <w:color w:val="auto"/>
          <w:szCs w:val="28"/>
          <w:lang w:val="fr-CA"/>
        </w:rPr>
        <w:t xml:space="preserve"> comme </w:t>
      </w:r>
      <w:r w:rsidR="00ED39A9">
        <w:rPr>
          <w:rFonts w:ascii="Arial" w:eastAsia="Arial" w:hAnsi="Arial" w:cs="Arial"/>
          <w:noProof/>
          <w:color w:val="auto"/>
          <w:szCs w:val="28"/>
          <w:lang w:val="fr-CA"/>
        </w:rPr>
        <w:t xml:space="preserve">les personnes épileptiques </w:t>
      </w:r>
      <w:r w:rsidR="00B160F6" w:rsidRPr="003E3CE4">
        <w:rPr>
          <w:rFonts w:ascii="Arial" w:eastAsia="Arial" w:hAnsi="Arial" w:cs="Arial"/>
          <w:noProof/>
          <w:color w:val="auto"/>
          <w:szCs w:val="28"/>
          <w:lang w:val="fr-CA"/>
        </w:rPr>
        <w:t xml:space="preserve">ou les </w:t>
      </w:r>
      <w:r w:rsidR="00E22F90" w:rsidRPr="003E3CE4">
        <w:rPr>
          <w:rFonts w:ascii="Arial" w:eastAsia="Arial" w:hAnsi="Arial" w:cs="Arial"/>
          <w:noProof/>
          <w:color w:val="auto"/>
          <w:szCs w:val="28"/>
          <w:lang w:val="fr-CA"/>
        </w:rPr>
        <w:t xml:space="preserve">enfants autistes. </w:t>
      </w:r>
    </w:p>
    <w:p w14:paraId="3BC63638" w14:textId="77777777" w:rsidR="002B32D3" w:rsidRPr="003E3CE4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3E1AC7CD" w14:textId="5229E616" w:rsidR="002B32D3" w:rsidRPr="00BC410E" w:rsidRDefault="00E22F90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  <w:r w:rsidRPr="003E3CE4">
        <w:rPr>
          <w:rFonts w:ascii="Arial" w:eastAsia="Arial" w:hAnsi="Arial" w:cs="Arial"/>
          <w:noProof/>
          <w:color w:val="auto"/>
          <w:szCs w:val="28"/>
          <w:lang w:val="fr-CA"/>
        </w:rPr>
        <w:t>Les chiens sont les animaux d’assistance les plus courants, mais d’autres animaux p</w:t>
      </w:r>
      <w:r w:rsidR="00B160F6" w:rsidRPr="003E3CE4">
        <w:rPr>
          <w:rFonts w:ascii="Arial" w:eastAsia="Arial" w:hAnsi="Arial" w:cs="Arial"/>
          <w:noProof/>
          <w:color w:val="auto"/>
          <w:szCs w:val="28"/>
          <w:lang w:val="fr-CA"/>
        </w:rPr>
        <w:t xml:space="preserve">euvent </w:t>
      </w:r>
      <w:r w:rsidR="00752C78" w:rsidRPr="003E3CE4">
        <w:rPr>
          <w:rFonts w:ascii="Arial" w:eastAsia="Arial" w:hAnsi="Arial" w:cs="Arial"/>
          <w:noProof/>
          <w:color w:val="auto"/>
          <w:szCs w:val="28"/>
          <w:lang w:val="fr-CA"/>
        </w:rPr>
        <w:t>être dressés</w:t>
      </w:r>
      <w:r w:rsidR="00B160F6" w:rsidRPr="003E3CE4">
        <w:rPr>
          <w:rFonts w:ascii="Arial" w:eastAsia="Arial" w:hAnsi="Arial" w:cs="Arial"/>
          <w:noProof/>
          <w:color w:val="auto"/>
          <w:szCs w:val="28"/>
          <w:lang w:val="fr-CA"/>
        </w:rPr>
        <w:t xml:space="preserve"> pour aider les </w:t>
      </w:r>
      <w:r w:rsidRPr="003E3CE4">
        <w:rPr>
          <w:rFonts w:ascii="Arial" w:eastAsia="Arial" w:hAnsi="Arial" w:cs="Arial"/>
          <w:noProof/>
          <w:color w:val="auto"/>
          <w:szCs w:val="28"/>
          <w:lang w:val="fr-CA"/>
        </w:rPr>
        <w:t>personnes handicapées.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</w:p>
    <w:p w14:paraId="246FEBED" w14:textId="77777777" w:rsidR="002B32D3" w:rsidRPr="00BC410E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74BA9E83" w14:textId="51D75E7E" w:rsidR="002B32D3" w:rsidRPr="00BC410E" w:rsidRDefault="00E22F90" w:rsidP="002B32D3">
      <w:pPr>
        <w:pStyle w:val="Style1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t>Les animaux d’assistance sont l</w:t>
      </w:r>
      <w:r w:rsidR="00F856EE">
        <w:rPr>
          <w:rFonts w:eastAsia="Arial"/>
          <w:noProof/>
          <w:color w:val="auto"/>
          <w:szCs w:val="28"/>
          <w:lang w:val="fr-CA"/>
        </w:rPr>
        <w:t>es bienvenus dans les</w:t>
      </w:r>
      <w:r w:rsidR="00413F9A">
        <w:rPr>
          <w:rFonts w:eastAsia="Arial"/>
          <w:noProof/>
          <w:color w:val="auto"/>
          <w:szCs w:val="28"/>
          <w:lang w:val="fr-CA"/>
        </w:rPr>
        <w:t xml:space="preserve"> </w:t>
      </w:r>
      <w:r w:rsidR="00BD34AA">
        <w:rPr>
          <w:rFonts w:eastAsia="Arial"/>
          <w:noProof/>
          <w:color w:val="auto"/>
          <w:szCs w:val="28"/>
          <w:lang w:val="fr-CA"/>
        </w:rPr>
        <w:t xml:space="preserve">endroits accessibles au </w:t>
      </w:r>
      <w:r w:rsidR="00413F9A">
        <w:rPr>
          <w:rFonts w:eastAsia="Arial"/>
          <w:noProof/>
          <w:color w:val="auto"/>
          <w:szCs w:val="28"/>
          <w:lang w:val="fr-CA"/>
        </w:rPr>
        <w:t>public.</w:t>
      </w:r>
    </w:p>
    <w:p w14:paraId="3660095E" w14:textId="77777777" w:rsidR="002B32D3" w:rsidRPr="00BC410E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1D5425B4" w14:textId="367F19BA" w:rsidR="002B32D3" w:rsidRPr="00BC410E" w:rsidRDefault="00E22F90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Il est essentiel de se demander si le g</w:t>
      </w:r>
      <w:r w:rsidR="00413F9A">
        <w:rPr>
          <w:rFonts w:ascii="Arial" w:eastAsia="Arial" w:hAnsi="Arial" w:cs="Arial"/>
          <w:noProof/>
          <w:color w:val="auto"/>
          <w:szCs w:val="28"/>
          <w:lang w:val="fr-CA"/>
        </w:rPr>
        <w:t>rand public serait</w:t>
      </w:r>
      <w:r w:rsidR="00752C78">
        <w:rPr>
          <w:rFonts w:ascii="Arial" w:eastAsia="Arial" w:hAnsi="Arial" w:cs="Arial"/>
          <w:noProof/>
          <w:color w:val="auto"/>
          <w:szCs w:val="28"/>
          <w:lang w:val="fr-CA"/>
        </w:rPr>
        <w:t xml:space="preserve"> autorisé à entrer </w:t>
      </w:r>
      <w:r w:rsidR="00413F9A">
        <w:rPr>
          <w:rFonts w:ascii="Arial" w:eastAsia="Arial" w:hAnsi="Arial" w:cs="Arial"/>
          <w:noProof/>
          <w:color w:val="auto"/>
          <w:szCs w:val="28"/>
          <w:lang w:val="fr-CA"/>
        </w:rPr>
        <w:t>dans un lieu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. Dans de rares cas, les animaux d’assistance peuvent ne pas être admis </w:t>
      </w:r>
      <w:r w:rsidR="00413F9A">
        <w:rPr>
          <w:rFonts w:ascii="Arial" w:eastAsia="Arial" w:hAnsi="Arial" w:cs="Arial"/>
          <w:noProof/>
          <w:color w:val="auto"/>
          <w:szCs w:val="28"/>
          <w:lang w:val="fr-CA"/>
        </w:rPr>
        <w:t>dans un lieu</w:t>
      </w:r>
      <w:r w:rsidR="00752C78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(p. ex. un laboratoire stérile, une salle d’opération ou une aire de préparation des aliments)</w:t>
      </w:r>
      <w:r w:rsidR="00413F9A">
        <w:rPr>
          <w:rFonts w:ascii="Arial" w:eastAsia="Arial" w:hAnsi="Arial" w:cs="Arial"/>
          <w:noProof/>
          <w:color w:val="auto"/>
          <w:szCs w:val="28"/>
          <w:lang w:val="fr-CA"/>
        </w:rPr>
        <w:t xml:space="preserve">, mais </w:t>
      </w:r>
      <w:r w:rsidR="00752C78">
        <w:rPr>
          <w:rFonts w:ascii="Arial" w:eastAsia="Arial" w:hAnsi="Arial" w:cs="Arial"/>
          <w:noProof/>
          <w:color w:val="auto"/>
          <w:szCs w:val="28"/>
          <w:lang w:val="fr-CA"/>
        </w:rPr>
        <w:t xml:space="preserve">les membres du public n’y </w:t>
      </w:r>
      <w:r w:rsidR="003E3CE4">
        <w:rPr>
          <w:rFonts w:ascii="Arial" w:eastAsia="Arial" w:hAnsi="Arial" w:cs="Arial"/>
          <w:noProof/>
          <w:color w:val="auto"/>
          <w:szCs w:val="28"/>
          <w:lang w:val="fr-CA"/>
        </w:rPr>
        <w:t xml:space="preserve">seraient </w:t>
      </w:r>
      <w:r w:rsidR="00752C78">
        <w:rPr>
          <w:rFonts w:ascii="Arial" w:eastAsia="Arial" w:hAnsi="Arial" w:cs="Arial"/>
          <w:noProof/>
          <w:color w:val="auto"/>
          <w:szCs w:val="28"/>
          <w:lang w:val="fr-CA"/>
        </w:rPr>
        <w:t xml:space="preserve">pas </w:t>
      </w:r>
      <w:r w:rsidR="00413F9A">
        <w:rPr>
          <w:rFonts w:ascii="Arial" w:eastAsia="Arial" w:hAnsi="Arial" w:cs="Arial"/>
          <w:noProof/>
          <w:color w:val="auto"/>
          <w:szCs w:val="28"/>
          <w:lang w:val="fr-CA"/>
        </w:rPr>
        <w:t>autorisés non plus en général.</w:t>
      </w:r>
    </w:p>
    <w:p w14:paraId="403739F7" w14:textId="77777777" w:rsidR="002B32D3" w:rsidRPr="00BC410E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21B78ED3" w14:textId="32BFF6DB" w:rsidR="002B32D3" w:rsidRPr="00BC410E" w:rsidRDefault="00E22F90" w:rsidP="002B32D3">
      <w:pPr>
        <w:pStyle w:val="Style1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t>Si vous n’êtes pas certain qu’un animal est un animal d’assistance</w:t>
      </w:r>
      <w:r w:rsidR="00D91221">
        <w:rPr>
          <w:rFonts w:eastAsia="Arial"/>
          <w:noProof/>
          <w:color w:val="auto"/>
          <w:szCs w:val="28"/>
          <w:lang w:val="fr-CA"/>
        </w:rPr>
        <w:t> </w:t>
      </w:r>
      <w:r>
        <w:rPr>
          <w:rFonts w:eastAsia="Arial"/>
          <w:noProof/>
          <w:color w:val="auto"/>
          <w:szCs w:val="28"/>
          <w:lang w:val="fr-CA"/>
        </w:rPr>
        <w:t>:</w:t>
      </w:r>
    </w:p>
    <w:p w14:paraId="19EF032E" w14:textId="77777777" w:rsidR="002B32D3" w:rsidRPr="00BC410E" w:rsidRDefault="002B32D3" w:rsidP="002B32D3">
      <w:pPr>
        <w:ind w:left="0" w:firstLine="0"/>
        <w:rPr>
          <w:rFonts w:ascii="Arial" w:hAnsi="Arial" w:cs="Arial"/>
          <w:noProof/>
          <w:color w:val="auto"/>
          <w:szCs w:val="28"/>
          <w:lang w:val="fr-CA"/>
        </w:rPr>
      </w:pPr>
    </w:p>
    <w:p w14:paraId="0159BCFA" w14:textId="77777777" w:rsidR="002B32D3" w:rsidRPr="00BC410E" w:rsidRDefault="00B160F6" w:rsidP="002B32D3">
      <w:pPr>
        <w:pStyle w:val="ListParagraph"/>
        <w:numPr>
          <w:ilvl w:val="0"/>
          <w:numId w:val="36"/>
        </w:numPr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Vous ne devriez pas présumer qu’il s’agit d’un 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>animal d’assistance.</w:t>
      </w:r>
    </w:p>
    <w:p w14:paraId="6AB37E50" w14:textId="77777777" w:rsidR="002B32D3" w:rsidRPr="00BC410E" w:rsidRDefault="00E22F90" w:rsidP="002B32D3">
      <w:pPr>
        <w:pStyle w:val="ListParagraph"/>
        <w:numPr>
          <w:ilvl w:val="0"/>
          <w:numId w:val="36"/>
        </w:numPr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>Vous pouvez demander si l’animal a été dressé pour aider une personne ayant un besoin lié à un handicap.</w:t>
      </w:r>
    </w:p>
    <w:p w14:paraId="0301A573" w14:textId="3B75BB1D" w:rsidR="002B32D3" w:rsidRPr="00BC410E" w:rsidRDefault="003E3CE4" w:rsidP="002B32D3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>Vous ne devez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 pas poser de questions sur le handicap de la personne.</w:t>
      </w:r>
    </w:p>
    <w:p w14:paraId="7134D84F" w14:textId="77777777" w:rsidR="002B32D3" w:rsidRPr="00BC410E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135B3D00" w14:textId="5DBEBBF9" w:rsidR="002B32D3" w:rsidRPr="000D7618" w:rsidRDefault="00E22F90" w:rsidP="002B32D3">
      <w:pPr>
        <w:pStyle w:val="Style1"/>
        <w:rPr>
          <w:b w:val="0"/>
          <w:noProof/>
          <w:color w:val="auto"/>
          <w:lang w:val="en-CA"/>
        </w:rPr>
      </w:pPr>
      <w:r>
        <w:rPr>
          <w:rFonts w:eastAsia="Arial"/>
          <w:b w:val="0"/>
          <w:noProof/>
          <w:color w:val="auto"/>
          <w:szCs w:val="28"/>
          <w:lang w:val="fr-CA"/>
        </w:rPr>
        <w:t xml:space="preserve"> </w:t>
      </w:r>
      <w:r>
        <w:rPr>
          <w:rFonts w:eastAsia="Arial"/>
          <w:noProof/>
          <w:color w:val="auto"/>
          <w:szCs w:val="28"/>
          <w:lang w:val="fr-CA"/>
        </w:rPr>
        <w:t>Suggestions</w:t>
      </w:r>
      <w:r w:rsidR="00D91221">
        <w:rPr>
          <w:rFonts w:eastAsia="Arial"/>
          <w:noProof/>
          <w:color w:val="auto"/>
          <w:szCs w:val="28"/>
          <w:lang w:val="fr-CA"/>
        </w:rPr>
        <w:t> </w:t>
      </w:r>
      <w:r>
        <w:rPr>
          <w:rFonts w:eastAsia="Arial"/>
          <w:noProof/>
          <w:color w:val="auto"/>
          <w:szCs w:val="28"/>
          <w:lang w:val="fr-CA"/>
        </w:rPr>
        <w:t>:</w:t>
      </w:r>
    </w:p>
    <w:p w14:paraId="2E3FDB94" w14:textId="77777777" w:rsidR="002B32D3" w:rsidRPr="000D7618" w:rsidRDefault="002B32D3" w:rsidP="002B32D3">
      <w:pPr>
        <w:ind w:left="0" w:firstLine="0"/>
        <w:rPr>
          <w:rFonts w:ascii="Arial" w:hAnsi="Arial" w:cs="Arial"/>
          <w:noProof/>
          <w:color w:val="auto"/>
          <w:lang w:val="en-CA"/>
        </w:rPr>
      </w:pPr>
    </w:p>
    <w:p w14:paraId="62D7878B" w14:textId="77777777" w:rsidR="002B32D3" w:rsidRPr="000D7618" w:rsidRDefault="00E22F90" w:rsidP="002B32D3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noProof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>Rappelez-vous que les animaux d’assistance ont un travail à faire. Ce ne sont pas des animaux de compagnie.</w:t>
      </w:r>
    </w:p>
    <w:p w14:paraId="0177C3FB" w14:textId="5345F2B7" w:rsidR="002B32D3" w:rsidRPr="00BC410E" w:rsidRDefault="00E22F90" w:rsidP="002B32D3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Assurez-vous que tous les employés, bénévoles et </w:t>
      </w:r>
      <w:r w:rsidR="003E3CE4">
        <w:rPr>
          <w:rFonts w:ascii="Arial" w:eastAsia="Arial" w:hAnsi="Arial" w:cs="Arial"/>
          <w:noProof/>
          <w:sz w:val="28"/>
          <w:szCs w:val="28"/>
          <w:lang w:val="fr-CA"/>
        </w:rPr>
        <w:t xml:space="preserve">gestionnaires 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savent qu’ils ne doivent pas c</w:t>
      </w:r>
      <w:r w:rsidR="003E3CE4">
        <w:rPr>
          <w:rFonts w:ascii="Arial" w:eastAsia="Arial" w:hAnsi="Arial" w:cs="Arial"/>
          <w:noProof/>
          <w:sz w:val="28"/>
          <w:szCs w:val="28"/>
          <w:lang w:val="fr-CA"/>
        </w:rPr>
        <w:t xml:space="preserve">aresser, nourrir ou distraire un 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animal d’assistance.</w:t>
      </w:r>
    </w:p>
    <w:p w14:paraId="6AA6178C" w14:textId="67FDD350" w:rsidR="002B32D3" w:rsidRPr="00BC410E" w:rsidRDefault="00E22F90" w:rsidP="002B32D3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lastRenderedPageBreak/>
        <w:t xml:space="preserve">Passez en revue </w:t>
      </w:r>
      <w:r w:rsidR="00653206">
        <w:rPr>
          <w:rFonts w:ascii="Arial" w:eastAsia="Arial" w:hAnsi="Arial" w:cs="Arial"/>
          <w:noProof/>
          <w:sz w:val="28"/>
          <w:szCs w:val="28"/>
          <w:lang w:val="fr-CA"/>
        </w:rPr>
        <w:t>toutes vos politiques ac</w:t>
      </w:r>
      <w:r w:rsidR="003E3CE4">
        <w:rPr>
          <w:rFonts w:ascii="Arial" w:eastAsia="Arial" w:hAnsi="Arial" w:cs="Arial"/>
          <w:noProof/>
          <w:sz w:val="28"/>
          <w:szCs w:val="28"/>
          <w:lang w:val="fr-CA"/>
        </w:rPr>
        <w:t>t</w:t>
      </w:r>
      <w:r w:rsidR="00653206">
        <w:rPr>
          <w:rFonts w:ascii="Arial" w:eastAsia="Arial" w:hAnsi="Arial" w:cs="Arial"/>
          <w:noProof/>
          <w:sz w:val="28"/>
          <w:szCs w:val="28"/>
          <w:lang w:val="fr-CA"/>
        </w:rPr>
        <w:t>uelles</w:t>
      </w:r>
      <w:r w:rsidR="003E3CE4">
        <w:rPr>
          <w:rFonts w:ascii="Arial" w:eastAsia="Arial" w:hAnsi="Arial" w:cs="Arial"/>
          <w:noProof/>
          <w:sz w:val="28"/>
          <w:szCs w:val="28"/>
          <w:lang w:val="fr-CA"/>
        </w:rPr>
        <w:t xml:space="preserve"> interdisa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nt les</w:t>
      </w:r>
      <w:r w:rsidR="00653206">
        <w:rPr>
          <w:rFonts w:ascii="Arial" w:eastAsia="Arial" w:hAnsi="Arial" w:cs="Arial"/>
          <w:noProof/>
          <w:sz w:val="28"/>
          <w:szCs w:val="28"/>
          <w:lang w:val="fr-CA"/>
        </w:rPr>
        <w:t xml:space="preserve"> animaux de compagnie et </w:t>
      </w:r>
      <w:r w:rsidR="003E3CE4">
        <w:rPr>
          <w:rFonts w:ascii="Arial" w:eastAsia="Arial" w:hAnsi="Arial" w:cs="Arial"/>
          <w:noProof/>
          <w:sz w:val="28"/>
          <w:szCs w:val="28"/>
          <w:lang w:val="fr-CA"/>
        </w:rPr>
        <w:t>assurez-vous qu’</w:t>
      </w:r>
      <w:r w:rsidR="00ED39A9">
        <w:rPr>
          <w:rFonts w:ascii="Arial" w:eastAsia="Arial" w:hAnsi="Arial" w:cs="Arial"/>
          <w:noProof/>
          <w:sz w:val="28"/>
          <w:szCs w:val="28"/>
          <w:lang w:val="fr-CA"/>
        </w:rPr>
        <w:t xml:space="preserve">elles comprennent </w:t>
      </w:r>
      <w:r w:rsidR="003E3CE4">
        <w:rPr>
          <w:rFonts w:ascii="Arial" w:eastAsia="Arial" w:hAnsi="Arial" w:cs="Arial"/>
          <w:noProof/>
          <w:sz w:val="28"/>
          <w:szCs w:val="28"/>
          <w:lang w:val="fr-CA"/>
        </w:rPr>
        <w:t>u</w:t>
      </w:r>
      <w:r w:rsidR="00ED39A9">
        <w:rPr>
          <w:rFonts w:ascii="Arial" w:eastAsia="Arial" w:hAnsi="Arial" w:cs="Arial"/>
          <w:noProof/>
          <w:sz w:val="28"/>
          <w:szCs w:val="28"/>
          <w:lang w:val="fr-CA"/>
        </w:rPr>
        <w:t xml:space="preserve">ne exemption pour les </w:t>
      </w:r>
      <w:r w:rsidR="00653206">
        <w:rPr>
          <w:rFonts w:ascii="Arial" w:eastAsia="Arial" w:hAnsi="Arial" w:cs="Arial"/>
          <w:noProof/>
          <w:sz w:val="28"/>
          <w:szCs w:val="28"/>
          <w:lang w:val="fr-CA"/>
        </w:rPr>
        <w:t>a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nimaux d’assistance.</w:t>
      </w:r>
    </w:p>
    <w:p w14:paraId="00E24BE0" w14:textId="4EF7C6FD" w:rsidR="002B32D3" w:rsidRPr="00BC410E" w:rsidRDefault="00020477" w:rsidP="002B32D3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>Examinez tous les frais</w:t>
      </w:r>
      <w:r w:rsidR="003E3CE4">
        <w:rPr>
          <w:rFonts w:ascii="Arial" w:eastAsia="Arial" w:hAnsi="Arial" w:cs="Arial"/>
          <w:noProof/>
          <w:sz w:val="28"/>
          <w:szCs w:val="28"/>
          <w:lang w:val="fr-CA"/>
        </w:rPr>
        <w:t xml:space="preserve"> que vous imposez et assurez-vous qu’un supplément n’est pas exigé pour la</w:t>
      </w:r>
      <w:r w:rsidR="00653206">
        <w:rPr>
          <w:rFonts w:ascii="Arial" w:eastAsia="Arial" w:hAnsi="Arial" w:cs="Arial"/>
          <w:noProof/>
          <w:sz w:val="28"/>
          <w:szCs w:val="28"/>
          <w:lang w:val="fr-CA"/>
        </w:rPr>
        <w:t xml:space="preserve"> présence d’un animal d’assistance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>.</w:t>
      </w:r>
    </w:p>
    <w:p w14:paraId="0485928A" w14:textId="450AD168" w:rsidR="002B32D3" w:rsidRPr="000D7618" w:rsidRDefault="00E22F90" w:rsidP="002B32D3">
      <w:pPr>
        <w:pStyle w:val="ListParagraph"/>
        <w:numPr>
          <w:ilvl w:val="0"/>
          <w:numId w:val="30"/>
        </w:numPr>
        <w:ind w:left="360"/>
        <w:rPr>
          <w:rFonts w:ascii="Arial" w:eastAsia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Passez en revue la </w:t>
      </w:r>
      <w:hyperlink r:id="rId9" w:history="1">
        <w:r w:rsidRPr="0011094E">
          <w:rPr>
            <w:rStyle w:val="Hyperlink"/>
            <w:rFonts w:ascii="Arial" w:eastAsia="Arial" w:hAnsi="Arial" w:cs="Arial"/>
            <w:noProof/>
            <w:sz w:val="28"/>
            <w:szCs w:val="28"/>
            <w:lang w:val="fr-CA"/>
          </w:rPr>
          <w:t>directive sur les animaux d’assistance</w:t>
        </w:r>
      </w:hyperlink>
      <w:r w:rsidRPr="007739C3">
        <w:rPr>
          <w:rFonts w:ascii="Arial" w:eastAsia="Arial" w:hAnsi="Arial" w:cs="Arial"/>
          <w:noProof/>
          <w:sz w:val="28"/>
          <w:szCs w:val="28"/>
          <w:lang w:val="fr-CA"/>
        </w:rPr>
        <w:t xml:space="preserve"> </w:t>
      </w:r>
      <w:r w:rsidR="0011094E">
        <w:rPr>
          <w:rFonts w:ascii="Arial" w:eastAsia="Arial" w:hAnsi="Arial" w:cs="Arial"/>
          <w:noProof/>
          <w:sz w:val="28"/>
          <w:szCs w:val="28"/>
          <w:lang w:val="fr-CA"/>
        </w:rPr>
        <w:t>élaborée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 par la Commission de</w:t>
      </w:r>
      <w:r w:rsidR="00413F9A">
        <w:rPr>
          <w:rFonts w:ascii="Arial" w:eastAsia="Arial" w:hAnsi="Arial" w:cs="Arial"/>
          <w:noProof/>
          <w:sz w:val="28"/>
          <w:szCs w:val="28"/>
          <w:lang w:val="fr-CA"/>
        </w:rPr>
        <w:t>s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 droits de la personne du </w:t>
      </w:r>
      <w:r w:rsidR="007739C3">
        <w:rPr>
          <w:rFonts w:ascii="Arial" w:eastAsia="Arial" w:hAnsi="Arial" w:cs="Arial"/>
          <w:noProof/>
          <w:sz w:val="28"/>
          <w:szCs w:val="28"/>
          <w:lang w:val="fr-CA"/>
        </w:rPr>
        <w:t>Manitoba pour en savoir plus sur vos</w:t>
      </w:r>
      <w:r w:rsidR="00F87467">
        <w:rPr>
          <w:rFonts w:ascii="Arial" w:eastAsia="Arial" w:hAnsi="Arial" w:cs="Arial"/>
          <w:noProof/>
          <w:sz w:val="28"/>
          <w:szCs w:val="28"/>
          <w:lang w:val="fr-CA"/>
        </w:rPr>
        <w:t xml:space="preserve"> </w:t>
      </w:r>
      <w:r w:rsidR="007739C3">
        <w:rPr>
          <w:rFonts w:ascii="Arial" w:eastAsia="Arial" w:hAnsi="Arial" w:cs="Arial"/>
          <w:noProof/>
          <w:sz w:val="28"/>
          <w:szCs w:val="28"/>
          <w:lang w:val="fr-CA"/>
        </w:rPr>
        <w:t xml:space="preserve">droits et vos responsabilités </w:t>
      </w:r>
      <w:r w:rsidR="00ED39A9">
        <w:rPr>
          <w:rFonts w:ascii="Arial" w:eastAsia="Arial" w:hAnsi="Arial" w:cs="Arial"/>
          <w:noProof/>
          <w:sz w:val="28"/>
          <w:szCs w:val="28"/>
          <w:lang w:val="fr-CA"/>
        </w:rPr>
        <w:t>envers l</w:t>
      </w:r>
      <w:r w:rsidR="007739C3">
        <w:rPr>
          <w:rFonts w:ascii="Arial" w:eastAsia="Arial" w:hAnsi="Arial" w:cs="Arial"/>
          <w:noProof/>
          <w:sz w:val="28"/>
          <w:szCs w:val="28"/>
          <w:lang w:val="fr-CA"/>
        </w:rPr>
        <w:t xml:space="preserve">es 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animaux d’assistance. Par exemple :</w:t>
      </w:r>
    </w:p>
    <w:p w14:paraId="13537A86" w14:textId="1F4DF912" w:rsidR="002B32D3" w:rsidRPr="00BC410E" w:rsidRDefault="00E22F90" w:rsidP="002B32D3">
      <w:pPr>
        <w:pStyle w:val="ListParagraph"/>
        <w:numPr>
          <w:ilvl w:val="1"/>
          <w:numId w:val="30"/>
        </w:numPr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>Examinez ce que vous pouvez faire</w:t>
      </w:r>
      <w:r w:rsidR="00A770DE">
        <w:rPr>
          <w:rFonts w:ascii="Arial" w:eastAsia="Arial" w:hAnsi="Arial" w:cs="Arial"/>
          <w:noProof/>
          <w:sz w:val="28"/>
          <w:szCs w:val="28"/>
          <w:lang w:val="fr-CA"/>
        </w:rPr>
        <w:t xml:space="preserve"> si</w:t>
      </w:r>
      <w:r w:rsidR="00A770DE" w:rsidRPr="00A770DE">
        <w:rPr>
          <w:rFonts w:ascii="Arial" w:eastAsia="Arial" w:hAnsi="Arial" w:cs="Arial"/>
          <w:noProof/>
          <w:color w:val="000000"/>
          <w:sz w:val="28"/>
          <w:szCs w:val="28"/>
          <w:lang w:val="fr-CA"/>
        </w:rPr>
        <w:t xml:space="preserve"> </w:t>
      </w:r>
      <w:r w:rsidR="00A770DE" w:rsidRPr="00A770DE">
        <w:rPr>
          <w:rFonts w:ascii="Arial" w:eastAsia="Arial" w:hAnsi="Arial" w:cs="Arial"/>
          <w:noProof/>
          <w:sz w:val="28"/>
          <w:szCs w:val="28"/>
          <w:lang w:val="fr-CA"/>
        </w:rPr>
        <w:t>la personne qui a recours à un animal d’assistance semble ne pas pouvoir contrôler le comportement de son animal.</w:t>
      </w:r>
    </w:p>
    <w:p w14:paraId="0490231C" w14:textId="0A870027" w:rsidR="002B32D3" w:rsidRPr="00BC410E" w:rsidRDefault="00E22F90" w:rsidP="002B32D3">
      <w:pPr>
        <w:pStyle w:val="ListParagraph"/>
        <w:numPr>
          <w:ilvl w:val="0"/>
          <w:numId w:val="30"/>
        </w:numPr>
        <w:spacing w:after="0"/>
        <w:ind w:left="357" w:hanging="357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>Effectuez un remue-méninges sur les manières d’améliorer les ser</w:t>
      </w:r>
      <w:r w:rsidR="007739C3">
        <w:rPr>
          <w:rFonts w:ascii="Arial" w:eastAsia="Arial" w:hAnsi="Arial" w:cs="Arial"/>
          <w:noProof/>
          <w:sz w:val="28"/>
          <w:szCs w:val="28"/>
          <w:lang w:val="fr-CA"/>
        </w:rPr>
        <w:t xml:space="preserve">vices </w:t>
      </w:r>
      <w:r w:rsidR="003E3CE4">
        <w:rPr>
          <w:rFonts w:ascii="Arial" w:eastAsia="Arial" w:hAnsi="Arial" w:cs="Arial"/>
          <w:noProof/>
          <w:sz w:val="28"/>
          <w:szCs w:val="28"/>
          <w:lang w:val="fr-CA"/>
        </w:rPr>
        <w:t xml:space="preserve">que vous offrez </w:t>
      </w:r>
      <w:r w:rsidR="007739C3">
        <w:rPr>
          <w:rFonts w:ascii="Arial" w:eastAsia="Arial" w:hAnsi="Arial" w:cs="Arial"/>
          <w:noProof/>
          <w:sz w:val="28"/>
          <w:szCs w:val="28"/>
          <w:lang w:val="fr-CA"/>
        </w:rPr>
        <w:t>aux</w:t>
      </w:r>
      <w:r w:rsidR="00ED39A9">
        <w:rPr>
          <w:rFonts w:ascii="Arial" w:eastAsia="Arial" w:hAnsi="Arial" w:cs="Arial"/>
          <w:noProof/>
          <w:sz w:val="28"/>
          <w:szCs w:val="28"/>
          <w:lang w:val="fr-CA"/>
        </w:rPr>
        <w:t xml:space="preserve"> personnes qui ont recours à un animal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 d’assistance.</w:t>
      </w:r>
    </w:p>
    <w:p w14:paraId="289F94C3" w14:textId="77777777" w:rsidR="002B32D3" w:rsidRPr="00BC410E" w:rsidRDefault="002B32D3" w:rsidP="002B32D3">
      <w:pPr>
        <w:pStyle w:val="ListParagraph"/>
        <w:spacing w:after="0"/>
        <w:ind w:left="357"/>
        <w:rPr>
          <w:rFonts w:ascii="Arial" w:hAnsi="Arial" w:cs="Arial"/>
          <w:noProof/>
          <w:sz w:val="28"/>
          <w:szCs w:val="28"/>
          <w:lang w:val="fr-CA"/>
        </w:rPr>
      </w:pPr>
    </w:p>
    <w:p w14:paraId="0D1AD397" w14:textId="424F1E84" w:rsidR="002B32D3" w:rsidRPr="00BC410E" w:rsidRDefault="00B41E65" w:rsidP="002B32D3">
      <w:pPr>
        <w:pStyle w:val="Style1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t>Exemple</w:t>
      </w:r>
    </w:p>
    <w:p w14:paraId="5934103C" w14:textId="77777777" w:rsidR="002B32D3" w:rsidRPr="00BC410E" w:rsidRDefault="002B32D3" w:rsidP="002B32D3">
      <w:pPr>
        <w:ind w:left="0" w:firstLine="0"/>
        <w:rPr>
          <w:rFonts w:ascii="Arial" w:hAnsi="Arial" w:cs="Arial"/>
          <w:noProof/>
          <w:color w:val="auto"/>
          <w:szCs w:val="28"/>
          <w:lang w:val="fr-CA"/>
        </w:rPr>
      </w:pPr>
    </w:p>
    <w:p w14:paraId="3D5FB978" w14:textId="5C7D47E9" w:rsidR="002B32D3" w:rsidRPr="00BC410E" w:rsidRDefault="00E22F90" w:rsidP="002B32D3">
      <w:pPr>
        <w:ind w:left="0" w:firstLine="0"/>
        <w:rPr>
          <w:rFonts w:ascii="Arial" w:hAnsi="Arial" w:cs="Arial"/>
          <w:noProof/>
          <w:color w:val="auto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Belle utilise un chien d’assistance. Lorsqu’e</w:t>
      </w:r>
      <w:r w:rsidR="00D23355">
        <w:rPr>
          <w:rFonts w:ascii="Arial" w:eastAsia="Arial" w:hAnsi="Arial" w:cs="Arial"/>
          <w:noProof/>
          <w:color w:val="auto"/>
          <w:szCs w:val="28"/>
          <w:lang w:val="fr-CA"/>
        </w:rPr>
        <w:t>lle va dîner dans un restaurant local, on lui demande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, comme </w:t>
      </w:r>
      <w:r w:rsidR="00D23355">
        <w:rPr>
          <w:rFonts w:ascii="Arial" w:eastAsia="Arial" w:hAnsi="Arial" w:cs="Arial"/>
          <w:noProof/>
          <w:color w:val="auto"/>
          <w:szCs w:val="28"/>
          <w:lang w:val="fr-CA"/>
        </w:rPr>
        <w:t xml:space="preserve">à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tous les clients, si elle veut s’asseoir à l’intérieur du restaurant ou dehors sur la terrasse. Elle choisit de s’asseoir à l’intérieur. Lo</w:t>
      </w:r>
      <w:r w:rsidR="00D23355">
        <w:rPr>
          <w:rFonts w:ascii="Arial" w:eastAsia="Arial" w:hAnsi="Arial" w:cs="Arial"/>
          <w:noProof/>
          <w:color w:val="auto"/>
          <w:szCs w:val="28"/>
          <w:lang w:val="fr-CA"/>
        </w:rPr>
        <w:t>rsque Belle demande qu’on permette à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son chien d’assistance </w:t>
      </w:r>
      <w:r w:rsidR="00D23355">
        <w:rPr>
          <w:rFonts w:ascii="Arial" w:eastAsia="Arial" w:hAnsi="Arial" w:cs="Arial"/>
          <w:noProof/>
          <w:color w:val="auto"/>
          <w:szCs w:val="28"/>
          <w:lang w:val="fr-CA"/>
        </w:rPr>
        <w:t xml:space="preserve">de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s’asseoir à s</w:t>
      </w:r>
      <w:r w:rsidR="009A7785">
        <w:rPr>
          <w:rFonts w:ascii="Arial" w:eastAsia="Arial" w:hAnsi="Arial" w:cs="Arial"/>
          <w:noProof/>
          <w:color w:val="auto"/>
          <w:szCs w:val="28"/>
          <w:lang w:val="fr-CA"/>
        </w:rPr>
        <w:t>es pieds, le serveur répond à sa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demande en enlevant une chaise pour faire de la pla</w:t>
      </w:r>
      <w:r w:rsidR="00ED39A9">
        <w:rPr>
          <w:rFonts w:ascii="Arial" w:eastAsia="Arial" w:hAnsi="Arial" w:cs="Arial"/>
          <w:noProof/>
          <w:color w:val="auto"/>
          <w:szCs w:val="28"/>
          <w:lang w:val="fr-CA"/>
        </w:rPr>
        <w:t>ce pour son chien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.</w:t>
      </w:r>
    </w:p>
    <w:p w14:paraId="1C5B0B1C" w14:textId="7DABCAD9" w:rsidR="002B32D3" w:rsidRPr="001066DB" w:rsidRDefault="001066DB" w:rsidP="002B32D3">
      <w:pPr>
        <w:pStyle w:val="IntenseQuote"/>
        <w:numPr>
          <w:ilvl w:val="0"/>
          <w:numId w:val="39"/>
        </w:numPr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t xml:space="preserve">Nous maintenons la fonctionnalité de nos </w:t>
      </w:r>
      <w:r w:rsidR="00E22F90">
        <w:rPr>
          <w:rFonts w:eastAsia="Arial"/>
          <w:noProof/>
          <w:color w:val="auto"/>
          <w:szCs w:val="28"/>
          <w:lang w:val="fr-CA"/>
        </w:rPr>
        <w:t>caractéristiques d’accessibilité</w:t>
      </w:r>
      <w:r>
        <w:rPr>
          <w:rFonts w:eastAsia="Arial"/>
          <w:noProof/>
          <w:color w:val="auto"/>
          <w:szCs w:val="28"/>
          <w:lang w:val="fr-CA"/>
        </w:rPr>
        <w:t>.</w:t>
      </w:r>
    </w:p>
    <w:p w14:paraId="6BC5F4D4" w14:textId="0D211354" w:rsidR="002B32D3" w:rsidRPr="00BC410E" w:rsidRDefault="00E22F90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  <w:r w:rsidRPr="00345BAB">
        <w:rPr>
          <w:rFonts w:ascii="Arial" w:eastAsia="Arial" w:hAnsi="Arial" w:cs="Arial"/>
          <w:noProof/>
          <w:color w:val="auto"/>
          <w:szCs w:val="28"/>
          <w:lang w:val="fr-CA"/>
        </w:rPr>
        <w:t xml:space="preserve">Les dispositifs d’accessibilité – mesures de soutien et structures </w:t>
      </w:r>
      <w:r w:rsidR="00345BAB" w:rsidRPr="00345BAB">
        <w:rPr>
          <w:rFonts w:ascii="Arial" w:eastAsia="Arial" w:hAnsi="Arial" w:cs="Arial"/>
          <w:noProof/>
          <w:color w:val="auto"/>
          <w:szCs w:val="28"/>
          <w:lang w:val="fr-CA"/>
        </w:rPr>
        <w:t xml:space="preserve">présentes </w:t>
      </w:r>
      <w:r w:rsidRPr="00345BAB">
        <w:rPr>
          <w:rFonts w:ascii="Arial" w:eastAsia="Arial" w:hAnsi="Arial" w:cs="Arial"/>
          <w:noProof/>
          <w:color w:val="auto"/>
          <w:szCs w:val="28"/>
          <w:lang w:val="fr-CA"/>
        </w:rPr>
        <w:t>dans vot</w:t>
      </w:r>
      <w:r w:rsidR="00345BAB" w:rsidRPr="00345BAB">
        <w:rPr>
          <w:rFonts w:ascii="Arial" w:eastAsia="Arial" w:hAnsi="Arial" w:cs="Arial"/>
          <w:noProof/>
          <w:color w:val="auto"/>
          <w:szCs w:val="28"/>
          <w:lang w:val="fr-CA"/>
        </w:rPr>
        <w:t xml:space="preserve">re espace physique – facilitent l’accès des </w:t>
      </w:r>
      <w:r w:rsidRPr="00345BAB">
        <w:rPr>
          <w:rFonts w:ascii="Arial" w:eastAsia="Arial" w:hAnsi="Arial" w:cs="Arial"/>
          <w:noProof/>
          <w:color w:val="auto"/>
          <w:szCs w:val="28"/>
          <w:lang w:val="fr-CA"/>
        </w:rPr>
        <w:t>personnes handi</w:t>
      </w:r>
      <w:r w:rsidR="00345BAB" w:rsidRPr="00345BAB">
        <w:rPr>
          <w:rFonts w:ascii="Arial" w:eastAsia="Arial" w:hAnsi="Arial" w:cs="Arial"/>
          <w:noProof/>
          <w:color w:val="auto"/>
          <w:szCs w:val="28"/>
          <w:lang w:val="fr-CA"/>
        </w:rPr>
        <w:t xml:space="preserve">capées et d’autres personnes à </w:t>
      </w:r>
      <w:r w:rsidRPr="00345BAB">
        <w:rPr>
          <w:rFonts w:ascii="Arial" w:eastAsia="Arial" w:hAnsi="Arial" w:cs="Arial"/>
          <w:noProof/>
          <w:color w:val="auto"/>
          <w:szCs w:val="28"/>
          <w:lang w:val="fr-CA"/>
        </w:rPr>
        <w:t>vos bie</w:t>
      </w:r>
      <w:r w:rsidR="009A7785">
        <w:rPr>
          <w:rFonts w:ascii="Arial" w:eastAsia="Arial" w:hAnsi="Arial" w:cs="Arial"/>
          <w:noProof/>
          <w:color w:val="auto"/>
          <w:szCs w:val="28"/>
          <w:lang w:val="fr-CA"/>
        </w:rPr>
        <w:t>ns ou</w:t>
      </w:r>
      <w:r w:rsidRPr="00345BAB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9A7785">
        <w:rPr>
          <w:rFonts w:ascii="Arial" w:eastAsia="Arial" w:hAnsi="Arial" w:cs="Arial"/>
          <w:noProof/>
          <w:color w:val="auto"/>
          <w:szCs w:val="28"/>
          <w:lang w:val="fr-CA"/>
        </w:rPr>
        <w:t xml:space="preserve">à vos </w:t>
      </w:r>
      <w:r w:rsidRPr="00345BAB">
        <w:rPr>
          <w:rFonts w:ascii="Arial" w:eastAsia="Arial" w:hAnsi="Arial" w:cs="Arial"/>
          <w:noProof/>
          <w:color w:val="auto"/>
          <w:szCs w:val="28"/>
          <w:lang w:val="fr-CA"/>
        </w:rPr>
        <w:t>services (p. ex. ascenseurs, rampes et salles de toilette accessibles).</w:t>
      </w:r>
    </w:p>
    <w:p w14:paraId="244E6A0B" w14:textId="77777777" w:rsidR="002B32D3" w:rsidRPr="00BC410E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6F46F9BE" w14:textId="42FF8AEA" w:rsidR="002B32D3" w:rsidRPr="00BC410E" w:rsidRDefault="00E22F90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Un composant clé de la législation manitobaine</w:t>
      </w:r>
      <w:r w:rsidR="00D23355">
        <w:rPr>
          <w:rFonts w:ascii="Arial" w:eastAsia="Arial" w:hAnsi="Arial" w:cs="Arial"/>
          <w:noProof/>
          <w:color w:val="auto"/>
          <w:szCs w:val="28"/>
          <w:lang w:val="fr-CA"/>
        </w:rPr>
        <w:t xml:space="preserve"> est de trouver un</w:t>
      </w:r>
      <w:r w:rsidR="00345BAB">
        <w:rPr>
          <w:rFonts w:ascii="Arial" w:eastAsia="Arial" w:hAnsi="Arial" w:cs="Arial"/>
          <w:noProof/>
          <w:color w:val="auto"/>
          <w:szCs w:val="28"/>
          <w:lang w:val="fr-CA"/>
        </w:rPr>
        <w:t xml:space="preserve"> autre</w:t>
      </w:r>
      <w:r w:rsidR="00D23355">
        <w:rPr>
          <w:rFonts w:ascii="Arial" w:eastAsia="Arial" w:hAnsi="Arial" w:cs="Arial"/>
          <w:noProof/>
          <w:color w:val="auto"/>
          <w:szCs w:val="28"/>
          <w:lang w:val="fr-CA"/>
        </w:rPr>
        <w:t xml:space="preserve"> moyen de fournir un bien ou un service lorsqu’on </w:t>
      </w:r>
      <w:r w:rsidR="00345BAB">
        <w:rPr>
          <w:rFonts w:ascii="Arial" w:eastAsia="Arial" w:hAnsi="Arial" w:cs="Arial"/>
          <w:noProof/>
          <w:color w:val="auto"/>
          <w:szCs w:val="28"/>
          <w:lang w:val="fr-CA"/>
        </w:rPr>
        <w:t xml:space="preserve">ne </w:t>
      </w:r>
      <w:r w:rsidR="00D23355">
        <w:rPr>
          <w:rFonts w:ascii="Arial" w:eastAsia="Arial" w:hAnsi="Arial" w:cs="Arial"/>
          <w:noProof/>
          <w:color w:val="auto"/>
          <w:szCs w:val="28"/>
          <w:lang w:val="fr-CA"/>
        </w:rPr>
        <w:t xml:space="preserve">peut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enlever une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lastRenderedPageBreak/>
        <w:t xml:space="preserve">barrière ou </w:t>
      </w:r>
      <w:r w:rsidR="009A7785">
        <w:rPr>
          <w:rFonts w:ascii="Arial" w:eastAsia="Arial" w:hAnsi="Arial" w:cs="Arial"/>
          <w:noProof/>
          <w:color w:val="auto"/>
          <w:szCs w:val="28"/>
          <w:lang w:val="fr-CA"/>
        </w:rPr>
        <w:t xml:space="preserve">empêcher sa création. Il existe de multiples façons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simples et peu coûteuses de rendre votre</w:t>
      </w:r>
      <w:r w:rsidR="00345BAB">
        <w:rPr>
          <w:rFonts w:ascii="Arial" w:eastAsia="Arial" w:hAnsi="Arial" w:cs="Arial"/>
          <w:noProof/>
          <w:color w:val="auto"/>
          <w:szCs w:val="28"/>
          <w:lang w:val="fr-CA"/>
        </w:rPr>
        <w:t xml:space="preserve"> entreprise ou votre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EF1CF3">
        <w:rPr>
          <w:rFonts w:ascii="Arial" w:eastAsia="Arial" w:hAnsi="Arial" w:cs="Arial"/>
          <w:noProof/>
          <w:color w:val="auto"/>
          <w:szCs w:val="28"/>
          <w:lang w:val="fr-CA"/>
        </w:rPr>
        <w:t>organisme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plus accessible.</w:t>
      </w:r>
    </w:p>
    <w:p w14:paraId="27E54FDB" w14:textId="0D9EA108" w:rsidR="002B32D3" w:rsidRPr="00B41E65" w:rsidRDefault="009E2D38" w:rsidP="009E2D38">
      <w:pPr>
        <w:pStyle w:val="IntenseQuote"/>
        <w:numPr>
          <w:ilvl w:val="0"/>
          <w:numId w:val="39"/>
        </w:numPr>
        <w:ind w:right="4"/>
        <w:rPr>
          <w:b w:val="0"/>
          <w:noProof/>
          <w:color w:val="auto"/>
          <w:lang w:val="fr-CA"/>
        </w:rPr>
      </w:pPr>
      <w:r w:rsidRPr="009E2D38">
        <w:rPr>
          <w:rFonts w:eastAsia="Arial"/>
          <w:noProof/>
          <w:color w:val="auto"/>
          <w:szCs w:val="28"/>
          <w:lang w:val="fr-CA"/>
        </w:rPr>
        <w:t>Nous avisons le public lorsqu’une caractéristique d’accessibilité n’est pas fonctionnelle et expliquons pourquoi</w:t>
      </w:r>
      <w:r w:rsidR="001066DB" w:rsidRPr="00B41E65">
        <w:rPr>
          <w:rFonts w:eastAsia="Arial"/>
          <w:noProof/>
          <w:color w:val="auto"/>
          <w:szCs w:val="28"/>
          <w:lang w:val="fr-CA"/>
        </w:rPr>
        <w:t>.</w:t>
      </w:r>
    </w:p>
    <w:p w14:paraId="23355EA0" w14:textId="374480BE" w:rsidR="002B32D3" w:rsidRPr="00B41E65" w:rsidRDefault="00BD34AA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Il arrive que de</w:t>
      </w:r>
      <w:r w:rsidR="00E22F90" w:rsidRPr="00B41E65">
        <w:rPr>
          <w:rFonts w:ascii="Arial" w:eastAsia="Arial" w:hAnsi="Arial" w:cs="Arial"/>
          <w:noProof/>
          <w:color w:val="auto"/>
          <w:szCs w:val="28"/>
          <w:lang w:val="fr-CA"/>
        </w:rPr>
        <w:t>s dispositifs ou des ca</w:t>
      </w:r>
      <w:r w:rsidR="007A293A" w:rsidRPr="00B41E65">
        <w:rPr>
          <w:rFonts w:ascii="Arial" w:eastAsia="Arial" w:hAnsi="Arial" w:cs="Arial"/>
          <w:noProof/>
          <w:color w:val="auto"/>
          <w:szCs w:val="28"/>
          <w:lang w:val="fr-CA"/>
        </w:rPr>
        <w:t>ractéristiques d’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accessibilité requièrent </w:t>
      </w:r>
      <w:r w:rsidR="007A293A" w:rsidRPr="00B41E65">
        <w:rPr>
          <w:rFonts w:ascii="Arial" w:eastAsia="Arial" w:hAnsi="Arial" w:cs="Arial"/>
          <w:noProof/>
          <w:color w:val="auto"/>
          <w:szCs w:val="28"/>
          <w:lang w:val="fr-CA"/>
        </w:rPr>
        <w:t xml:space="preserve">des </w:t>
      </w:r>
      <w:r w:rsidR="00E22F90" w:rsidRPr="00B41E65">
        <w:rPr>
          <w:rFonts w:ascii="Arial" w:eastAsia="Arial" w:hAnsi="Arial" w:cs="Arial"/>
          <w:noProof/>
          <w:color w:val="auto"/>
          <w:szCs w:val="28"/>
          <w:lang w:val="fr-CA"/>
        </w:rPr>
        <w:t>réparation</w:t>
      </w:r>
      <w:r w:rsidR="007A293A" w:rsidRPr="00B41E65">
        <w:rPr>
          <w:rFonts w:ascii="Arial" w:eastAsia="Arial" w:hAnsi="Arial" w:cs="Arial"/>
          <w:noProof/>
          <w:color w:val="auto"/>
          <w:szCs w:val="28"/>
          <w:lang w:val="fr-CA"/>
        </w:rPr>
        <w:t>s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ou soient </w:t>
      </w:r>
      <w:r w:rsidR="00E22F90" w:rsidRPr="00B41E65">
        <w:rPr>
          <w:rFonts w:ascii="Arial" w:eastAsia="Arial" w:hAnsi="Arial" w:cs="Arial"/>
          <w:noProof/>
          <w:color w:val="auto"/>
          <w:szCs w:val="28"/>
          <w:lang w:val="fr-CA"/>
        </w:rPr>
        <w:t>temporairement hors service. Quand ceci se produit, vous devez en informer le public. Envisagez d’affiche</w:t>
      </w:r>
      <w:r w:rsidR="00D23355" w:rsidRPr="00B41E65">
        <w:rPr>
          <w:rFonts w:ascii="Arial" w:eastAsia="Arial" w:hAnsi="Arial" w:cs="Arial"/>
          <w:noProof/>
          <w:color w:val="auto"/>
          <w:szCs w:val="28"/>
          <w:lang w:val="fr-CA"/>
        </w:rPr>
        <w:t>r un avis sur votre site Web en cas d’</w:t>
      </w:r>
      <w:r w:rsidR="00E22F90" w:rsidRPr="00B41E65">
        <w:rPr>
          <w:rFonts w:ascii="Arial" w:eastAsia="Arial" w:hAnsi="Arial" w:cs="Arial"/>
          <w:noProof/>
          <w:color w:val="auto"/>
          <w:szCs w:val="28"/>
          <w:lang w:val="fr-CA"/>
        </w:rPr>
        <w:t xml:space="preserve">interruptions </w:t>
      </w:r>
      <w:r w:rsidR="007A293A" w:rsidRPr="00B41E65">
        <w:rPr>
          <w:rFonts w:ascii="Arial" w:eastAsia="Arial" w:hAnsi="Arial" w:cs="Arial"/>
          <w:noProof/>
          <w:color w:val="auto"/>
          <w:szCs w:val="28"/>
          <w:lang w:val="fr-CA"/>
        </w:rPr>
        <w:t xml:space="preserve">de l’accessibilité </w:t>
      </w:r>
      <w:r w:rsidR="00E22F90" w:rsidRPr="00B41E65">
        <w:rPr>
          <w:rFonts w:ascii="Arial" w:eastAsia="Arial" w:hAnsi="Arial" w:cs="Arial"/>
          <w:noProof/>
          <w:color w:val="auto"/>
          <w:szCs w:val="28"/>
          <w:lang w:val="fr-CA"/>
        </w:rPr>
        <w:t>prolongées.</w:t>
      </w:r>
    </w:p>
    <w:p w14:paraId="517BE056" w14:textId="77777777" w:rsidR="002B32D3" w:rsidRPr="00B41E65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185A36A2" w14:textId="4FFEB823" w:rsidR="002B32D3" w:rsidRPr="00B41E65" w:rsidRDefault="00E22F90" w:rsidP="002B32D3">
      <w:pPr>
        <w:pStyle w:val="Style1"/>
        <w:rPr>
          <w:b w:val="0"/>
          <w:noProof/>
          <w:color w:val="auto"/>
          <w:lang w:val="en-CA"/>
        </w:rPr>
      </w:pPr>
      <w:r w:rsidRPr="00B41E65">
        <w:rPr>
          <w:rFonts w:eastAsia="Arial"/>
          <w:noProof/>
          <w:color w:val="auto"/>
          <w:szCs w:val="28"/>
          <w:lang w:val="fr-CA"/>
        </w:rPr>
        <w:t>Suggestions</w:t>
      </w:r>
      <w:r w:rsidR="00D91221" w:rsidRPr="00B41E65">
        <w:rPr>
          <w:rFonts w:eastAsia="Arial"/>
          <w:noProof/>
          <w:color w:val="auto"/>
          <w:szCs w:val="28"/>
          <w:lang w:val="fr-CA"/>
        </w:rPr>
        <w:t> </w:t>
      </w:r>
      <w:r w:rsidRPr="00B41E65">
        <w:rPr>
          <w:rFonts w:eastAsia="Arial"/>
          <w:noProof/>
          <w:color w:val="auto"/>
          <w:szCs w:val="28"/>
          <w:lang w:val="fr-CA"/>
        </w:rPr>
        <w:t>:</w:t>
      </w:r>
    </w:p>
    <w:p w14:paraId="57EEB433" w14:textId="77777777" w:rsidR="002B32D3" w:rsidRPr="00B41E65" w:rsidRDefault="002B32D3" w:rsidP="002B32D3">
      <w:pPr>
        <w:ind w:left="0" w:firstLine="0"/>
        <w:rPr>
          <w:rFonts w:ascii="Arial" w:hAnsi="Arial" w:cs="Arial"/>
          <w:noProof/>
          <w:color w:val="auto"/>
          <w:lang w:val="en-CA"/>
        </w:rPr>
      </w:pPr>
    </w:p>
    <w:p w14:paraId="7B83F013" w14:textId="77777777" w:rsidR="002B32D3" w:rsidRPr="00B41E65" w:rsidRDefault="00E22F90" w:rsidP="002B32D3">
      <w:pPr>
        <w:pStyle w:val="ListParagraph"/>
        <w:numPr>
          <w:ilvl w:val="0"/>
          <w:numId w:val="31"/>
        </w:numPr>
        <w:rPr>
          <w:rFonts w:ascii="Arial" w:hAnsi="Arial" w:cs="Arial"/>
          <w:noProof/>
          <w:sz w:val="28"/>
          <w:szCs w:val="28"/>
          <w:lang w:val="fr-CA"/>
        </w:rPr>
      </w:pPr>
      <w:r w:rsidRPr="00B41E65">
        <w:rPr>
          <w:rFonts w:ascii="Arial" w:eastAsia="Arial" w:hAnsi="Arial" w:cs="Arial"/>
          <w:noProof/>
          <w:sz w:val="28"/>
          <w:szCs w:val="28"/>
          <w:lang w:val="fr-CA"/>
        </w:rPr>
        <w:t>Faites une liste de vos caractéristiques d’accessibilité.</w:t>
      </w:r>
    </w:p>
    <w:p w14:paraId="0F9E0A28" w14:textId="02A50923" w:rsidR="002B32D3" w:rsidRPr="00B41E65" w:rsidRDefault="00E22F90" w:rsidP="002B32D3">
      <w:pPr>
        <w:pStyle w:val="ListParagraph"/>
        <w:numPr>
          <w:ilvl w:val="0"/>
          <w:numId w:val="31"/>
        </w:numPr>
        <w:rPr>
          <w:rFonts w:ascii="Arial" w:hAnsi="Arial" w:cs="Arial"/>
          <w:noProof/>
          <w:sz w:val="28"/>
          <w:szCs w:val="28"/>
          <w:lang w:val="fr-CA"/>
        </w:rPr>
      </w:pPr>
      <w:r w:rsidRPr="00B41E65">
        <w:rPr>
          <w:rFonts w:ascii="Arial" w:eastAsia="Arial" w:hAnsi="Arial" w:cs="Arial"/>
          <w:noProof/>
          <w:sz w:val="28"/>
          <w:szCs w:val="28"/>
          <w:lang w:val="fr-CA"/>
        </w:rPr>
        <w:t>Pensez aux plans de rechange q</w:t>
      </w:r>
      <w:r w:rsidR="007A293A" w:rsidRPr="00B41E65">
        <w:rPr>
          <w:rFonts w:ascii="Arial" w:eastAsia="Arial" w:hAnsi="Arial" w:cs="Arial"/>
          <w:noProof/>
          <w:sz w:val="28"/>
          <w:szCs w:val="28"/>
          <w:lang w:val="fr-CA"/>
        </w:rPr>
        <w:t xml:space="preserve">ue vous pouvez créer à l’avance et qui vous permettront de </w:t>
      </w:r>
      <w:r w:rsidRPr="00B41E65">
        <w:rPr>
          <w:rFonts w:ascii="Arial" w:eastAsia="Arial" w:hAnsi="Arial" w:cs="Arial"/>
          <w:noProof/>
          <w:sz w:val="28"/>
          <w:szCs w:val="28"/>
          <w:lang w:val="fr-CA"/>
        </w:rPr>
        <w:t>continuer de fourn</w:t>
      </w:r>
      <w:r w:rsidR="009A7785">
        <w:rPr>
          <w:rFonts w:ascii="Arial" w:eastAsia="Arial" w:hAnsi="Arial" w:cs="Arial"/>
          <w:noProof/>
          <w:sz w:val="28"/>
          <w:szCs w:val="28"/>
          <w:lang w:val="fr-CA"/>
        </w:rPr>
        <w:t>ir des biens ou des</w:t>
      </w:r>
      <w:r w:rsidR="00B41E65" w:rsidRPr="00B41E65">
        <w:rPr>
          <w:rFonts w:ascii="Arial" w:eastAsia="Arial" w:hAnsi="Arial" w:cs="Arial"/>
          <w:noProof/>
          <w:sz w:val="28"/>
          <w:szCs w:val="28"/>
          <w:lang w:val="fr-CA"/>
        </w:rPr>
        <w:t xml:space="preserve"> s</w:t>
      </w:r>
      <w:r w:rsidR="007A293A" w:rsidRPr="00B41E65">
        <w:rPr>
          <w:rFonts w:ascii="Arial" w:eastAsia="Arial" w:hAnsi="Arial" w:cs="Arial"/>
          <w:noProof/>
          <w:sz w:val="28"/>
          <w:szCs w:val="28"/>
          <w:lang w:val="fr-CA"/>
        </w:rPr>
        <w:t>ervices en cas d’interruption de l’</w:t>
      </w:r>
      <w:r w:rsidRPr="00B41E65">
        <w:rPr>
          <w:rFonts w:ascii="Arial" w:eastAsia="Arial" w:hAnsi="Arial" w:cs="Arial"/>
          <w:noProof/>
          <w:sz w:val="28"/>
          <w:szCs w:val="28"/>
          <w:lang w:val="fr-CA"/>
        </w:rPr>
        <w:t>ac</w:t>
      </w:r>
      <w:r w:rsidR="007A293A" w:rsidRPr="00B41E65">
        <w:rPr>
          <w:rFonts w:ascii="Arial" w:eastAsia="Arial" w:hAnsi="Arial" w:cs="Arial"/>
          <w:noProof/>
          <w:sz w:val="28"/>
          <w:szCs w:val="28"/>
          <w:lang w:val="fr-CA"/>
        </w:rPr>
        <w:t>cessibilité</w:t>
      </w:r>
      <w:r w:rsidRPr="00B41E65">
        <w:rPr>
          <w:rFonts w:ascii="Arial" w:eastAsia="Arial" w:hAnsi="Arial" w:cs="Arial"/>
          <w:noProof/>
          <w:sz w:val="28"/>
          <w:szCs w:val="28"/>
          <w:lang w:val="fr-CA"/>
        </w:rPr>
        <w:t>.</w:t>
      </w:r>
    </w:p>
    <w:p w14:paraId="3CF860BF" w14:textId="5174F6E6" w:rsidR="002B32D3" w:rsidRPr="00B41E65" w:rsidRDefault="009A7785" w:rsidP="002B32D3">
      <w:pPr>
        <w:pStyle w:val="ListParagraph"/>
        <w:numPr>
          <w:ilvl w:val="0"/>
          <w:numId w:val="31"/>
        </w:numPr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>Utilisez</w:t>
      </w:r>
      <w:r w:rsidR="007A293A" w:rsidRPr="00B41E65">
        <w:rPr>
          <w:rFonts w:ascii="Arial" w:eastAsia="Arial" w:hAnsi="Arial" w:cs="Arial"/>
          <w:noProof/>
          <w:sz w:val="28"/>
          <w:szCs w:val="28"/>
          <w:lang w:val="fr-CA"/>
        </w:rPr>
        <w:t xml:space="preserve"> </w:t>
      </w:r>
      <w:r w:rsidR="00E22F90" w:rsidRPr="00B41E65">
        <w:rPr>
          <w:rFonts w:ascii="Arial" w:eastAsia="Arial" w:hAnsi="Arial" w:cs="Arial"/>
          <w:noProof/>
          <w:sz w:val="28"/>
          <w:szCs w:val="28"/>
          <w:lang w:val="fr-CA"/>
        </w:rPr>
        <w:t>un modèle</w:t>
      </w:r>
      <w:r w:rsidR="007A293A" w:rsidRPr="00B41E65">
        <w:rPr>
          <w:rFonts w:ascii="Arial" w:eastAsia="Arial" w:hAnsi="Arial" w:cs="Arial"/>
          <w:noProof/>
          <w:sz w:val="28"/>
          <w:szCs w:val="28"/>
          <w:lang w:val="fr-CA"/>
        </w:rPr>
        <w:t xml:space="preserve"> </w:t>
      </w:r>
      <w:r w:rsidR="00B41E65" w:rsidRPr="00B41E65">
        <w:rPr>
          <w:rFonts w:ascii="Arial" w:eastAsia="Arial" w:hAnsi="Arial" w:cs="Arial"/>
          <w:noProof/>
          <w:sz w:val="28"/>
          <w:szCs w:val="28"/>
          <w:lang w:val="fr-CA"/>
        </w:rPr>
        <w:t xml:space="preserve">qui vous permettra </w:t>
      </w:r>
      <w:r w:rsidR="007A293A" w:rsidRPr="00B41E65">
        <w:rPr>
          <w:rFonts w:ascii="Arial" w:eastAsia="Arial" w:hAnsi="Arial" w:cs="Arial"/>
          <w:noProof/>
          <w:sz w:val="28"/>
          <w:szCs w:val="28"/>
          <w:lang w:val="fr-CA"/>
        </w:rPr>
        <w:t>de préparer plus facil</w:t>
      </w:r>
      <w:r w:rsidR="00BB2264">
        <w:rPr>
          <w:rFonts w:ascii="Arial" w:eastAsia="Arial" w:hAnsi="Arial" w:cs="Arial"/>
          <w:noProof/>
          <w:sz w:val="28"/>
          <w:szCs w:val="28"/>
          <w:lang w:val="fr-CA"/>
        </w:rPr>
        <w:t>ement</w:t>
      </w:r>
      <w:r w:rsidR="000F55BF" w:rsidRPr="00B41E65">
        <w:rPr>
          <w:rFonts w:ascii="Arial" w:eastAsia="Arial" w:hAnsi="Arial" w:cs="Arial"/>
          <w:noProof/>
          <w:sz w:val="28"/>
          <w:szCs w:val="28"/>
          <w:lang w:val="fr-CA"/>
        </w:rPr>
        <w:t xml:space="preserve"> </w:t>
      </w:r>
      <w:r w:rsidR="00E22F90" w:rsidRPr="00B41E65">
        <w:rPr>
          <w:rFonts w:ascii="Arial" w:eastAsia="Arial" w:hAnsi="Arial" w:cs="Arial"/>
          <w:noProof/>
          <w:sz w:val="28"/>
          <w:szCs w:val="28"/>
          <w:lang w:val="fr-CA"/>
        </w:rPr>
        <w:t xml:space="preserve">un avis </w:t>
      </w:r>
      <w:r w:rsidR="007A293A" w:rsidRPr="00B41E65">
        <w:rPr>
          <w:rFonts w:ascii="Arial" w:eastAsia="Arial" w:hAnsi="Arial" w:cs="Arial"/>
          <w:noProof/>
          <w:sz w:val="28"/>
          <w:szCs w:val="28"/>
          <w:lang w:val="fr-CA"/>
        </w:rPr>
        <w:t>public en cas d’interruption de l’</w:t>
      </w:r>
      <w:r w:rsidR="00E22F90" w:rsidRPr="00B41E65">
        <w:rPr>
          <w:rFonts w:ascii="Arial" w:eastAsia="Arial" w:hAnsi="Arial" w:cs="Arial"/>
          <w:noProof/>
          <w:sz w:val="28"/>
          <w:szCs w:val="28"/>
          <w:lang w:val="fr-CA"/>
        </w:rPr>
        <w:t>ac</w:t>
      </w:r>
      <w:r w:rsidR="007A293A" w:rsidRPr="00B41E65">
        <w:rPr>
          <w:rFonts w:ascii="Arial" w:eastAsia="Arial" w:hAnsi="Arial" w:cs="Arial"/>
          <w:noProof/>
          <w:sz w:val="28"/>
          <w:szCs w:val="28"/>
          <w:lang w:val="fr-CA"/>
        </w:rPr>
        <w:t>cessibilité</w:t>
      </w:r>
      <w:r w:rsidR="00E22F90" w:rsidRPr="00B41E65">
        <w:rPr>
          <w:rFonts w:ascii="Arial" w:eastAsia="Arial" w:hAnsi="Arial" w:cs="Arial"/>
          <w:noProof/>
          <w:sz w:val="28"/>
          <w:szCs w:val="28"/>
          <w:lang w:val="fr-CA"/>
        </w:rPr>
        <w:t>.</w:t>
      </w:r>
    </w:p>
    <w:p w14:paraId="1FA44C6A" w14:textId="541E8050" w:rsidR="002B32D3" w:rsidRPr="00B41E65" w:rsidRDefault="00E22F90" w:rsidP="002B32D3">
      <w:pPr>
        <w:pStyle w:val="ListParagraph"/>
        <w:numPr>
          <w:ilvl w:val="0"/>
          <w:numId w:val="31"/>
        </w:numPr>
        <w:rPr>
          <w:rFonts w:ascii="Arial" w:hAnsi="Arial" w:cs="Arial"/>
          <w:noProof/>
          <w:sz w:val="28"/>
          <w:szCs w:val="28"/>
          <w:lang w:val="fr-CA"/>
        </w:rPr>
      </w:pPr>
      <w:r w:rsidRPr="00B41E65">
        <w:rPr>
          <w:rFonts w:ascii="Arial" w:eastAsia="Arial" w:hAnsi="Arial" w:cs="Arial"/>
          <w:noProof/>
          <w:sz w:val="28"/>
          <w:szCs w:val="28"/>
          <w:lang w:val="fr-CA"/>
        </w:rPr>
        <w:t>Effectuez un remue-méninges sur la façon d’o</w:t>
      </w:r>
      <w:r w:rsidR="009A7785">
        <w:rPr>
          <w:rFonts w:ascii="Arial" w:eastAsia="Arial" w:hAnsi="Arial" w:cs="Arial"/>
          <w:noProof/>
          <w:sz w:val="28"/>
          <w:szCs w:val="28"/>
          <w:lang w:val="fr-CA"/>
        </w:rPr>
        <w:t xml:space="preserve">ffrir vos biens ou vos </w:t>
      </w:r>
      <w:r w:rsidR="00E141D3" w:rsidRPr="00B41E65">
        <w:rPr>
          <w:rFonts w:ascii="Arial" w:eastAsia="Arial" w:hAnsi="Arial" w:cs="Arial"/>
          <w:noProof/>
          <w:sz w:val="28"/>
          <w:szCs w:val="28"/>
          <w:lang w:val="fr-CA"/>
        </w:rPr>
        <w:t>services en cas d’interruption de l</w:t>
      </w:r>
      <w:r w:rsidRPr="00B41E65">
        <w:rPr>
          <w:rFonts w:ascii="Arial" w:eastAsia="Arial" w:hAnsi="Arial" w:cs="Arial"/>
          <w:noProof/>
          <w:sz w:val="28"/>
          <w:szCs w:val="28"/>
          <w:lang w:val="fr-CA"/>
        </w:rPr>
        <w:t xml:space="preserve">’accessibilité ou </w:t>
      </w:r>
      <w:r w:rsidR="00E141D3" w:rsidRPr="00B41E65">
        <w:rPr>
          <w:rFonts w:ascii="Arial" w:eastAsia="Arial" w:hAnsi="Arial" w:cs="Arial"/>
          <w:noProof/>
          <w:sz w:val="28"/>
          <w:szCs w:val="28"/>
          <w:lang w:val="fr-CA"/>
        </w:rPr>
        <w:t>d’impossibil</w:t>
      </w:r>
      <w:r w:rsidR="00BB2264">
        <w:rPr>
          <w:rFonts w:ascii="Arial" w:eastAsia="Arial" w:hAnsi="Arial" w:cs="Arial"/>
          <w:noProof/>
          <w:sz w:val="28"/>
          <w:szCs w:val="28"/>
          <w:lang w:val="fr-CA"/>
        </w:rPr>
        <w:t>it</w:t>
      </w:r>
      <w:r w:rsidR="00E141D3" w:rsidRPr="00B41E65">
        <w:rPr>
          <w:rFonts w:ascii="Arial" w:eastAsia="Arial" w:hAnsi="Arial" w:cs="Arial"/>
          <w:noProof/>
          <w:sz w:val="28"/>
          <w:szCs w:val="28"/>
          <w:lang w:val="fr-CA"/>
        </w:rPr>
        <w:t>é d’enlever u</w:t>
      </w:r>
      <w:r w:rsidRPr="00B41E65">
        <w:rPr>
          <w:rFonts w:ascii="Arial" w:eastAsia="Arial" w:hAnsi="Arial" w:cs="Arial"/>
          <w:noProof/>
          <w:sz w:val="28"/>
          <w:szCs w:val="28"/>
          <w:lang w:val="fr-CA"/>
        </w:rPr>
        <w:t xml:space="preserve">ne barrière ou </w:t>
      </w:r>
      <w:r w:rsidR="00E141D3" w:rsidRPr="00B41E65">
        <w:rPr>
          <w:rFonts w:ascii="Arial" w:eastAsia="Arial" w:hAnsi="Arial" w:cs="Arial"/>
          <w:noProof/>
          <w:sz w:val="28"/>
          <w:szCs w:val="28"/>
          <w:lang w:val="fr-CA"/>
        </w:rPr>
        <w:t>d’</w:t>
      </w:r>
      <w:r w:rsidRPr="00B41E65">
        <w:rPr>
          <w:rFonts w:ascii="Arial" w:eastAsia="Arial" w:hAnsi="Arial" w:cs="Arial"/>
          <w:noProof/>
          <w:sz w:val="28"/>
          <w:szCs w:val="28"/>
          <w:lang w:val="fr-CA"/>
        </w:rPr>
        <w:t xml:space="preserve">empêcher sa création. </w:t>
      </w:r>
    </w:p>
    <w:p w14:paraId="23EC1AF8" w14:textId="5BF0A3FE" w:rsidR="000F55BF" w:rsidRPr="00B41E65" w:rsidRDefault="000F55BF" w:rsidP="000F55BF">
      <w:pPr>
        <w:pStyle w:val="ListParagraph"/>
        <w:numPr>
          <w:ilvl w:val="0"/>
          <w:numId w:val="31"/>
        </w:numPr>
        <w:rPr>
          <w:rFonts w:ascii="Arial" w:eastAsia="Arial" w:hAnsi="Arial" w:cs="Arial"/>
          <w:noProof/>
          <w:sz w:val="28"/>
          <w:szCs w:val="28"/>
          <w:lang w:val="fr-CA"/>
        </w:rPr>
      </w:pPr>
      <w:r w:rsidRPr="00B41E65">
        <w:rPr>
          <w:rFonts w:ascii="Arial" w:eastAsia="Arial" w:hAnsi="Arial" w:cs="Arial"/>
          <w:noProof/>
          <w:sz w:val="28"/>
          <w:szCs w:val="28"/>
          <w:lang w:val="fr-CA"/>
        </w:rPr>
        <w:t xml:space="preserve">Pensez aux endroits et manières </w:t>
      </w:r>
      <w:r w:rsidR="00F778AD">
        <w:rPr>
          <w:rFonts w:ascii="Arial" w:eastAsia="Arial" w:hAnsi="Arial" w:cs="Arial"/>
          <w:noProof/>
          <w:sz w:val="28"/>
          <w:szCs w:val="28"/>
          <w:lang w:val="fr-CA"/>
        </w:rPr>
        <w:t>que vous pourriez utiliser pour aider les gens à</w:t>
      </w:r>
      <w:r w:rsidR="00B41E65" w:rsidRPr="00B41E65">
        <w:rPr>
          <w:rFonts w:ascii="Arial" w:eastAsia="Arial" w:hAnsi="Arial" w:cs="Arial"/>
          <w:noProof/>
          <w:sz w:val="28"/>
          <w:szCs w:val="28"/>
          <w:lang w:val="fr-CA"/>
        </w:rPr>
        <w:t xml:space="preserve"> repérer</w:t>
      </w:r>
      <w:r w:rsidR="000832DF">
        <w:rPr>
          <w:rFonts w:ascii="Arial" w:eastAsia="Arial" w:hAnsi="Arial" w:cs="Arial"/>
          <w:noProof/>
          <w:sz w:val="28"/>
          <w:szCs w:val="28"/>
          <w:lang w:val="fr-CA"/>
        </w:rPr>
        <w:t xml:space="preserve"> </w:t>
      </w:r>
      <w:r w:rsidRPr="00B41E65">
        <w:rPr>
          <w:rFonts w:ascii="Arial" w:eastAsia="Arial" w:hAnsi="Arial" w:cs="Arial"/>
          <w:noProof/>
          <w:sz w:val="28"/>
          <w:szCs w:val="28"/>
          <w:lang w:val="fr-CA"/>
        </w:rPr>
        <w:t>facilement l’information concernant les inter</w:t>
      </w:r>
      <w:r w:rsidR="000832DF">
        <w:rPr>
          <w:rFonts w:ascii="Arial" w:eastAsia="Arial" w:hAnsi="Arial" w:cs="Arial"/>
          <w:noProof/>
          <w:sz w:val="28"/>
          <w:szCs w:val="28"/>
          <w:lang w:val="fr-CA"/>
        </w:rPr>
        <w:t>ruptions de l’accessibilité (p. </w:t>
      </w:r>
      <w:r w:rsidRPr="00B41E65">
        <w:rPr>
          <w:rFonts w:ascii="Arial" w:eastAsia="Arial" w:hAnsi="Arial" w:cs="Arial"/>
          <w:noProof/>
          <w:sz w:val="28"/>
          <w:szCs w:val="28"/>
          <w:lang w:val="fr-CA"/>
        </w:rPr>
        <w:t>ex. entrées, zones achalandées, site Web, médias sociaux, bulletins, pancartes, affiches, messages verbaux ou système de diffusion publique).</w:t>
      </w:r>
    </w:p>
    <w:p w14:paraId="0EFBB21D" w14:textId="77777777" w:rsidR="002B32D3" w:rsidRPr="00345BAB" w:rsidRDefault="002B32D3" w:rsidP="002B32D3">
      <w:pPr>
        <w:pStyle w:val="ListParagraph"/>
        <w:spacing w:after="0"/>
        <w:ind w:left="360"/>
        <w:rPr>
          <w:rFonts w:ascii="Arial" w:hAnsi="Arial" w:cs="Arial"/>
          <w:noProof/>
          <w:sz w:val="28"/>
          <w:szCs w:val="28"/>
          <w:lang w:val="fr-CA"/>
        </w:rPr>
      </w:pPr>
    </w:p>
    <w:p w14:paraId="68ECB735" w14:textId="4435D758" w:rsidR="002B32D3" w:rsidRPr="00BC410E" w:rsidRDefault="00B41E65" w:rsidP="00B41E65">
      <w:pPr>
        <w:pStyle w:val="Style1"/>
        <w:keepNext/>
        <w:keepLines/>
        <w:spacing w:after="0" w:line="269" w:lineRule="auto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lastRenderedPageBreak/>
        <w:t>Exemple</w:t>
      </w:r>
    </w:p>
    <w:p w14:paraId="5C3D60B1" w14:textId="77777777" w:rsidR="002B32D3" w:rsidRPr="00BC410E" w:rsidRDefault="002B32D3" w:rsidP="00B41E65">
      <w:pPr>
        <w:keepNext/>
        <w:keepLines/>
        <w:spacing w:line="269" w:lineRule="auto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39B34A7B" w14:textId="32D91430" w:rsidR="002B32D3" w:rsidRPr="00BC410E" w:rsidRDefault="00E22F90" w:rsidP="00B41E65">
      <w:pPr>
        <w:keepNext/>
        <w:keepLines/>
        <w:spacing w:line="269" w:lineRule="auto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Daphn</w:t>
      </w:r>
      <w:r w:rsidR="00D23355">
        <w:rPr>
          <w:rFonts w:ascii="Arial" w:eastAsia="Arial" w:hAnsi="Arial" w:cs="Arial"/>
          <w:noProof/>
          <w:color w:val="auto"/>
          <w:szCs w:val="28"/>
          <w:lang w:val="fr-CA"/>
        </w:rPr>
        <w:t>é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e utilise u</w:t>
      </w:r>
      <w:r w:rsidR="00F87467">
        <w:rPr>
          <w:rFonts w:ascii="Arial" w:eastAsia="Arial" w:hAnsi="Arial" w:cs="Arial"/>
          <w:noProof/>
          <w:color w:val="auto"/>
          <w:szCs w:val="28"/>
          <w:lang w:val="fr-CA"/>
        </w:rPr>
        <w:t>n fauteuil roulant. Pour rendre son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servi</w:t>
      </w:r>
      <w:r w:rsidR="00F87467">
        <w:rPr>
          <w:rFonts w:ascii="Arial" w:eastAsia="Arial" w:hAnsi="Arial" w:cs="Arial"/>
          <w:noProof/>
          <w:color w:val="auto"/>
          <w:szCs w:val="28"/>
          <w:lang w:val="fr-CA"/>
        </w:rPr>
        <w:t>ce à la clientèle accessible,</w:t>
      </w:r>
      <w:r w:rsidR="003F3151">
        <w:rPr>
          <w:rFonts w:ascii="Arial" w:eastAsia="Arial" w:hAnsi="Arial" w:cs="Arial"/>
          <w:noProof/>
          <w:color w:val="auto"/>
          <w:szCs w:val="28"/>
          <w:lang w:val="fr-CA"/>
        </w:rPr>
        <w:t xml:space="preserve"> l</w:t>
      </w:r>
      <w:r w:rsidR="00F87467">
        <w:rPr>
          <w:rFonts w:ascii="Arial" w:eastAsia="Arial" w:hAnsi="Arial" w:cs="Arial"/>
          <w:noProof/>
          <w:color w:val="auto"/>
          <w:szCs w:val="28"/>
          <w:lang w:val="fr-CA"/>
        </w:rPr>
        <w:t>a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clinique de physiothérapie </w:t>
      </w:r>
      <w:r w:rsidR="00F87467">
        <w:rPr>
          <w:rFonts w:ascii="Arial" w:eastAsia="Arial" w:hAnsi="Arial" w:cs="Arial"/>
          <w:noProof/>
          <w:color w:val="auto"/>
          <w:szCs w:val="28"/>
          <w:lang w:val="fr-CA"/>
        </w:rPr>
        <w:t xml:space="preserve">qu’elle fréquente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fournit des informations en ligne au sujet de ses options d’accessibilité et encourage </w:t>
      </w:r>
      <w:r w:rsidR="00F87467">
        <w:rPr>
          <w:rFonts w:ascii="Arial" w:eastAsia="Arial" w:hAnsi="Arial" w:cs="Arial"/>
          <w:noProof/>
          <w:color w:val="auto"/>
          <w:szCs w:val="28"/>
          <w:lang w:val="fr-CA"/>
        </w:rPr>
        <w:t>ses</w:t>
      </w:r>
      <w:r w:rsidR="00B41E65">
        <w:rPr>
          <w:rFonts w:ascii="Arial" w:eastAsia="Arial" w:hAnsi="Arial" w:cs="Arial"/>
          <w:noProof/>
          <w:color w:val="auto"/>
          <w:szCs w:val="28"/>
          <w:lang w:val="fr-CA"/>
        </w:rPr>
        <w:t xml:space="preserve"> clients à la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joindre pour discuter de leurs besoins. Quand Daphn</w:t>
      </w:r>
      <w:r w:rsidR="00F87467">
        <w:rPr>
          <w:rFonts w:ascii="Arial" w:eastAsia="Arial" w:hAnsi="Arial" w:cs="Arial"/>
          <w:noProof/>
          <w:color w:val="auto"/>
          <w:szCs w:val="28"/>
          <w:lang w:val="fr-CA"/>
        </w:rPr>
        <w:t>é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e a</w:t>
      </w:r>
      <w:r w:rsidR="009A7785">
        <w:rPr>
          <w:rFonts w:ascii="Arial" w:eastAsia="Arial" w:hAnsi="Arial" w:cs="Arial"/>
          <w:noProof/>
          <w:color w:val="auto"/>
          <w:szCs w:val="28"/>
          <w:lang w:val="fr-CA"/>
        </w:rPr>
        <w:t>ppelle la clinique pour fixer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un rendez-vous, on lui fournit des options, y compris celle </w:t>
      </w:r>
      <w:r w:rsidR="00F87467">
        <w:rPr>
          <w:rFonts w:ascii="Arial" w:eastAsia="Arial" w:hAnsi="Arial" w:cs="Arial"/>
          <w:noProof/>
          <w:color w:val="auto"/>
          <w:szCs w:val="28"/>
          <w:lang w:val="fr-CA"/>
        </w:rPr>
        <w:t>de recevoir le traitement dans un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bureau satellite accessible ou à son domicile.</w:t>
      </w:r>
    </w:p>
    <w:p w14:paraId="2E3D24E8" w14:textId="564E6D4C" w:rsidR="002B32D3" w:rsidRPr="00BC410E" w:rsidRDefault="001066DB" w:rsidP="002B32D3">
      <w:pPr>
        <w:pStyle w:val="IntenseQuote"/>
        <w:numPr>
          <w:ilvl w:val="0"/>
          <w:numId w:val="39"/>
        </w:numPr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t xml:space="preserve">Nous </w:t>
      </w:r>
      <w:r w:rsidR="000C540C">
        <w:rPr>
          <w:rFonts w:eastAsia="Arial"/>
          <w:noProof/>
          <w:color w:val="auto"/>
          <w:szCs w:val="28"/>
          <w:lang w:val="fr-CA"/>
        </w:rPr>
        <w:t>aimons recevoir une rétroaction et en faisons p</w:t>
      </w:r>
      <w:r w:rsidR="00E22F90">
        <w:rPr>
          <w:rFonts w:eastAsia="Arial"/>
          <w:noProof/>
          <w:color w:val="auto"/>
          <w:szCs w:val="28"/>
          <w:lang w:val="fr-CA"/>
        </w:rPr>
        <w:t>romptement</w:t>
      </w:r>
      <w:r w:rsidR="000C540C">
        <w:rPr>
          <w:rFonts w:eastAsia="Arial"/>
          <w:noProof/>
          <w:color w:val="auto"/>
          <w:szCs w:val="28"/>
          <w:lang w:val="fr-CA"/>
        </w:rPr>
        <w:t xml:space="preserve"> le suivi</w:t>
      </w:r>
      <w:r>
        <w:rPr>
          <w:rFonts w:eastAsia="Arial"/>
          <w:noProof/>
          <w:color w:val="auto"/>
          <w:szCs w:val="28"/>
          <w:lang w:val="fr-CA"/>
        </w:rPr>
        <w:t>.</w:t>
      </w:r>
    </w:p>
    <w:p w14:paraId="7ABD920C" w14:textId="716771DE" w:rsidR="002B32D3" w:rsidRPr="00623A0B" w:rsidRDefault="00B41E65" w:rsidP="002B32D3">
      <w:pPr>
        <w:spacing w:after="52"/>
        <w:ind w:left="0" w:firstLine="0"/>
        <w:rPr>
          <w:rFonts w:ascii="Arial" w:eastAsia="Arial" w:hAnsi="Arial" w:cs="Arial"/>
          <w:noProof/>
          <w:color w:val="auto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Pour savoir si des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barrières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sont </w:t>
      </w:r>
      <w:r w:rsidR="00623A0B">
        <w:rPr>
          <w:rFonts w:ascii="Arial" w:eastAsia="Arial" w:hAnsi="Arial" w:cs="Arial"/>
          <w:noProof/>
          <w:color w:val="auto"/>
          <w:szCs w:val="28"/>
          <w:lang w:val="fr-CA"/>
        </w:rPr>
        <w:t xml:space="preserve">présentes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dans votre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entreprise ou </w:t>
      </w:r>
      <w:r w:rsidR="009A7785">
        <w:rPr>
          <w:rFonts w:ascii="Arial" w:eastAsia="Arial" w:hAnsi="Arial" w:cs="Arial"/>
          <w:noProof/>
          <w:color w:val="auto"/>
          <w:szCs w:val="28"/>
          <w:lang w:val="fr-CA"/>
        </w:rPr>
        <w:t xml:space="preserve">votre </w:t>
      </w:r>
      <w:r w:rsidR="00EF1CF3">
        <w:rPr>
          <w:rFonts w:ascii="Arial" w:eastAsia="Arial" w:hAnsi="Arial" w:cs="Arial"/>
          <w:noProof/>
          <w:color w:val="auto"/>
          <w:szCs w:val="28"/>
          <w:lang w:val="fr-CA"/>
        </w:rPr>
        <w:t>organisme</w:t>
      </w:r>
      <w:r w:rsidR="00623A0B">
        <w:rPr>
          <w:rFonts w:ascii="Arial" w:eastAsia="Arial" w:hAnsi="Arial" w:cs="Arial"/>
          <w:noProof/>
          <w:color w:val="auto"/>
          <w:szCs w:val="28"/>
          <w:lang w:val="fr-CA"/>
        </w:rPr>
        <w:t xml:space="preserve"> et </w:t>
      </w:r>
      <w:r w:rsidR="009A7785">
        <w:rPr>
          <w:rFonts w:ascii="Arial" w:eastAsia="Arial" w:hAnsi="Arial" w:cs="Arial"/>
          <w:noProof/>
          <w:color w:val="auto"/>
          <w:szCs w:val="28"/>
          <w:lang w:val="fr-CA"/>
        </w:rPr>
        <w:t xml:space="preserve">déterminer si vos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no</w:t>
      </w:r>
      <w:r w:rsidR="009A7785">
        <w:rPr>
          <w:rFonts w:ascii="Arial" w:eastAsia="Arial" w:hAnsi="Arial" w:cs="Arial"/>
          <w:noProof/>
          <w:color w:val="auto"/>
          <w:szCs w:val="28"/>
          <w:lang w:val="fr-CA"/>
        </w:rPr>
        <w:t>uvelles initiatives ont une incidence positive,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invitez votre clientèle à formuler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une rétroaction sur votre capacité à fournir un service à la clientèle accessible.</w:t>
      </w:r>
    </w:p>
    <w:p w14:paraId="5598D849" w14:textId="77777777" w:rsidR="002B32D3" w:rsidRPr="00BC410E" w:rsidRDefault="002B32D3" w:rsidP="002B32D3">
      <w:pPr>
        <w:spacing w:after="52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63AE4128" w14:textId="344B837F" w:rsidR="002B32D3" w:rsidRPr="000D7618" w:rsidRDefault="00E22F90" w:rsidP="002B32D3">
      <w:pPr>
        <w:pStyle w:val="Style1"/>
        <w:rPr>
          <w:b w:val="0"/>
          <w:noProof/>
          <w:color w:val="auto"/>
          <w:lang w:val="en-CA"/>
        </w:rPr>
      </w:pPr>
      <w:r>
        <w:rPr>
          <w:rFonts w:eastAsia="Arial"/>
          <w:noProof/>
          <w:color w:val="auto"/>
          <w:szCs w:val="28"/>
          <w:lang w:val="fr-CA"/>
        </w:rPr>
        <w:t>Suggestions</w:t>
      </w:r>
      <w:r w:rsidR="00D91221">
        <w:rPr>
          <w:rFonts w:eastAsia="Arial"/>
          <w:noProof/>
          <w:color w:val="auto"/>
          <w:szCs w:val="28"/>
          <w:lang w:val="fr-CA"/>
        </w:rPr>
        <w:t> </w:t>
      </w:r>
      <w:r>
        <w:rPr>
          <w:rFonts w:eastAsia="Arial"/>
          <w:noProof/>
          <w:color w:val="auto"/>
          <w:szCs w:val="28"/>
          <w:lang w:val="fr-CA"/>
        </w:rPr>
        <w:t>:</w:t>
      </w:r>
    </w:p>
    <w:p w14:paraId="2F06972A" w14:textId="77777777" w:rsidR="002B32D3" w:rsidRPr="000D7618" w:rsidRDefault="002B32D3" w:rsidP="002B32D3">
      <w:pPr>
        <w:spacing w:after="52"/>
        <w:ind w:left="0" w:firstLine="0"/>
        <w:rPr>
          <w:rFonts w:ascii="Arial" w:hAnsi="Arial" w:cs="Arial"/>
          <w:noProof/>
          <w:color w:val="auto"/>
          <w:lang w:val="en-CA"/>
        </w:rPr>
      </w:pPr>
    </w:p>
    <w:p w14:paraId="2AE1F4DC" w14:textId="1E594DDE" w:rsidR="002B32D3" w:rsidRPr="00BC410E" w:rsidRDefault="00623A0B" w:rsidP="002B32D3">
      <w:pPr>
        <w:pStyle w:val="ListParagraph"/>
        <w:numPr>
          <w:ilvl w:val="0"/>
          <w:numId w:val="32"/>
        </w:numPr>
        <w:spacing w:after="52"/>
        <w:rPr>
          <w:rFonts w:ascii="Arial" w:hAnsi="Arial" w:cs="Arial"/>
          <w:noProof/>
          <w:sz w:val="28"/>
          <w:szCs w:val="28"/>
          <w:lang w:val="fr-CA"/>
        </w:rPr>
      </w:pPr>
      <w:r w:rsidRPr="00623A0B">
        <w:rPr>
          <w:rFonts w:ascii="Arial" w:eastAsia="Arial" w:hAnsi="Arial" w:cs="Arial"/>
          <w:noProof/>
          <w:sz w:val="28"/>
          <w:szCs w:val="28"/>
          <w:lang w:val="fr-CA"/>
        </w:rPr>
        <w:t xml:space="preserve">Examinez comment vous 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êtes en mesure de 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>recevoir une rétroaction sur</w:t>
      </w:r>
      <w:r w:rsidR="009A7785">
        <w:rPr>
          <w:rFonts w:ascii="Arial" w:eastAsia="Arial" w:hAnsi="Arial" w:cs="Arial"/>
          <w:noProof/>
          <w:sz w:val="28"/>
          <w:szCs w:val="28"/>
          <w:lang w:val="fr-CA"/>
        </w:rPr>
        <w:t xml:space="preserve"> l’accessibilité de vos biens ou de vos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 services (p. ex. en personne, par courriel, su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r votre site Web ou au moyen de vos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 formulaires de rétroaction 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actuels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>).</w:t>
      </w:r>
    </w:p>
    <w:p w14:paraId="397B6427" w14:textId="3CDDC30E" w:rsidR="002B32D3" w:rsidRPr="00BC410E" w:rsidRDefault="00E22F90" w:rsidP="002B32D3">
      <w:pPr>
        <w:pStyle w:val="ListParagraph"/>
        <w:numPr>
          <w:ilvl w:val="0"/>
          <w:numId w:val="32"/>
        </w:numPr>
        <w:spacing w:after="52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>Modifiez vos procédur</w:t>
      </w:r>
      <w:r w:rsidR="00A14C5F">
        <w:rPr>
          <w:rFonts w:ascii="Arial" w:eastAsia="Arial" w:hAnsi="Arial" w:cs="Arial"/>
          <w:noProof/>
          <w:sz w:val="28"/>
          <w:szCs w:val="28"/>
          <w:lang w:val="fr-CA"/>
        </w:rPr>
        <w:t xml:space="preserve">es de rétroaction actuelles en y incluant de 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l’espace </w:t>
      </w:r>
      <w:r w:rsidR="00A14C5F">
        <w:rPr>
          <w:rFonts w:ascii="Arial" w:eastAsia="Arial" w:hAnsi="Arial" w:cs="Arial"/>
          <w:noProof/>
          <w:sz w:val="28"/>
          <w:szCs w:val="28"/>
          <w:lang w:val="fr-CA"/>
        </w:rPr>
        <w:t xml:space="preserve">pour la formulation de commentaires </w:t>
      </w:r>
      <w:r w:rsidR="009A7785">
        <w:rPr>
          <w:rFonts w:ascii="Arial" w:eastAsia="Arial" w:hAnsi="Arial" w:cs="Arial"/>
          <w:noProof/>
          <w:sz w:val="28"/>
          <w:szCs w:val="28"/>
          <w:lang w:val="fr-CA"/>
        </w:rPr>
        <w:t xml:space="preserve">sur l’accessibilité de votre 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service à la clientèle.</w:t>
      </w:r>
    </w:p>
    <w:p w14:paraId="4DBE09E7" w14:textId="5BB8DC64" w:rsidR="008332C3" w:rsidRPr="008332C3" w:rsidRDefault="00E22F90" w:rsidP="002B32D3">
      <w:pPr>
        <w:pStyle w:val="ListParagraph"/>
        <w:numPr>
          <w:ilvl w:val="0"/>
          <w:numId w:val="32"/>
        </w:numPr>
        <w:spacing w:after="57"/>
        <w:rPr>
          <w:rFonts w:ascii="Arial" w:hAnsi="Arial" w:cs="Arial"/>
          <w:noProof/>
          <w:sz w:val="28"/>
          <w:szCs w:val="28"/>
          <w:lang w:val="fr-CA"/>
        </w:rPr>
      </w:pPr>
      <w:r w:rsidRPr="008332C3">
        <w:rPr>
          <w:rFonts w:ascii="Arial" w:eastAsia="Arial" w:hAnsi="Arial" w:cs="Arial"/>
          <w:noProof/>
          <w:sz w:val="28"/>
          <w:szCs w:val="28"/>
          <w:lang w:val="fr-CA"/>
        </w:rPr>
        <w:t>Décidez qu</w:t>
      </w:r>
      <w:r w:rsidR="008332C3" w:rsidRPr="008332C3">
        <w:rPr>
          <w:rFonts w:ascii="Arial" w:eastAsia="Arial" w:hAnsi="Arial" w:cs="Arial"/>
          <w:noProof/>
          <w:sz w:val="28"/>
          <w:szCs w:val="28"/>
          <w:lang w:val="fr-CA"/>
        </w:rPr>
        <w:t>i sera responsable de faire le suivi des commentaires</w:t>
      </w:r>
      <w:r w:rsidR="009A7785">
        <w:rPr>
          <w:rFonts w:ascii="Arial" w:eastAsia="Arial" w:hAnsi="Arial" w:cs="Arial"/>
          <w:noProof/>
          <w:sz w:val="28"/>
          <w:szCs w:val="28"/>
          <w:lang w:val="fr-CA"/>
        </w:rPr>
        <w:t xml:space="preserve"> reçus, de les consigner et d’en faire le suivi</w:t>
      </w:r>
      <w:r w:rsidR="008332C3" w:rsidRPr="008332C3">
        <w:rPr>
          <w:rFonts w:ascii="Arial" w:eastAsia="Arial" w:hAnsi="Arial" w:cs="Arial"/>
          <w:noProof/>
          <w:sz w:val="28"/>
          <w:szCs w:val="28"/>
          <w:lang w:val="fr-CA"/>
        </w:rPr>
        <w:t xml:space="preserve">. </w:t>
      </w:r>
    </w:p>
    <w:p w14:paraId="0E8EC5AD" w14:textId="71899596" w:rsidR="002B32D3" w:rsidRPr="008332C3" w:rsidRDefault="008332C3" w:rsidP="00B63D5F">
      <w:pPr>
        <w:pStyle w:val="ListParagraph"/>
        <w:numPr>
          <w:ilvl w:val="0"/>
          <w:numId w:val="32"/>
        </w:numPr>
        <w:spacing w:after="57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Réfléchissez à la façon dont </w:t>
      </w:r>
      <w:r w:rsidR="00B41E65">
        <w:rPr>
          <w:rFonts w:ascii="Arial" w:eastAsia="Arial" w:hAnsi="Arial" w:cs="Arial"/>
          <w:noProof/>
          <w:sz w:val="28"/>
          <w:szCs w:val="28"/>
          <w:lang w:val="fr-CA"/>
        </w:rPr>
        <w:t xml:space="preserve">vous 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aviserez une personne q</w:t>
      </w:r>
      <w:r w:rsidR="00E22F90" w:rsidRPr="008332C3">
        <w:rPr>
          <w:rFonts w:ascii="Arial" w:eastAsia="Arial" w:hAnsi="Arial" w:cs="Arial"/>
          <w:noProof/>
          <w:sz w:val="28"/>
          <w:szCs w:val="28"/>
          <w:lang w:val="fr-CA"/>
        </w:rPr>
        <w:t>u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e vous avez </w:t>
      </w:r>
      <w:r w:rsidR="00B63D5F">
        <w:rPr>
          <w:rFonts w:ascii="Arial" w:eastAsia="Arial" w:hAnsi="Arial" w:cs="Arial"/>
          <w:noProof/>
          <w:sz w:val="28"/>
          <w:szCs w:val="28"/>
          <w:lang w:val="fr-CA"/>
        </w:rPr>
        <w:t>fait le</w:t>
      </w:r>
      <w:r w:rsidR="00B63D5F" w:rsidRPr="00B63D5F">
        <w:rPr>
          <w:rFonts w:ascii="Arial" w:eastAsia="Arial" w:hAnsi="Arial" w:cs="Arial"/>
          <w:noProof/>
          <w:sz w:val="28"/>
          <w:szCs w:val="28"/>
          <w:lang w:val="fr-CA"/>
        </w:rPr>
        <w:t xml:space="preserve"> su</w:t>
      </w:r>
      <w:r w:rsidR="00B63D5F">
        <w:rPr>
          <w:rFonts w:ascii="Arial" w:eastAsia="Arial" w:hAnsi="Arial" w:cs="Arial"/>
          <w:noProof/>
          <w:sz w:val="28"/>
          <w:szCs w:val="28"/>
          <w:lang w:val="fr-CA"/>
        </w:rPr>
        <w:t>ivi nécessaire</w:t>
      </w:r>
      <w:r w:rsidR="00E22F90" w:rsidRPr="008332C3">
        <w:rPr>
          <w:rFonts w:ascii="Arial" w:eastAsia="Arial" w:hAnsi="Arial" w:cs="Arial"/>
          <w:noProof/>
          <w:sz w:val="28"/>
          <w:szCs w:val="28"/>
          <w:lang w:val="fr-CA"/>
        </w:rPr>
        <w:t xml:space="preserve">. </w:t>
      </w:r>
    </w:p>
    <w:p w14:paraId="164240C3" w14:textId="77777777" w:rsidR="002B32D3" w:rsidRPr="00BC410E" w:rsidRDefault="002B32D3" w:rsidP="002B32D3">
      <w:pPr>
        <w:spacing w:after="52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06BB3430" w14:textId="0998B81F" w:rsidR="002B32D3" w:rsidRPr="00BC410E" w:rsidRDefault="00B41E65" w:rsidP="00B41E65">
      <w:pPr>
        <w:pStyle w:val="Style1"/>
        <w:keepNext/>
        <w:keepLines/>
        <w:spacing w:line="269" w:lineRule="auto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lastRenderedPageBreak/>
        <w:t>Exemple</w:t>
      </w:r>
    </w:p>
    <w:p w14:paraId="56CDC384" w14:textId="77777777" w:rsidR="002B32D3" w:rsidRPr="00BC410E" w:rsidRDefault="002B32D3" w:rsidP="00B41E65">
      <w:pPr>
        <w:keepNext/>
        <w:keepLines/>
        <w:spacing w:line="269" w:lineRule="auto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5F844679" w14:textId="16025B38" w:rsidR="002B32D3" w:rsidRPr="00BC410E" w:rsidRDefault="00E22F90" w:rsidP="00B41E65">
      <w:pPr>
        <w:keepNext/>
        <w:keepLines/>
        <w:spacing w:line="269" w:lineRule="auto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Une</w:t>
      </w:r>
      <w:r w:rsidR="00B41E65">
        <w:rPr>
          <w:rFonts w:ascii="Arial" w:eastAsia="Arial" w:hAnsi="Arial" w:cs="Arial"/>
          <w:noProof/>
          <w:color w:val="auto"/>
          <w:szCs w:val="28"/>
          <w:lang w:val="fr-CA"/>
        </w:rPr>
        <w:t xml:space="preserve"> agence de location d’automobiles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dispose d’un formulaire de rétroaction qui peut êt</w:t>
      </w:r>
      <w:r w:rsidR="00B41E65">
        <w:rPr>
          <w:rFonts w:ascii="Arial" w:eastAsia="Arial" w:hAnsi="Arial" w:cs="Arial"/>
          <w:noProof/>
          <w:color w:val="auto"/>
          <w:szCs w:val="28"/>
          <w:lang w:val="fr-CA"/>
        </w:rPr>
        <w:t>re rempli et soumis en ligne. Dans ce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formulaire</w:t>
      </w:r>
      <w:r w:rsidR="00B41E65">
        <w:rPr>
          <w:rFonts w:ascii="Arial" w:eastAsia="Arial" w:hAnsi="Arial" w:cs="Arial"/>
          <w:noProof/>
          <w:color w:val="auto"/>
          <w:szCs w:val="28"/>
          <w:lang w:val="fr-CA"/>
        </w:rPr>
        <w:t>, on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demande aux clients de fournir des commentaires sur leur expérience, y compris la rapidité</w:t>
      </w:r>
      <w:r w:rsidR="008332C3">
        <w:rPr>
          <w:rFonts w:ascii="Arial" w:eastAsia="Arial" w:hAnsi="Arial" w:cs="Arial"/>
          <w:noProof/>
          <w:color w:val="auto"/>
          <w:szCs w:val="28"/>
          <w:lang w:val="fr-CA"/>
        </w:rPr>
        <w:t xml:space="preserve"> du service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, les connaissances et le professionnalisme du personnel, la transparence des frais et la satisfaction globale à l</w:t>
      </w:r>
      <w:r w:rsidR="008332C3">
        <w:rPr>
          <w:rFonts w:ascii="Arial" w:eastAsia="Arial" w:hAnsi="Arial" w:cs="Arial"/>
          <w:noProof/>
          <w:color w:val="auto"/>
          <w:szCs w:val="28"/>
          <w:lang w:val="fr-CA"/>
        </w:rPr>
        <w:t>’égard du service.</w:t>
      </w:r>
      <w:r w:rsidR="00B41E65">
        <w:rPr>
          <w:rFonts w:ascii="Arial" w:eastAsia="Arial" w:hAnsi="Arial" w:cs="Arial"/>
          <w:noProof/>
          <w:color w:val="auto"/>
          <w:szCs w:val="28"/>
          <w:lang w:val="fr-CA"/>
        </w:rPr>
        <w:t xml:space="preserve"> A</w:t>
      </w:r>
      <w:r w:rsidR="008332C3">
        <w:rPr>
          <w:rFonts w:ascii="Arial" w:eastAsia="Arial" w:hAnsi="Arial" w:cs="Arial"/>
          <w:noProof/>
          <w:color w:val="auto"/>
          <w:szCs w:val="28"/>
          <w:lang w:val="fr-CA"/>
        </w:rPr>
        <w:t>vant le 1</w:t>
      </w:r>
      <w:r w:rsidR="008332C3" w:rsidRPr="008332C3">
        <w:rPr>
          <w:rFonts w:ascii="Arial" w:eastAsia="Arial" w:hAnsi="Arial" w:cs="Arial"/>
          <w:noProof/>
          <w:color w:val="auto"/>
          <w:szCs w:val="28"/>
          <w:vertAlign w:val="superscript"/>
          <w:lang w:val="fr-CA"/>
        </w:rPr>
        <w:t>er</w:t>
      </w:r>
      <w:r w:rsidR="008332C3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novembre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2018, </w:t>
      </w:r>
      <w:r w:rsidR="008332C3">
        <w:rPr>
          <w:rFonts w:ascii="Arial" w:eastAsia="Arial" w:hAnsi="Arial" w:cs="Arial"/>
          <w:noProof/>
          <w:color w:val="auto"/>
          <w:szCs w:val="28"/>
          <w:lang w:val="fr-CA"/>
        </w:rPr>
        <w:t>l</w:t>
      </w:r>
      <w:r w:rsidR="00B41E65">
        <w:rPr>
          <w:rFonts w:ascii="Arial" w:eastAsia="Arial" w:hAnsi="Arial" w:cs="Arial"/>
          <w:noProof/>
          <w:color w:val="auto"/>
          <w:szCs w:val="28"/>
          <w:lang w:val="fr-CA"/>
        </w:rPr>
        <w:t>’agence a modifi</w:t>
      </w:r>
      <w:r w:rsidR="00BB2264">
        <w:rPr>
          <w:rFonts w:ascii="Arial" w:eastAsia="Arial" w:hAnsi="Arial" w:cs="Arial"/>
          <w:noProof/>
          <w:color w:val="auto"/>
          <w:szCs w:val="28"/>
          <w:lang w:val="fr-CA"/>
        </w:rPr>
        <w:t>é</w:t>
      </w:r>
      <w:r w:rsidR="00B41E65">
        <w:rPr>
          <w:rFonts w:ascii="Arial" w:eastAsia="Arial" w:hAnsi="Arial" w:cs="Arial"/>
          <w:noProof/>
          <w:color w:val="auto"/>
          <w:szCs w:val="28"/>
          <w:lang w:val="fr-CA"/>
        </w:rPr>
        <w:t xml:space="preserve"> ce</w:t>
      </w:r>
      <w:r w:rsidR="008332C3">
        <w:rPr>
          <w:rFonts w:ascii="Arial" w:eastAsia="Arial" w:hAnsi="Arial" w:cs="Arial"/>
          <w:noProof/>
          <w:color w:val="auto"/>
          <w:szCs w:val="28"/>
          <w:lang w:val="fr-CA"/>
        </w:rPr>
        <w:t xml:space="preserve"> formulaire en y ajoutant </w:t>
      </w:r>
      <w:r w:rsidR="00B41E65">
        <w:rPr>
          <w:rFonts w:ascii="Arial" w:eastAsia="Arial" w:hAnsi="Arial" w:cs="Arial"/>
          <w:noProof/>
          <w:color w:val="auto"/>
          <w:szCs w:val="28"/>
          <w:lang w:val="fr-CA"/>
        </w:rPr>
        <w:t xml:space="preserve">une </w:t>
      </w:r>
      <w:r w:rsidR="00B41E65" w:rsidRPr="00B41E65">
        <w:rPr>
          <w:rFonts w:ascii="Arial" w:eastAsia="Arial" w:hAnsi="Arial" w:cs="Arial"/>
          <w:noProof/>
          <w:color w:val="auto"/>
          <w:szCs w:val="28"/>
          <w:lang w:val="fr-CA"/>
        </w:rPr>
        <w:t>nouvelle catégorie d’évaluation</w:t>
      </w:r>
      <w:r w:rsidR="00B41E65">
        <w:rPr>
          <w:rFonts w:ascii="Arial" w:eastAsia="Arial" w:hAnsi="Arial" w:cs="Arial"/>
          <w:noProof/>
          <w:color w:val="auto"/>
          <w:szCs w:val="28"/>
          <w:lang w:val="fr-CA"/>
        </w:rPr>
        <w:t xml:space="preserve"> portant sur l’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accessibi</w:t>
      </w:r>
      <w:r w:rsidR="008332C3">
        <w:rPr>
          <w:rFonts w:ascii="Arial" w:eastAsia="Arial" w:hAnsi="Arial" w:cs="Arial"/>
          <w:noProof/>
          <w:color w:val="auto"/>
          <w:szCs w:val="28"/>
          <w:lang w:val="fr-CA"/>
        </w:rPr>
        <w:t>l</w:t>
      </w:r>
      <w:r w:rsidR="00B41E65">
        <w:rPr>
          <w:rFonts w:ascii="Arial" w:eastAsia="Arial" w:hAnsi="Arial" w:cs="Arial"/>
          <w:noProof/>
          <w:color w:val="auto"/>
          <w:szCs w:val="28"/>
          <w:lang w:val="fr-CA"/>
        </w:rPr>
        <w:t>ité du service à la clientèle.</w:t>
      </w:r>
    </w:p>
    <w:p w14:paraId="6F2EE92B" w14:textId="65D21975" w:rsidR="002B32D3" w:rsidRPr="00BC410E" w:rsidRDefault="001066DB" w:rsidP="002B32D3">
      <w:pPr>
        <w:pStyle w:val="IntenseQuote"/>
        <w:numPr>
          <w:ilvl w:val="0"/>
          <w:numId w:val="39"/>
        </w:numPr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t xml:space="preserve">Nous offrons </w:t>
      </w:r>
      <w:r w:rsidR="00CB5D8E">
        <w:rPr>
          <w:rFonts w:eastAsia="Arial"/>
          <w:noProof/>
          <w:color w:val="auto"/>
          <w:szCs w:val="28"/>
          <w:lang w:val="fr-CA"/>
        </w:rPr>
        <w:t xml:space="preserve">la formation requise à nos employés, </w:t>
      </w:r>
      <w:r w:rsidR="00E22F90">
        <w:rPr>
          <w:rFonts w:eastAsia="Arial"/>
          <w:noProof/>
          <w:color w:val="auto"/>
          <w:szCs w:val="28"/>
          <w:lang w:val="fr-CA"/>
        </w:rPr>
        <w:t>bén</w:t>
      </w:r>
      <w:r w:rsidR="00CB5D8E">
        <w:rPr>
          <w:rFonts w:eastAsia="Arial"/>
          <w:noProof/>
          <w:color w:val="auto"/>
          <w:szCs w:val="28"/>
          <w:lang w:val="fr-CA"/>
        </w:rPr>
        <w:t>évoles et</w:t>
      </w:r>
      <w:r w:rsidR="00E22F90">
        <w:rPr>
          <w:rFonts w:eastAsia="Arial"/>
          <w:noProof/>
          <w:color w:val="auto"/>
          <w:szCs w:val="28"/>
          <w:lang w:val="fr-CA"/>
        </w:rPr>
        <w:t xml:space="preserve"> gestionnaires</w:t>
      </w:r>
      <w:r w:rsidR="00CB5D8E">
        <w:rPr>
          <w:rFonts w:eastAsia="Arial"/>
          <w:noProof/>
          <w:color w:val="auto"/>
          <w:szCs w:val="28"/>
          <w:lang w:val="fr-CA"/>
        </w:rPr>
        <w:t>.</w:t>
      </w:r>
    </w:p>
    <w:p w14:paraId="75B3FC72" w14:textId="35C5C86E" w:rsidR="002B32D3" w:rsidRPr="00BC410E" w:rsidRDefault="00B41E65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La formation est la clé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d’un bon service à la clientèle.</w:t>
      </w:r>
    </w:p>
    <w:p w14:paraId="14E89BED" w14:textId="77777777" w:rsidR="002B32D3" w:rsidRPr="00BC410E" w:rsidRDefault="002B32D3" w:rsidP="002B32D3">
      <w:pPr>
        <w:spacing w:after="24" w:line="259" w:lineRule="auto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3AB285FA" w14:textId="7FB7DBE5" w:rsidR="002B32D3" w:rsidRPr="00BC410E" w:rsidRDefault="00B41E65" w:rsidP="002B32D3">
      <w:pPr>
        <w:spacing w:after="71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Il appartient à </w:t>
      </w:r>
      <w:r w:rsidR="001A1B75" w:rsidRPr="001A1B75">
        <w:rPr>
          <w:rFonts w:ascii="Arial" w:eastAsia="Arial" w:hAnsi="Arial" w:cs="Arial"/>
          <w:noProof/>
          <w:color w:val="auto"/>
          <w:szCs w:val="28"/>
          <w:lang w:val="fr-CA"/>
        </w:rPr>
        <w:t xml:space="preserve">la direction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de s’assurer que tous ses</w:t>
      </w:r>
      <w:r w:rsidR="001A1B75" w:rsidRPr="001A1B75">
        <w:rPr>
          <w:rFonts w:ascii="Arial" w:eastAsia="Arial" w:hAnsi="Arial" w:cs="Arial"/>
          <w:noProof/>
          <w:color w:val="auto"/>
          <w:szCs w:val="28"/>
          <w:lang w:val="fr-CA"/>
        </w:rPr>
        <w:t xml:space="preserve"> employés, bénévoles et </w:t>
      </w:r>
      <w:r w:rsidR="00E22F90" w:rsidRPr="001A1B75">
        <w:rPr>
          <w:rFonts w:ascii="Arial" w:eastAsia="Arial" w:hAnsi="Arial" w:cs="Arial"/>
          <w:noProof/>
          <w:color w:val="auto"/>
          <w:szCs w:val="28"/>
          <w:lang w:val="fr-CA"/>
        </w:rPr>
        <w:t>gesti</w:t>
      </w:r>
      <w:r w:rsidR="001A1B75" w:rsidRPr="001A1B75">
        <w:rPr>
          <w:rFonts w:ascii="Arial" w:eastAsia="Arial" w:hAnsi="Arial" w:cs="Arial"/>
          <w:noProof/>
          <w:color w:val="auto"/>
          <w:szCs w:val="28"/>
          <w:lang w:val="fr-CA"/>
        </w:rPr>
        <w:t xml:space="preserve">onnaires suivent </w:t>
      </w:r>
      <w:r w:rsidR="00E22F90" w:rsidRPr="001A1B75">
        <w:rPr>
          <w:rFonts w:ascii="Arial" w:eastAsia="Arial" w:hAnsi="Arial" w:cs="Arial"/>
          <w:noProof/>
          <w:color w:val="auto"/>
          <w:szCs w:val="28"/>
          <w:lang w:val="fr-CA"/>
        </w:rPr>
        <w:t>la formation requise. Vous devez vous assurer que la formation a été suivi</w:t>
      </w:r>
      <w:r w:rsidR="00BB2264">
        <w:rPr>
          <w:rFonts w:ascii="Arial" w:eastAsia="Arial" w:hAnsi="Arial" w:cs="Arial"/>
          <w:noProof/>
          <w:color w:val="auto"/>
          <w:szCs w:val="28"/>
          <w:lang w:val="fr-CA"/>
        </w:rPr>
        <w:t xml:space="preserve">e </w:t>
      </w:r>
      <w:r w:rsidR="00E22F90" w:rsidRPr="001A1B75">
        <w:rPr>
          <w:rFonts w:ascii="Arial" w:eastAsia="Arial" w:hAnsi="Arial" w:cs="Arial"/>
          <w:noProof/>
          <w:color w:val="auto"/>
          <w:szCs w:val="28"/>
          <w:lang w:val="fr-CA"/>
        </w:rPr>
        <w:t>par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 w:rsidR="00E22F90" w:rsidRPr="001A1B75">
        <w:rPr>
          <w:rFonts w:ascii="Arial" w:eastAsia="Arial" w:hAnsi="Arial" w:cs="Arial"/>
          <w:noProof/>
          <w:color w:val="auto"/>
          <w:szCs w:val="28"/>
          <w:lang w:val="fr-CA"/>
        </w:rPr>
        <w:t>:</w:t>
      </w:r>
    </w:p>
    <w:p w14:paraId="6DCA881B" w14:textId="6884E9A5" w:rsidR="002B32D3" w:rsidRPr="00BC410E" w:rsidRDefault="00E22F90" w:rsidP="002B32D3">
      <w:pPr>
        <w:pStyle w:val="ListParagraph"/>
        <w:numPr>
          <w:ilvl w:val="0"/>
          <w:numId w:val="24"/>
        </w:numPr>
        <w:spacing w:after="71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>tous les employés et bénévoles qu</w:t>
      </w:r>
      <w:r w:rsidR="001A1B75">
        <w:rPr>
          <w:rFonts w:ascii="Arial" w:eastAsia="Arial" w:hAnsi="Arial" w:cs="Arial"/>
          <w:noProof/>
          <w:sz w:val="28"/>
          <w:szCs w:val="28"/>
          <w:lang w:val="fr-CA"/>
        </w:rPr>
        <w:t>i interagisse</w:t>
      </w:r>
      <w:r w:rsidR="00BB2264">
        <w:rPr>
          <w:rFonts w:ascii="Arial" w:eastAsia="Arial" w:hAnsi="Arial" w:cs="Arial"/>
          <w:noProof/>
          <w:sz w:val="28"/>
          <w:szCs w:val="28"/>
          <w:lang w:val="fr-CA"/>
        </w:rPr>
        <w:t xml:space="preserve">nt </w:t>
      </w:r>
      <w:r w:rsidR="001A1B75">
        <w:rPr>
          <w:rFonts w:ascii="Arial" w:eastAsia="Arial" w:hAnsi="Arial" w:cs="Arial"/>
          <w:noProof/>
          <w:sz w:val="28"/>
          <w:szCs w:val="28"/>
          <w:lang w:val="fr-CA"/>
        </w:rPr>
        <w:t>avec le public (ce qui inclut ceux qui font un travail rémunéré ou non rémunéré et ceux qui travaillent à plein temps ou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 à temps partiel)</w:t>
      </w:r>
      <w:r w:rsidR="001A1B75">
        <w:rPr>
          <w:rFonts w:ascii="Arial" w:eastAsia="Arial" w:hAnsi="Arial" w:cs="Arial"/>
          <w:noProof/>
          <w:sz w:val="28"/>
          <w:szCs w:val="28"/>
          <w:lang w:val="fr-CA"/>
        </w:rPr>
        <w:t>;</w:t>
      </w:r>
    </w:p>
    <w:p w14:paraId="0DD46E2B" w14:textId="76E48881" w:rsidR="002B32D3" w:rsidRPr="00BC410E" w:rsidRDefault="001A1B75" w:rsidP="002B32D3">
      <w:pPr>
        <w:pStyle w:val="ListParagraph"/>
        <w:numPr>
          <w:ilvl w:val="0"/>
          <w:numId w:val="24"/>
        </w:numPr>
        <w:spacing w:after="71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>les personnes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 qui participent à l’élaboration des politiques de votre </w:t>
      </w:r>
      <w:r w:rsidR="00B41E65">
        <w:rPr>
          <w:rFonts w:ascii="Arial" w:eastAsia="Arial" w:hAnsi="Arial" w:cs="Arial"/>
          <w:noProof/>
          <w:sz w:val="28"/>
          <w:szCs w:val="28"/>
          <w:lang w:val="fr-CA"/>
        </w:rPr>
        <w:t xml:space="preserve">entreprise ou </w:t>
      </w:r>
      <w:r w:rsidR="009A7785">
        <w:rPr>
          <w:rFonts w:ascii="Arial" w:eastAsia="Arial" w:hAnsi="Arial" w:cs="Arial"/>
          <w:noProof/>
          <w:sz w:val="28"/>
          <w:szCs w:val="28"/>
          <w:lang w:val="fr-CA"/>
        </w:rPr>
        <w:t xml:space="preserve">de votre </w:t>
      </w:r>
      <w:r w:rsidR="00EF1CF3">
        <w:rPr>
          <w:rFonts w:ascii="Arial" w:eastAsia="Arial" w:hAnsi="Arial" w:cs="Arial"/>
          <w:noProof/>
          <w:sz w:val="28"/>
          <w:szCs w:val="28"/>
          <w:lang w:val="fr-CA"/>
        </w:rPr>
        <w:t>organisme</w:t>
      </w:r>
      <w:r w:rsidR="006959CB">
        <w:rPr>
          <w:rFonts w:ascii="Arial" w:eastAsia="Arial" w:hAnsi="Arial" w:cs="Arial"/>
          <w:noProof/>
          <w:sz w:val="28"/>
          <w:szCs w:val="28"/>
          <w:lang w:val="fr-CA"/>
        </w:rPr>
        <w:t xml:space="preserve"> (y compris les gestionnaires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, les </w:t>
      </w:r>
      <w:r w:rsidR="006959CB">
        <w:rPr>
          <w:rFonts w:ascii="Arial" w:eastAsia="Arial" w:hAnsi="Arial" w:cs="Arial"/>
          <w:noProof/>
          <w:sz w:val="28"/>
          <w:szCs w:val="28"/>
          <w:lang w:val="fr-CA"/>
        </w:rPr>
        <w:t>hauts dirigeants, les administrateurs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 et les propriétaires)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.</w:t>
      </w:r>
    </w:p>
    <w:p w14:paraId="299332ED" w14:textId="77777777" w:rsidR="002B32D3" w:rsidRPr="00BC410E" w:rsidRDefault="002B32D3" w:rsidP="002B32D3">
      <w:pPr>
        <w:spacing w:after="21" w:line="259" w:lineRule="auto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0F1576A2" w14:textId="1A23E9AD" w:rsidR="002B32D3" w:rsidRPr="00CA0B74" w:rsidRDefault="00CA0B74" w:rsidP="002B32D3">
      <w:pPr>
        <w:spacing w:after="71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La formation doit inclure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:</w:t>
      </w:r>
    </w:p>
    <w:p w14:paraId="4574D1BC" w14:textId="2BB74623" w:rsidR="002B32D3" w:rsidRPr="00BC410E" w:rsidRDefault="00CA0B74" w:rsidP="002B32D3">
      <w:pPr>
        <w:pStyle w:val="ListParagraph"/>
        <w:numPr>
          <w:ilvl w:val="0"/>
          <w:numId w:val="24"/>
        </w:numPr>
        <w:spacing w:after="71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des </w:t>
      </w:r>
      <w:r w:rsidR="0027348D">
        <w:rPr>
          <w:rFonts w:ascii="Arial" w:eastAsia="Arial" w:hAnsi="Arial" w:cs="Arial"/>
          <w:noProof/>
          <w:sz w:val="28"/>
          <w:szCs w:val="28"/>
          <w:lang w:val="fr-CA"/>
        </w:rPr>
        <w:t xml:space="preserve">directives sur la façon </w:t>
      </w:r>
      <w:r w:rsidR="001A1B75">
        <w:rPr>
          <w:rFonts w:ascii="Arial" w:eastAsia="Arial" w:hAnsi="Arial" w:cs="Arial"/>
          <w:noProof/>
          <w:sz w:val="28"/>
          <w:szCs w:val="28"/>
          <w:lang w:val="fr-CA"/>
        </w:rPr>
        <w:t xml:space="preserve">d’offrir un 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>service à la clientèle</w:t>
      </w:r>
      <w:r w:rsidR="001A1B75">
        <w:rPr>
          <w:rFonts w:ascii="Arial" w:eastAsia="Arial" w:hAnsi="Arial" w:cs="Arial"/>
          <w:noProof/>
          <w:sz w:val="28"/>
          <w:szCs w:val="28"/>
          <w:lang w:val="fr-CA"/>
        </w:rPr>
        <w:t xml:space="preserve"> accessible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>, comme l’exige la Norme d’accessibilité du Manitoba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 pour le service à la clientèle;</w:t>
      </w:r>
    </w:p>
    <w:p w14:paraId="2D9EEB92" w14:textId="09733BC1" w:rsidR="002B32D3" w:rsidRPr="000D7618" w:rsidRDefault="00CA0B74" w:rsidP="009A7785">
      <w:pPr>
        <w:pStyle w:val="ListParagraph"/>
        <w:numPr>
          <w:ilvl w:val="0"/>
          <w:numId w:val="24"/>
        </w:numPr>
        <w:spacing w:after="71"/>
        <w:rPr>
          <w:rFonts w:ascii="Arial" w:eastAsia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>un</w:t>
      </w:r>
      <w:r w:rsidR="001A1B75">
        <w:rPr>
          <w:rFonts w:ascii="Arial" w:eastAsia="Arial" w:hAnsi="Arial" w:cs="Arial"/>
          <w:noProof/>
          <w:sz w:val="28"/>
          <w:szCs w:val="28"/>
          <w:lang w:val="fr-CA"/>
        </w:rPr>
        <w:t xml:space="preserve"> </w:t>
      </w:r>
      <w:r w:rsidR="0027348D">
        <w:rPr>
          <w:rFonts w:ascii="Arial" w:eastAsia="Arial" w:hAnsi="Arial" w:cs="Arial"/>
          <w:noProof/>
          <w:sz w:val="28"/>
          <w:szCs w:val="28"/>
          <w:lang w:val="fr-CA"/>
        </w:rPr>
        <w:t xml:space="preserve">examen </w:t>
      </w:r>
      <w:r w:rsidR="001A1B75">
        <w:rPr>
          <w:rFonts w:ascii="Arial" w:eastAsia="Arial" w:hAnsi="Arial" w:cs="Arial"/>
          <w:noProof/>
          <w:sz w:val="28"/>
          <w:szCs w:val="28"/>
          <w:lang w:val="fr-CA"/>
        </w:rPr>
        <w:t>d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>e</w:t>
      </w:r>
      <w:r w:rsidR="001A1B75">
        <w:rPr>
          <w:rFonts w:ascii="Arial" w:eastAsia="Arial" w:hAnsi="Arial" w:cs="Arial"/>
          <w:noProof/>
          <w:sz w:val="28"/>
          <w:szCs w:val="28"/>
          <w:lang w:val="fr-CA"/>
        </w:rPr>
        <w:t xml:space="preserve"> la</w:t>
      </w:r>
      <w:r w:rsidR="008332C3" w:rsidRPr="008332C3">
        <w:rPr>
          <w:lang w:val="fr-CA"/>
        </w:rPr>
        <w:t xml:space="preserve"> </w:t>
      </w:r>
      <w:r w:rsidR="008332C3" w:rsidRPr="008332C3">
        <w:rPr>
          <w:rFonts w:ascii="Arial" w:eastAsia="Arial" w:hAnsi="Arial" w:cs="Arial"/>
          <w:noProof/>
          <w:sz w:val="28"/>
          <w:szCs w:val="28"/>
          <w:lang w:val="fr-CA"/>
        </w:rPr>
        <w:t xml:space="preserve">Loi sur l’accessibilité pour les Manitobains, </w:t>
      </w:r>
      <w:r w:rsidR="00EE1727">
        <w:rPr>
          <w:rFonts w:ascii="Arial" w:eastAsia="Arial" w:hAnsi="Arial" w:cs="Arial"/>
          <w:noProof/>
          <w:sz w:val="28"/>
          <w:szCs w:val="28"/>
          <w:lang w:val="fr-CA"/>
        </w:rPr>
        <w:t>du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 </w:t>
      </w:r>
      <w:hyperlink r:id="rId10" w:history="1">
        <w:r w:rsidR="00E22F90">
          <w:rPr>
            <w:rFonts w:ascii="Arial" w:eastAsia="Arial" w:hAnsi="Arial" w:cs="Arial"/>
            <w:noProof/>
            <w:sz w:val="28"/>
            <w:szCs w:val="28"/>
            <w:u w:val="single"/>
            <w:lang w:val="fr-CA"/>
          </w:rPr>
          <w:t>Code des droits de la personne</w:t>
        </w:r>
        <w:r w:rsidR="00E22F90">
          <w:rPr>
            <w:rFonts w:ascii="Arial" w:eastAsia="Arial" w:hAnsi="Arial" w:cs="Arial"/>
            <w:noProof/>
            <w:sz w:val="28"/>
            <w:szCs w:val="28"/>
            <w:lang w:val="fr-CA"/>
          </w:rPr>
          <w:t xml:space="preserve"> </w:t>
        </w:r>
      </w:hyperlink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et de la </w:t>
      </w:r>
      <w:r w:rsidR="009A7785" w:rsidRPr="009A7785">
        <w:rPr>
          <w:rFonts w:ascii="Arial" w:eastAsia="Arial" w:hAnsi="Arial" w:cs="Arial"/>
          <w:noProof/>
          <w:sz w:val="28"/>
          <w:szCs w:val="28"/>
          <w:lang w:val="fr-CA"/>
        </w:rPr>
        <w:t>Norme d’accessibilité du Manitoba pour le service à la clientèle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>;</w:t>
      </w:r>
    </w:p>
    <w:p w14:paraId="44C00473" w14:textId="77777777" w:rsidR="002B32D3" w:rsidRPr="001A1B75" w:rsidRDefault="001A1B75" w:rsidP="001A1B7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lastRenderedPageBreak/>
        <w:t xml:space="preserve">une description de vos 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>politiques, pratiques et mesures</w:t>
      </w:r>
      <w:r w:rsidRPr="001A1B75">
        <w:rPr>
          <w:lang w:val="fr-CA"/>
        </w:rPr>
        <w:t xml:space="preserve"> 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>organisationnelles, y compris leurs mises à jour ou modifications.</w:t>
      </w:r>
    </w:p>
    <w:p w14:paraId="15778366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24F8AECE" w14:textId="37DA0949" w:rsidR="002B32D3" w:rsidRPr="00BC410E" w:rsidRDefault="00E22F90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Il existe u</w:t>
      </w:r>
      <w:r w:rsidR="00B41007">
        <w:rPr>
          <w:rFonts w:ascii="Arial" w:eastAsia="Arial" w:hAnsi="Arial" w:cs="Arial"/>
          <w:noProof/>
          <w:color w:val="auto"/>
          <w:szCs w:val="28"/>
          <w:lang w:val="fr-CA"/>
        </w:rPr>
        <w:t>n certain nombre d’organismes</w:t>
      </w:r>
      <w:r w:rsidR="001A1B75">
        <w:rPr>
          <w:rFonts w:ascii="Arial" w:eastAsia="Arial" w:hAnsi="Arial" w:cs="Arial"/>
          <w:noProof/>
          <w:color w:val="auto"/>
          <w:szCs w:val="28"/>
          <w:lang w:val="fr-CA"/>
        </w:rPr>
        <w:t xml:space="preserve"> qui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fournissent une variété d’options de formation en ligne et en personne</w:t>
      </w:r>
      <w:r w:rsidR="001A1B75">
        <w:rPr>
          <w:rFonts w:ascii="Arial" w:eastAsia="Arial" w:hAnsi="Arial" w:cs="Arial"/>
          <w:noProof/>
          <w:color w:val="auto"/>
          <w:szCs w:val="28"/>
          <w:lang w:val="fr-CA"/>
        </w:rPr>
        <w:t>; ces options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peuvent être adaptées aux besoins de votre</w:t>
      </w:r>
      <w:r w:rsidR="00CA0B74">
        <w:rPr>
          <w:rFonts w:ascii="Arial" w:eastAsia="Arial" w:hAnsi="Arial" w:cs="Arial"/>
          <w:noProof/>
          <w:color w:val="auto"/>
          <w:szCs w:val="28"/>
          <w:lang w:val="fr-CA"/>
        </w:rPr>
        <w:t xml:space="preserve"> entreprise ou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B41007">
        <w:rPr>
          <w:rFonts w:ascii="Arial" w:eastAsia="Arial" w:hAnsi="Arial" w:cs="Arial"/>
          <w:noProof/>
          <w:color w:val="auto"/>
          <w:szCs w:val="28"/>
          <w:lang w:val="fr-CA"/>
        </w:rPr>
        <w:t xml:space="preserve">de votre </w:t>
      </w:r>
      <w:r w:rsidR="00EF1CF3">
        <w:rPr>
          <w:rFonts w:ascii="Arial" w:eastAsia="Arial" w:hAnsi="Arial" w:cs="Arial"/>
          <w:noProof/>
          <w:color w:val="auto"/>
          <w:szCs w:val="28"/>
          <w:lang w:val="fr-CA"/>
        </w:rPr>
        <w:t>organisme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.</w:t>
      </w:r>
    </w:p>
    <w:p w14:paraId="7356EB00" w14:textId="17898E36" w:rsidR="002B32D3" w:rsidRPr="000D7618" w:rsidRDefault="00E22F90" w:rsidP="002B32D3">
      <w:pPr>
        <w:pStyle w:val="NormalWeb"/>
        <w:rPr>
          <w:rFonts w:ascii="Arial" w:eastAsia="Arial" w:hAnsi="Arial" w:cs="Arial"/>
          <w:noProof/>
          <w:sz w:val="28"/>
          <w:szCs w:val="28"/>
          <w:lang w:val="fr-CA" w:eastAsia="en-US"/>
        </w:rPr>
      </w:pPr>
      <w:r>
        <w:rPr>
          <w:rFonts w:ascii="Arial" w:eastAsia="Arial" w:hAnsi="Arial" w:cs="Arial"/>
          <w:noProof/>
          <w:sz w:val="28"/>
          <w:szCs w:val="28"/>
          <w:lang w:val="fr-CA" w:eastAsia="en-US"/>
        </w:rPr>
        <w:t xml:space="preserve">Consultez </w:t>
      </w:r>
      <w:r w:rsidR="00D91221">
        <w:rPr>
          <w:rFonts w:ascii="Arial" w:eastAsia="Arial" w:hAnsi="Arial" w:cs="Arial"/>
          <w:noProof/>
          <w:sz w:val="28"/>
          <w:szCs w:val="28"/>
          <w:lang w:val="fr-CA" w:eastAsia="en-US"/>
        </w:rPr>
        <w:t xml:space="preserve">la </w:t>
      </w:r>
      <w:r w:rsidR="001A1B75">
        <w:rPr>
          <w:rFonts w:ascii="Arial" w:eastAsia="Arial" w:hAnsi="Arial" w:cs="Arial"/>
          <w:noProof/>
          <w:sz w:val="28"/>
          <w:szCs w:val="28"/>
          <w:lang w:val="fr-CA" w:eastAsia="en-US"/>
        </w:rPr>
        <w:t>base de données</w:t>
      </w:r>
      <w:hyperlink r:id="rId11" w:history="1">
        <w:r w:rsidR="00D91221">
          <w:rPr>
            <w:rFonts w:ascii="Arial" w:eastAsia="Arial" w:hAnsi="Arial" w:cs="Arial"/>
            <w:noProof/>
            <w:sz w:val="28"/>
            <w:szCs w:val="28"/>
            <w:lang w:val="fr-CA" w:eastAsia="en-US"/>
          </w:rPr>
          <w:t> </w:t>
        </w:r>
        <w:r>
          <w:rPr>
            <w:rFonts w:ascii="Arial" w:eastAsia="Arial" w:hAnsi="Arial" w:cs="Arial"/>
            <w:noProof/>
            <w:sz w:val="28"/>
            <w:szCs w:val="28"/>
            <w:u w:val="single"/>
            <w:lang w:val="fr-CA" w:eastAsia="en-US"/>
          </w:rPr>
          <w:t>211</w:t>
        </w:r>
        <w:r w:rsidR="001A1B75">
          <w:rPr>
            <w:rFonts w:ascii="Arial" w:eastAsia="Arial" w:hAnsi="Arial" w:cs="Arial"/>
            <w:noProof/>
            <w:sz w:val="28"/>
            <w:szCs w:val="28"/>
            <w:u w:val="single"/>
            <w:lang w:val="fr-CA" w:eastAsia="en-US"/>
          </w:rPr>
          <w:t xml:space="preserve"> Manitoba</w:t>
        </w:r>
        <w:r>
          <w:rPr>
            <w:rFonts w:ascii="Arial" w:eastAsia="Arial" w:hAnsi="Arial" w:cs="Arial"/>
            <w:noProof/>
            <w:sz w:val="28"/>
            <w:szCs w:val="28"/>
            <w:lang w:val="fr-CA" w:eastAsia="en-US"/>
          </w:rPr>
          <w:t xml:space="preserve"> </w:t>
        </w:r>
      </w:hyperlink>
      <w:r>
        <w:rPr>
          <w:rFonts w:ascii="Arial" w:eastAsia="Arial" w:hAnsi="Arial" w:cs="Arial"/>
          <w:noProof/>
          <w:sz w:val="28"/>
          <w:szCs w:val="28"/>
          <w:lang w:val="fr-CA" w:eastAsia="en-US"/>
        </w:rPr>
        <w:t>pour trouver les o</w:t>
      </w:r>
      <w:r w:rsidR="00382573">
        <w:rPr>
          <w:rFonts w:ascii="Arial" w:eastAsia="Arial" w:hAnsi="Arial" w:cs="Arial"/>
          <w:noProof/>
          <w:sz w:val="28"/>
          <w:szCs w:val="28"/>
          <w:lang w:val="fr-CA" w:eastAsia="en-US"/>
        </w:rPr>
        <w:t>rganismes locaux qui offrent une formation</w:t>
      </w:r>
      <w:r w:rsidR="00D91221">
        <w:rPr>
          <w:rFonts w:ascii="Arial" w:eastAsia="Arial" w:hAnsi="Arial" w:cs="Arial"/>
          <w:noProof/>
          <w:sz w:val="28"/>
          <w:szCs w:val="28"/>
          <w:lang w:val="fr-CA" w:eastAsia="en-US"/>
        </w:rPr>
        <w:t> </w:t>
      </w:r>
      <w:r w:rsidR="00382573">
        <w:rPr>
          <w:rFonts w:ascii="Arial" w:eastAsia="Arial" w:hAnsi="Arial" w:cs="Arial"/>
          <w:noProof/>
          <w:sz w:val="28"/>
          <w:szCs w:val="28"/>
          <w:lang w:val="fr-CA" w:eastAsia="en-US"/>
        </w:rPr>
        <w:t xml:space="preserve">: </w:t>
      </w:r>
      <w:r w:rsidR="00382573" w:rsidRPr="00764B69">
        <w:rPr>
          <w:rFonts w:ascii="Arial" w:eastAsia="Arial" w:hAnsi="Arial" w:cs="Arial"/>
          <w:noProof/>
          <w:sz w:val="28"/>
          <w:szCs w:val="28"/>
          <w:lang w:val="fr-CA" w:eastAsia="en-US"/>
        </w:rPr>
        <w:t xml:space="preserve">cliquez sur le </w:t>
      </w:r>
      <w:r w:rsidRPr="00764B69">
        <w:rPr>
          <w:rFonts w:ascii="Arial" w:eastAsia="Arial" w:hAnsi="Arial" w:cs="Arial"/>
          <w:noProof/>
          <w:sz w:val="28"/>
          <w:szCs w:val="28"/>
          <w:lang w:val="fr-CA" w:eastAsia="en-US"/>
        </w:rPr>
        <w:t xml:space="preserve">lien rapide </w:t>
      </w:r>
      <w:r w:rsidR="00382573" w:rsidRPr="00764B69">
        <w:rPr>
          <w:rFonts w:ascii="Arial" w:eastAsia="Arial" w:hAnsi="Arial" w:cs="Arial"/>
          <w:noProof/>
          <w:sz w:val="28"/>
          <w:szCs w:val="28"/>
          <w:lang w:val="fr-CA" w:eastAsia="en-US"/>
        </w:rPr>
        <w:t>P</w:t>
      </w:r>
      <w:r w:rsidR="00764B69" w:rsidRPr="00764B69">
        <w:rPr>
          <w:rFonts w:ascii="Arial" w:eastAsia="Arial" w:hAnsi="Arial" w:cs="Arial"/>
          <w:noProof/>
          <w:sz w:val="28"/>
          <w:szCs w:val="28"/>
          <w:lang w:val="fr-CA" w:eastAsia="en-US"/>
        </w:rPr>
        <w:t xml:space="preserve">ersonnes handicapées </w:t>
      </w:r>
      <w:r w:rsidR="00382573" w:rsidRPr="00764B69">
        <w:rPr>
          <w:rFonts w:ascii="Arial" w:eastAsia="Arial" w:hAnsi="Arial" w:cs="Arial"/>
          <w:noProof/>
          <w:sz w:val="28"/>
          <w:szCs w:val="28"/>
          <w:lang w:val="fr-CA" w:eastAsia="en-US"/>
        </w:rPr>
        <w:t xml:space="preserve">et choisissez </w:t>
      </w:r>
      <w:r w:rsidR="00764B69" w:rsidRPr="00764B69">
        <w:rPr>
          <w:rFonts w:ascii="Arial" w:eastAsia="Arial" w:hAnsi="Arial" w:cs="Arial"/>
          <w:noProof/>
          <w:sz w:val="28"/>
          <w:szCs w:val="28"/>
          <w:lang w:val="fr-CA" w:eastAsia="en-US"/>
        </w:rPr>
        <w:t>Sensibilisation à l’accessibi</w:t>
      </w:r>
      <w:r w:rsidR="00BB2264">
        <w:rPr>
          <w:rFonts w:ascii="Arial" w:eastAsia="Arial" w:hAnsi="Arial" w:cs="Arial"/>
          <w:noProof/>
          <w:sz w:val="28"/>
          <w:szCs w:val="28"/>
          <w:lang w:val="fr-CA" w:eastAsia="en-US"/>
        </w:rPr>
        <w:t>lit</w:t>
      </w:r>
      <w:r w:rsidR="00764B69" w:rsidRPr="00764B69">
        <w:rPr>
          <w:rFonts w:ascii="Arial" w:eastAsia="Arial" w:hAnsi="Arial" w:cs="Arial"/>
          <w:noProof/>
          <w:sz w:val="28"/>
          <w:szCs w:val="28"/>
          <w:lang w:val="fr-CA" w:eastAsia="en-US"/>
        </w:rPr>
        <w:t>é</w:t>
      </w:r>
      <w:r w:rsidRPr="00764B69">
        <w:rPr>
          <w:rFonts w:ascii="Arial" w:eastAsia="Arial" w:hAnsi="Arial" w:cs="Arial"/>
          <w:noProof/>
          <w:sz w:val="28"/>
          <w:szCs w:val="28"/>
          <w:lang w:val="fr-CA" w:eastAsia="en-US"/>
        </w:rPr>
        <w:t>.</w:t>
      </w:r>
    </w:p>
    <w:p w14:paraId="68825ADB" w14:textId="7B6DBB59" w:rsidR="00382573" w:rsidRPr="00382573" w:rsidRDefault="00E22F90" w:rsidP="00382573">
      <w:pPr>
        <w:spacing w:after="24" w:line="259" w:lineRule="auto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Pour de plus amples renseignements sur la formation de base </w:t>
      </w:r>
      <w:r w:rsidR="00CA0B74">
        <w:rPr>
          <w:rFonts w:ascii="Arial" w:eastAsia="Arial" w:hAnsi="Arial" w:cs="Arial"/>
          <w:noProof/>
          <w:color w:val="auto"/>
          <w:szCs w:val="28"/>
          <w:lang w:val="fr-CA"/>
        </w:rPr>
        <w:t xml:space="preserve">gratuite, veuillez consulter </w:t>
      </w:r>
      <w:hyperlink r:id="rId12" w:history="1">
        <w:r w:rsidR="00382573">
          <w:rPr>
            <w:rStyle w:val="Hyperlink"/>
            <w:rFonts w:ascii="Arial" w:hAnsi="Arial" w:cs="Arial"/>
            <w:noProof/>
            <w:color w:val="auto"/>
            <w:szCs w:val="28"/>
            <w:lang w:val="fr-CA"/>
          </w:rPr>
          <w:t>http://www.accessibilitymb.ca/index.fr.html</w:t>
        </w:r>
      </w:hyperlink>
      <w:r w:rsidR="00382573">
        <w:rPr>
          <w:rFonts w:ascii="Arial" w:hAnsi="Arial" w:cs="Arial"/>
          <w:noProof/>
          <w:color w:val="auto"/>
          <w:szCs w:val="28"/>
          <w:lang w:val="fr-CA"/>
        </w:rPr>
        <w:t xml:space="preserve"> ou</w:t>
      </w:r>
      <w:r w:rsidR="00382573" w:rsidRPr="00382573">
        <w:rPr>
          <w:rFonts w:ascii="Arial" w:hAnsi="Arial" w:cs="Arial"/>
          <w:noProof/>
          <w:color w:val="auto"/>
          <w:szCs w:val="28"/>
          <w:lang w:val="fr-CA"/>
        </w:rPr>
        <w:t xml:space="preserve"> </w:t>
      </w:r>
      <w:hyperlink r:id="rId13" w:history="1">
        <w:r w:rsidR="00382573">
          <w:rPr>
            <w:rStyle w:val="Hyperlink"/>
            <w:rFonts w:ascii="Arial" w:hAnsi="Arial" w:cs="Arial"/>
            <w:noProof/>
            <w:color w:val="auto"/>
            <w:szCs w:val="28"/>
            <w:lang w:val="fr-CA"/>
          </w:rPr>
          <w:t>Événements</w:t>
        </w:r>
      </w:hyperlink>
      <w:r w:rsidR="00382573" w:rsidRPr="00382573">
        <w:rPr>
          <w:rFonts w:ascii="Arial" w:hAnsi="Arial" w:cs="Arial"/>
          <w:noProof/>
          <w:color w:val="auto"/>
          <w:szCs w:val="28"/>
          <w:lang w:val="fr-CA"/>
        </w:rPr>
        <w:t>.</w:t>
      </w:r>
    </w:p>
    <w:p w14:paraId="64C5F6F0" w14:textId="48F4AFF4" w:rsidR="002B32D3" w:rsidRPr="00BC410E" w:rsidRDefault="00BB2264" w:rsidP="00ED34B1">
      <w:pPr>
        <w:spacing w:after="24" w:line="259" w:lineRule="auto"/>
        <w:ind w:left="0" w:firstLine="0"/>
        <w:rPr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</w:p>
    <w:p w14:paraId="199F4E46" w14:textId="3AAA9547" w:rsidR="002B32D3" w:rsidRPr="000D7618" w:rsidRDefault="00E22F90" w:rsidP="002B32D3">
      <w:pPr>
        <w:pStyle w:val="Style1"/>
        <w:spacing w:after="0"/>
        <w:rPr>
          <w:b w:val="0"/>
          <w:noProof/>
          <w:color w:val="auto"/>
          <w:lang w:val="en-CA"/>
        </w:rPr>
      </w:pPr>
      <w:r>
        <w:rPr>
          <w:rFonts w:eastAsia="Arial"/>
          <w:noProof/>
          <w:color w:val="auto"/>
          <w:szCs w:val="28"/>
          <w:lang w:val="fr-CA"/>
        </w:rPr>
        <w:t>Suggestions</w:t>
      </w:r>
      <w:r w:rsidR="00D91221">
        <w:rPr>
          <w:rFonts w:eastAsia="Arial"/>
          <w:noProof/>
          <w:color w:val="auto"/>
          <w:szCs w:val="28"/>
          <w:lang w:val="fr-CA"/>
        </w:rPr>
        <w:t> </w:t>
      </w:r>
      <w:r>
        <w:rPr>
          <w:rFonts w:eastAsia="Arial"/>
          <w:noProof/>
          <w:color w:val="auto"/>
          <w:szCs w:val="28"/>
          <w:lang w:val="fr-CA"/>
        </w:rPr>
        <w:t>:</w:t>
      </w:r>
    </w:p>
    <w:p w14:paraId="0F8A9B4A" w14:textId="77777777" w:rsidR="002B32D3" w:rsidRPr="000832DF" w:rsidRDefault="002B32D3" w:rsidP="002B32D3">
      <w:pPr>
        <w:spacing w:after="0" w:line="267" w:lineRule="auto"/>
        <w:ind w:left="0" w:firstLine="0"/>
        <w:rPr>
          <w:rFonts w:ascii="Arial" w:hAnsi="Arial" w:cs="Arial"/>
          <w:noProof/>
          <w:color w:val="auto"/>
          <w:lang w:val="en-CA"/>
        </w:rPr>
      </w:pPr>
    </w:p>
    <w:p w14:paraId="537420C7" w14:textId="4C886B46" w:rsidR="002B32D3" w:rsidRPr="000832DF" w:rsidRDefault="00E22F90" w:rsidP="002B32D3">
      <w:pPr>
        <w:pStyle w:val="ListParagraph"/>
        <w:numPr>
          <w:ilvl w:val="0"/>
          <w:numId w:val="33"/>
        </w:numPr>
        <w:spacing w:after="0" w:line="267" w:lineRule="auto"/>
        <w:rPr>
          <w:rFonts w:ascii="Arial" w:hAnsi="Arial" w:cs="Arial"/>
          <w:noProof/>
          <w:sz w:val="28"/>
          <w:szCs w:val="28"/>
          <w:lang w:val="fr-CA"/>
        </w:rPr>
      </w:pPr>
      <w:r w:rsidRPr="000832DF">
        <w:rPr>
          <w:rFonts w:ascii="Arial" w:eastAsia="Arial" w:hAnsi="Arial" w:cs="Arial"/>
          <w:noProof/>
          <w:sz w:val="28"/>
          <w:szCs w:val="28"/>
          <w:lang w:val="fr-CA"/>
        </w:rPr>
        <w:t>Formez les nouveaux employés, bénévoles</w:t>
      </w:r>
      <w:r w:rsidR="0076644F" w:rsidRPr="000832DF">
        <w:rPr>
          <w:rFonts w:ascii="Arial" w:eastAsia="Arial" w:hAnsi="Arial" w:cs="Arial"/>
          <w:noProof/>
          <w:sz w:val="28"/>
          <w:szCs w:val="28"/>
          <w:lang w:val="fr-CA"/>
        </w:rPr>
        <w:t xml:space="preserve"> et gestionnaires peu après le</w:t>
      </w:r>
      <w:r w:rsidR="00BB2264">
        <w:rPr>
          <w:rFonts w:ascii="Arial" w:eastAsia="Arial" w:hAnsi="Arial" w:cs="Arial"/>
          <w:noProof/>
          <w:sz w:val="28"/>
          <w:szCs w:val="28"/>
          <w:lang w:val="fr-CA"/>
        </w:rPr>
        <w:t xml:space="preserve">ur </w:t>
      </w:r>
      <w:r w:rsidR="0076644F" w:rsidRPr="000832DF">
        <w:rPr>
          <w:rFonts w:ascii="Arial" w:eastAsia="Arial" w:hAnsi="Arial" w:cs="Arial"/>
          <w:noProof/>
          <w:sz w:val="28"/>
          <w:szCs w:val="28"/>
          <w:lang w:val="fr-CA"/>
        </w:rPr>
        <w:t>embauch</w:t>
      </w:r>
      <w:r w:rsidR="00BB2264">
        <w:rPr>
          <w:rFonts w:ascii="Arial" w:eastAsia="Arial" w:hAnsi="Arial" w:cs="Arial"/>
          <w:noProof/>
          <w:sz w:val="28"/>
          <w:szCs w:val="28"/>
          <w:lang w:val="fr-CA"/>
        </w:rPr>
        <w:t>e</w:t>
      </w:r>
      <w:r w:rsidR="0076644F" w:rsidRPr="000832DF">
        <w:rPr>
          <w:rFonts w:ascii="Arial" w:eastAsia="Arial" w:hAnsi="Arial" w:cs="Arial"/>
          <w:noProof/>
          <w:sz w:val="28"/>
          <w:szCs w:val="28"/>
          <w:lang w:val="fr-CA"/>
        </w:rPr>
        <w:t xml:space="preserve"> ou </w:t>
      </w:r>
      <w:r w:rsidR="00BB2264">
        <w:rPr>
          <w:rFonts w:ascii="Arial" w:eastAsia="Arial" w:hAnsi="Arial" w:cs="Arial"/>
          <w:noProof/>
          <w:sz w:val="28"/>
          <w:szCs w:val="28"/>
          <w:lang w:val="fr-CA"/>
        </w:rPr>
        <w:t>l</w:t>
      </w:r>
      <w:r w:rsidR="00B41007">
        <w:rPr>
          <w:rFonts w:ascii="Arial" w:eastAsia="Arial" w:hAnsi="Arial" w:cs="Arial"/>
          <w:noProof/>
          <w:sz w:val="28"/>
          <w:szCs w:val="28"/>
          <w:lang w:val="fr-CA"/>
        </w:rPr>
        <w:t>or</w:t>
      </w:r>
      <w:r w:rsidR="00F047D7">
        <w:rPr>
          <w:rFonts w:ascii="Arial" w:eastAsia="Arial" w:hAnsi="Arial" w:cs="Arial"/>
          <w:noProof/>
          <w:sz w:val="28"/>
          <w:szCs w:val="28"/>
          <w:lang w:val="fr-CA"/>
        </w:rPr>
        <w:t>sq</w:t>
      </w:r>
      <w:r w:rsidR="00B41007">
        <w:rPr>
          <w:rFonts w:ascii="Arial" w:eastAsia="Arial" w:hAnsi="Arial" w:cs="Arial"/>
          <w:noProof/>
          <w:sz w:val="28"/>
          <w:szCs w:val="28"/>
          <w:lang w:val="fr-CA"/>
        </w:rPr>
        <w:t xml:space="preserve">ue des </w:t>
      </w:r>
      <w:r w:rsidR="0076644F" w:rsidRPr="000832DF">
        <w:rPr>
          <w:rFonts w:ascii="Arial" w:eastAsia="Arial" w:hAnsi="Arial" w:cs="Arial"/>
          <w:noProof/>
          <w:sz w:val="28"/>
          <w:szCs w:val="28"/>
          <w:lang w:val="fr-CA"/>
        </w:rPr>
        <w:t>modi</w:t>
      </w:r>
      <w:r w:rsidR="00D91221" w:rsidRPr="000832DF">
        <w:rPr>
          <w:rFonts w:ascii="Arial" w:eastAsia="Arial" w:hAnsi="Arial" w:cs="Arial"/>
          <w:noProof/>
          <w:sz w:val="28"/>
          <w:szCs w:val="28"/>
          <w:lang w:val="fr-CA"/>
        </w:rPr>
        <w:t>fic</w:t>
      </w:r>
      <w:r w:rsidR="0076644F" w:rsidRPr="000832DF">
        <w:rPr>
          <w:rFonts w:ascii="Arial" w:eastAsia="Arial" w:hAnsi="Arial" w:cs="Arial"/>
          <w:noProof/>
          <w:sz w:val="28"/>
          <w:szCs w:val="28"/>
          <w:lang w:val="fr-CA"/>
        </w:rPr>
        <w:t xml:space="preserve">ations </w:t>
      </w:r>
      <w:r w:rsidR="00B41007">
        <w:rPr>
          <w:rFonts w:ascii="Arial" w:eastAsia="Arial" w:hAnsi="Arial" w:cs="Arial"/>
          <w:noProof/>
          <w:sz w:val="28"/>
          <w:szCs w:val="28"/>
          <w:lang w:val="fr-CA"/>
        </w:rPr>
        <w:t xml:space="preserve">sont apportées </w:t>
      </w:r>
      <w:r w:rsidRPr="000832DF">
        <w:rPr>
          <w:rFonts w:ascii="Arial" w:eastAsia="Arial" w:hAnsi="Arial" w:cs="Arial"/>
          <w:noProof/>
          <w:sz w:val="28"/>
          <w:szCs w:val="28"/>
          <w:lang w:val="fr-CA"/>
        </w:rPr>
        <w:t>aux politiques, aux pratiques, aux mesures et à la législation.</w:t>
      </w:r>
    </w:p>
    <w:p w14:paraId="291A434B" w14:textId="4BB20086" w:rsidR="002B32D3" w:rsidRPr="000832DF" w:rsidRDefault="00E22F90" w:rsidP="002B32D3">
      <w:pPr>
        <w:pStyle w:val="ListParagraph"/>
        <w:numPr>
          <w:ilvl w:val="0"/>
          <w:numId w:val="33"/>
        </w:numPr>
        <w:spacing w:after="55" w:line="267" w:lineRule="auto"/>
        <w:rPr>
          <w:rFonts w:ascii="Arial" w:hAnsi="Arial" w:cs="Arial"/>
          <w:noProof/>
          <w:sz w:val="28"/>
          <w:szCs w:val="28"/>
          <w:lang w:val="fr-CA"/>
        </w:rPr>
      </w:pPr>
      <w:r w:rsidRPr="000832DF">
        <w:rPr>
          <w:rFonts w:ascii="Arial" w:eastAsia="Arial" w:hAnsi="Arial" w:cs="Arial"/>
          <w:noProof/>
          <w:sz w:val="28"/>
          <w:szCs w:val="28"/>
          <w:lang w:val="fr-CA"/>
        </w:rPr>
        <w:t xml:space="preserve">Assurez-vous que les employés, bénévoles et gestionnaires ont </w:t>
      </w:r>
      <w:r w:rsidR="000832DF" w:rsidRPr="000832DF">
        <w:rPr>
          <w:rFonts w:ascii="Arial" w:eastAsia="Arial" w:hAnsi="Arial" w:cs="Arial"/>
          <w:noProof/>
          <w:sz w:val="28"/>
          <w:szCs w:val="28"/>
          <w:lang w:val="fr-CA"/>
        </w:rPr>
        <w:t xml:space="preserve">aussi </w:t>
      </w:r>
      <w:r w:rsidRPr="000832DF">
        <w:rPr>
          <w:rFonts w:ascii="Arial" w:eastAsia="Arial" w:hAnsi="Arial" w:cs="Arial"/>
          <w:noProof/>
          <w:sz w:val="28"/>
          <w:szCs w:val="28"/>
          <w:lang w:val="fr-CA"/>
        </w:rPr>
        <w:t xml:space="preserve">reçu une formation sur les politiques, pratiques et les mesures de votre </w:t>
      </w:r>
      <w:r w:rsidR="000832DF" w:rsidRPr="000832DF">
        <w:rPr>
          <w:rFonts w:ascii="Arial" w:eastAsia="Arial" w:hAnsi="Arial" w:cs="Arial"/>
          <w:noProof/>
          <w:sz w:val="28"/>
          <w:szCs w:val="28"/>
          <w:lang w:val="fr-CA"/>
        </w:rPr>
        <w:t xml:space="preserve">entreprise ou </w:t>
      </w:r>
      <w:r w:rsidR="00B41007">
        <w:rPr>
          <w:rFonts w:ascii="Arial" w:eastAsia="Arial" w:hAnsi="Arial" w:cs="Arial"/>
          <w:noProof/>
          <w:sz w:val="28"/>
          <w:szCs w:val="28"/>
          <w:lang w:val="fr-CA"/>
        </w:rPr>
        <w:t xml:space="preserve">de votre </w:t>
      </w:r>
      <w:r w:rsidR="00EF1CF3" w:rsidRPr="000832DF">
        <w:rPr>
          <w:rFonts w:ascii="Arial" w:eastAsia="Arial" w:hAnsi="Arial" w:cs="Arial"/>
          <w:noProof/>
          <w:sz w:val="28"/>
          <w:szCs w:val="28"/>
          <w:lang w:val="fr-CA"/>
        </w:rPr>
        <w:t>organisme</w:t>
      </w:r>
      <w:r w:rsidRPr="000832DF">
        <w:rPr>
          <w:rFonts w:ascii="Arial" w:eastAsia="Arial" w:hAnsi="Arial" w:cs="Arial"/>
          <w:noProof/>
          <w:sz w:val="28"/>
          <w:szCs w:val="28"/>
          <w:lang w:val="fr-CA"/>
        </w:rPr>
        <w:t>.</w:t>
      </w:r>
    </w:p>
    <w:p w14:paraId="6F945548" w14:textId="21D5EF60" w:rsidR="002B32D3" w:rsidRPr="000832DF" w:rsidRDefault="00E22F90" w:rsidP="002B32D3">
      <w:pPr>
        <w:pStyle w:val="ListParagraph"/>
        <w:numPr>
          <w:ilvl w:val="0"/>
          <w:numId w:val="33"/>
        </w:numPr>
        <w:spacing w:after="55" w:line="267" w:lineRule="auto"/>
        <w:ind w:right="-480"/>
        <w:rPr>
          <w:rFonts w:ascii="Arial" w:hAnsi="Arial" w:cs="Arial"/>
          <w:noProof/>
          <w:sz w:val="28"/>
          <w:szCs w:val="28"/>
          <w:lang w:val="fr-CA"/>
        </w:rPr>
      </w:pPr>
      <w:r w:rsidRPr="000832DF">
        <w:rPr>
          <w:rFonts w:ascii="Arial" w:eastAsia="Arial" w:hAnsi="Arial" w:cs="Arial"/>
          <w:noProof/>
          <w:sz w:val="28"/>
          <w:szCs w:val="28"/>
          <w:lang w:val="fr-CA"/>
        </w:rPr>
        <w:t xml:space="preserve">Envisagez l’ajout d’une formation sur l’accessibilité à votre formation </w:t>
      </w:r>
      <w:r w:rsidR="00EF1CF3" w:rsidRPr="000832DF">
        <w:rPr>
          <w:rFonts w:ascii="Arial" w:eastAsia="Arial" w:hAnsi="Arial" w:cs="Arial"/>
          <w:noProof/>
          <w:sz w:val="28"/>
          <w:szCs w:val="28"/>
          <w:lang w:val="fr-CA"/>
        </w:rPr>
        <w:t>organis</w:t>
      </w:r>
      <w:r w:rsidR="00D91221" w:rsidRPr="000832DF">
        <w:rPr>
          <w:rFonts w:ascii="Arial" w:eastAsia="Arial" w:hAnsi="Arial" w:cs="Arial"/>
          <w:noProof/>
          <w:sz w:val="28"/>
          <w:szCs w:val="28"/>
          <w:lang w:val="fr-CA"/>
        </w:rPr>
        <w:t>ation</w:t>
      </w:r>
      <w:r w:rsidRPr="000832DF">
        <w:rPr>
          <w:rFonts w:ascii="Arial" w:eastAsia="Arial" w:hAnsi="Arial" w:cs="Arial"/>
          <w:noProof/>
          <w:sz w:val="28"/>
          <w:szCs w:val="28"/>
          <w:lang w:val="fr-CA"/>
        </w:rPr>
        <w:t>nelle habituelle.</w:t>
      </w:r>
    </w:p>
    <w:p w14:paraId="28989E79" w14:textId="088E0A47" w:rsidR="002B32D3" w:rsidRPr="000832DF" w:rsidRDefault="0076644F" w:rsidP="002B32D3">
      <w:pPr>
        <w:pStyle w:val="ListParagraph"/>
        <w:numPr>
          <w:ilvl w:val="0"/>
          <w:numId w:val="33"/>
        </w:numPr>
        <w:spacing w:after="55" w:line="267" w:lineRule="auto"/>
        <w:rPr>
          <w:rFonts w:ascii="Arial" w:hAnsi="Arial" w:cs="Arial"/>
          <w:noProof/>
          <w:sz w:val="28"/>
          <w:szCs w:val="28"/>
          <w:lang w:val="fr-CA"/>
        </w:rPr>
      </w:pPr>
      <w:r w:rsidRPr="000832DF">
        <w:rPr>
          <w:rFonts w:ascii="Arial" w:eastAsia="Arial" w:hAnsi="Arial" w:cs="Arial"/>
          <w:noProof/>
          <w:sz w:val="28"/>
          <w:szCs w:val="28"/>
          <w:lang w:val="fr-CA"/>
        </w:rPr>
        <w:t>Tenez un registre des personnes qui ont été formé</w:t>
      </w:r>
      <w:r w:rsidR="000832DF" w:rsidRPr="000832DF">
        <w:rPr>
          <w:rFonts w:ascii="Arial" w:eastAsia="Arial" w:hAnsi="Arial" w:cs="Arial"/>
          <w:noProof/>
          <w:sz w:val="28"/>
          <w:szCs w:val="28"/>
          <w:lang w:val="fr-CA"/>
        </w:rPr>
        <w:t>e</w:t>
      </w:r>
      <w:r w:rsidR="006959CB">
        <w:rPr>
          <w:rFonts w:ascii="Arial" w:eastAsia="Arial" w:hAnsi="Arial" w:cs="Arial"/>
          <w:noProof/>
          <w:sz w:val="28"/>
          <w:szCs w:val="28"/>
          <w:lang w:val="fr-CA"/>
        </w:rPr>
        <w:t>s et la date de leur formation</w:t>
      </w:r>
      <w:r w:rsidRPr="000832DF">
        <w:rPr>
          <w:rFonts w:ascii="Arial" w:eastAsia="Arial" w:hAnsi="Arial" w:cs="Arial"/>
          <w:noProof/>
          <w:sz w:val="28"/>
          <w:szCs w:val="28"/>
          <w:lang w:val="fr-CA"/>
        </w:rPr>
        <w:t>.</w:t>
      </w:r>
      <w:r w:rsidR="000F55BF" w:rsidRPr="000832DF">
        <w:rPr>
          <w:rFonts w:ascii="Arial" w:eastAsia="Arial" w:hAnsi="Arial" w:cs="Arial"/>
          <w:noProof/>
          <w:sz w:val="28"/>
          <w:szCs w:val="28"/>
          <w:lang w:val="fr-CA"/>
        </w:rPr>
        <w:t xml:space="preserve"> </w:t>
      </w:r>
    </w:p>
    <w:p w14:paraId="0204506B" w14:textId="77777777" w:rsidR="002B32D3" w:rsidRPr="00BC410E" w:rsidRDefault="002B32D3" w:rsidP="002B32D3">
      <w:pPr>
        <w:pStyle w:val="ListParagraph"/>
        <w:spacing w:after="23" w:line="259" w:lineRule="auto"/>
        <w:ind w:left="360" w:right="-480"/>
        <w:rPr>
          <w:rFonts w:ascii="Arial" w:hAnsi="Arial" w:cs="Arial"/>
          <w:noProof/>
          <w:lang w:val="fr-CA"/>
        </w:rPr>
      </w:pPr>
    </w:p>
    <w:p w14:paraId="7A8DBEC8" w14:textId="77777777" w:rsidR="002B32D3" w:rsidRPr="00BC410E" w:rsidRDefault="00E22F90" w:rsidP="000832DF">
      <w:pPr>
        <w:pStyle w:val="IntenseQuote"/>
        <w:keepNext/>
        <w:keepLines/>
        <w:spacing w:line="269" w:lineRule="auto"/>
        <w:ind w:left="0" w:firstLine="0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lastRenderedPageBreak/>
        <w:t>9. Nous mettons par écrit nos politiques en matière d’accessibilité et de formation.</w:t>
      </w:r>
    </w:p>
    <w:p w14:paraId="2ADCFB6A" w14:textId="4848C72B" w:rsidR="002B32D3" w:rsidRPr="00BC410E" w:rsidRDefault="00E22F90" w:rsidP="000832DF">
      <w:pPr>
        <w:keepNext/>
        <w:keepLines/>
        <w:spacing w:line="269" w:lineRule="auto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Si vous êtes une entreprise ou un </w:t>
      </w:r>
      <w:r w:rsidR="00EF1CF3">
        <w:rPr>
          <w:rFonts w:ascii="Arial" w:eastAsia="Arial" w:hAnsi="Arial" w:cs="Arial"/>
          <w:noProof/>
          <w:color w:val="auto"/>
          <w:szCs w:val="28"/>
          <w:lang w:val="fr-CA"/>
        </w:rPr>
        <w:t>organisme</w:t>
      </w:r>
      <w:r w:rsidR="0076644F">
        <w:rPr>
          <w:rFonts w:ascii="Arial" w:eastAsia="Arial" w:hAnsi="Arial" w:cs="Arial"/>
          <w:noProof/>
          <w:color w:val="auto"/>
          <w:szCs w:val="28"/>
          <w:lang w:val="fr-CA"/>
        </w:rPr>
        <w:t xml:space="preserve"> comptant</w:t>
      </w:r>
      <w:r w:rsidR="00D0650C">
        <w:rPr>
          <w:rFonts w:ascii="Arial" w:eastAsia="Arial" w:hAnsi="Arial" w:cs="Arial"/>
          <w:noProof/>
          <w:color w:val="auto"/>
          <w:szCs w:val="28"/>
          <w:lang w:val="fr-CA"/>
        </w:rPr>
        <w:t xml:space="preserve"> au moins</w:t>
      </w:r>
      <w:r w:rsidR="0076644F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20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 w:rsidR="00D0650C">
        <w:rPr>
          <w:rFonts w:ascii="Arial" w:eastAsia="Arial" w:hAnsi="Arial" w:cs="Arial"/>
          <w:noProof/>
          <w:color w:val="auto"/>
          <w:szCs w:val="28"/>
          <w:lang w:val="fr-CA"/>
        </w:rPr>
        <w:t>employés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, vous devez mettre par écrit vos politiques en matière d’acc</w:t>
      </w:r>
      <w:r w:rsidR="0027348D">
        <w:rPr>
          <w:rFonts w:ascii="Arial" w:eastAsia="Arial" w:hAnsi="Arial" w:cs="Arial"/>
          <w:noProof/>
          <w:color w:val="auto"/>
          <w:szCs w:val="28"/>
          <w:lang w:val="fr-CA"/>
        </w:rPr>
        <w:t xml:space="preserve">essibilité et de formation et aviser le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public que </w:t>
      </w:r>
      <w:r w:rsidR="0027348D">
        <w:rPr>
          <w:rFonts w:ascii="Arial" w:eastAsia="Arial" w:hAnsi="Arial" w:cs="Arial"/>
          <w:noProof/>
          <w:color w:val="auto"/>
          <w:szCs w:val="28"/>
          <w:lang w:val="fr-CA"/>
        </w:rPr>
        <w:t xml:space="preserve">vos politiques sont fournies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sur demande.</w:t>
      </w:r>
    </w:p>
    <w:p w14:paraId="7AA5EC8B" w14:textId="77777777" w:rsidR="002B32D3" w:rsidRPr="00BC410E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4A7084EF" w14:textId="4F3F0A1A" w:rsidR="002B32D3" w:rsidRPr="000D7618" w:rsidRDefault="00E22F90" w:rsidP="002B32D3">
      <w:pPr>
        <w:pStyle w:val="Style1"/>
        <w:rPr>
          <w:b w:val="0"/>
          <w:noProof/>
          <w:color w:val="auto"/>
          <w:lang w:val="en-CA"/>
        </w:rPr>
      </w:pPr>
      <w:r>
        <w:rPr>
          <w:rFonts w:eastAsia="Arial"/>
          <w:noProof/>
          <w:color w:val="auto"/>
          <w:szCs w:val="28"/>
          <w:lang w:val="fr-CA"/>
        </w:rPr>
        <w:t>Suggestions</w:t>
      </w:r>
      <w:r w:rsidR="00D91221">
        <w:rPr>
          <w:rFonts w:eastAsia="Arial"/>
          <w:noProof/>
          <w:color w:val="auto"/>
          <w:szCs w:val="28"/>
          <w:lang w:val="fr-CA"/>
        </w:rPr>
        <w:t> </w:t>
      </w:r>
      <w:r>
        <w:rPr>
          <w:rFonts w:eastAsia="Arial"/>
          <w:noProof/>
          <w:color w:val="auto"/>
          <w:szCs w:val="28"/>
          <w:lang w:val="fr-CA"/>
        </w:rPr>
        <w:t>:</w:t>
      </w:r>
    </w:p>
    <w:p w14:paraId="59A8A927" w14:textId="77777777" w:rsidR="002B32D3" w:rsidRPr="000D7618" w:rsidRDefault="002B32D3" w:rsidP="002B32D3">
      <w:pPr>
        <w:ind w:left="0" w:firstLine="0"/>
        <w:rPr>
          <w:rFonts w:ascii="Arial" w:hAnsi="Arial" w:cs="Arial"/>
          <w:noProof/>
          <w:color w:val="auto"/>
          <w:lang w:val="en-CA"/>
        </w:rPr>
      </w:pPr>
    </w:p>
    <w:p w14:paraId="366E1F53" w14:textId="1560096F" w:rsidR="002B32D3" w:rsidRPr="00ED34B1" w:rsidRDefault="00E22F90" w:rsidP="002B32D3">
      <w:pPr>
        <w:pStyle w:val="ListParagraph"/>
        <w:numPr>
          <w:ilvl w:val="0"/>
          <w:numId w:val="35"/>
        </w:numPr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Vous pouvez employer le modèle de politique d’accessibilité </w:t>
      </w:r>
      <w:r w:rsidR="000832DF">
        <w:rPr>
          <w:rFonts w:ascii="Arial" w:eastAsia="Arial" w:hAnsi="Arial" w:cs="Arial"/>
          <w:noProof/>
          <w:sz w:val="28"/>
          <w:szCs w:val="28"/>
          <w:lang w:val="fr-CA"/>
        </w:rPr>
        <w:t xml:space="preserve">que vous trouverez 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à </w:t>
      </w:r>
      <w:r w:rsidRPr="00ED34B1">
        <w:rPr>
          <w:rFonts w:ascii="Arial" w:eastAsia="Arial" w:hAnsi="Arial" w:cs="Arial"/>
          <w:noProof/>
          <w:sz w:val="28"/>
          <w:szCs w:val="28"/>
          <w:lang w:val="fr-CA"/>
        </w:rPr>
        <w:t xml:space="preserve">[Politique </w:t>
      </w:r>
      <w:r w:rsidR="00F778AD" w:rsidRPr="00ED34B1">
        <w:rPr>
          <w:rFonts w:ascii="Arial" w:eastAsia="Arial" w:hAnsi="Arial" w:cs="Arial"/>
          <w:noProof/>
          <w:sz w:val="28"/>
          <w:szCs w:val="28"/>
          <w:lang w:val="fr-CA"/>
        </w:rPr>
        <w:t>d’</w:t>
      </w:r>
      <w:r w:rsidRPr="00ED34B1">
        <w:rPr>
          <w:rFonts w:ascii="Arial" w:eastAsia="Arial" w:hAnsi="Arial" w:cs="Arial"/>
          <w:noProof/>
          <w:sz w:val="28"/>
          <w:szCs w:val="28"/>
          <w:lang w:val="fr-CA"/>
        </w:rPr>
        <w:t xml:space="preserve">accessibilité </w:t>
      </w:r>
      <w:r w:rsidR="00F778AD" w:rsidRPr="00ED34B1">
        <w:rPr>
          <w:rFonts w:ascii="Arial" w:eastAsia="Arial" w:hAnsi="Arial" w:cs="Arial"/>
          <w:noProof/>
          <w:sz w:val="28"/>
          <w:szCs w:val="28"/>
          <w:lang w:val="fr-CA"/>
        </w:rPr>
        <w:t xml:space="preserve">pour le </w:t>
      </w:r>
      <w:r w:rsidRPr="00ED34B1">
        <w:rPr>
          <w:rFonts w:ascii="Arial" w:eastAsia="Arial" w:hAnsi="Arial" w:cs="Arial"/>
          <w:noProof/>
          <w:sz w:val="28"/>
          <w:szCs w:val="28"/>
          <w:lang w:val="fr-CA"/>
        </w:rPr>
        <w:t xml:space="preserve">service à la clientèle – insérez le lien vers la page </w:t>
      </w:r>
      <w:r w:rsidR="00F778AD" w:rsidRPr="00ED34B1">
        <w:rPr>
          <w:rFonts w:ascii="Arial" w:eastAsia="Arial" w:hAnsi="Arial" w:cs="Arial"/>
          <w:noProof/>
          <w:sz w:val="28"/>
          <w:szCs w:val="28"/>
          <w:lang w:val="fr-CA"/>
        </w:rPr>
        <w:t xml:space="preserve">du </w:t>
      </w:r>
      <w:r w:rsidR="0076644F" w:rsidRPr="00ED34B1">
        <w:rPr>
          <w:rFonts w:ascii="Arial" w:eastAsia="Arial" w:hAnsi="Arial" w:cs="Arial"/>
          <w:noProof/>
          <w:sz w:val="28"/>
          <w:szCs w:val="28"/>
          <w:lang w:val="fr-CA"/>
        </w:rPr>
        <w:t>m</w:t>
      </w:r>
      <w:r w:rsidRPr="00ED34B1">
        <w:rPr>
          <w:rFonts w:ascii="Arial" w:eastAsia="Arial" w:hAnsi="Arial" w:cs="Arial"/>
          <w:noProof/>
          <w:sz w:val="28"/>
          <w:szCs w:val="28"/>
          <w:lang w:val="fr-CA"/>
        </w:rPr>
        <w:t>odèle</w:t>
      </w:r>
      <w:r w:rsidR="00BB2264" w:rsidRPr="00ED34B1">
        <w:rPr>
          <w:rFonts w:ascii="Arial" w:eastAsia="Arial" w:hAnsi="Arial" w:cs="Arial"/>
          <w:noProof/>
          <w:sz w:val="28"/>
          <w:szCs w:val="28"/>
          <w:lang w:val="fr-CA"/>
        </w:rPr>
        <w:t>].</w:t>
      </w:r>
    </w:p>
    <w:p w14:paraId="39B48B0B" w14:textId="28883C31" w:rsidR="002B32D3" w:rsidRPr="00D0650C" w:rsidRDefault="0076644F" w:rsidP="00D15339">
      <w:pPr>
        <w:pStyle w:val="ListParagraph"/>
        <w:numPr>
          <w:ilvl w:val="0"/>
          <w:numId w:val="35"/>
        </w:numPr>
        <w:rPr>
          <w:rFonts w:ascii="Arial" w:hAnsi="Arial" w:cs="Arial"/>
          <w:noProof/>
          <w:sz w:val="28"/>
          <w:szCs w:val="28"/>
          <w:lang w:val="fr-CA"/>
        </w:rPr>
      </w:pPr>
      <w:r w:rsidRPr="00D0650C">
        <w:rPr>
          <w:rFonts w:ascii="Arial" w:eastAsia="Arial" w:hAnsi="Arial" w:cs="Arial"/>
          <w:noProof/>
          <w:sz w:val="28"/>
          <w:szCs w:val="28"/>
          <w:lang w:val="fr-CA"/>
        </w:rPr>
        <w:t xml:space="preserve">Assurez-vous d’inclure </w:t>
      </w:r>
      <w:r w:rsidR="000832DF" w:rsidRPr="00D0650C">
        <w:rPr>
          <w:rFonts w:ascii="Arial" w:eastAsia="Arial" w:hAnsi="Arial" w:cs="Arial"/>
          <w:noProof/>
          <w:sz w:val="28"/>
          <w:szCs w:val="28"/>
          <w:lang w:val="fr-CA"/>
        </w:rPr>
        <w:t xml:space="preserve">à vos politiques un </w:t>
      </w:r>
      <w:r w:rsidR="00902F33">
        <w:rPr>
          <w:rFonts w:ascii="Arial" w:eastAsia="Arial" w:hAnsi="Arial" w:cs="Arial"/>
          <w:noProof/>
          <w:sz w:val="28"/>
          <w:szCs w:val="28"/>
          <w:lang w:val="fr-CA"/>
        </w:rPr>
        <w:t>résumé de votre matériel de</w:t>
      </w:r>
      <w:r w:rsidR="00D0650C">
        <w:rPr>
          <w:rFonts w:ascii="Arial" w:eastAsia="Arial" w:hAnsi="Arial" w:cs="Arial"/>
          <w:noProof/>
          <w:sz w:val="28"/>
          <w:szCs w:val="28"/>
          <w:lang w:val="fr-CA"/>
        </w:rPr>
        <w:t xml:space="preserve"> formation et votre </w:t>
      </w:r>
      <w:r w:rsidR="00D0650C" w:rsidRPr="00D0650C">
        <w:rPr>
          <w:rFonts w:ascii="Arial" w:eastAsia="Arial" w:hAnsi="Arial" w:cs="Arial"/>
          <w:noProof/>
          <w:sz w:val="28"/>
          <w:szCs w:val="28"/>
          <w:lang w:val="fr-CA"/>
        </w:rPr>
        <w:t>calendrier</w:t>
      </w:r>
      <w:r w:rsidR="00D0650C">
        <w:rPr>
          <w:rFonts w:ascii="Arial" w:eastAsia="Arial" w:hAnsi="Arial" w:cs="Arial"/>
          <w:noProof/>
          <w:sz w:val="28"/>
          <w:szCs w:val="28"/>
          <w:lang w:val="fr-CA"/>
        </w:rPr>
        <w:t xml:space="preserve"> de formation</w:t>
      </w:r>
      <w:r w:rsidR="00D0650C" w:rsidRPr="00D0650C">
        <w:rPr>
          <w:rFonts w:ascii="Arial" w:eastAsia="Arial" w:hAnsi="Arial" w:cs="Arial"/>
          <w:noProof/>
          <w:sz w:val="28"/>
          <w:szCs w:val="28"/>
          <w:lang w:val="fr-CA"/>
        </w:rPr>
        <w:t>.</w:t>
      </w:r>
    </w:p>
    <w:p w14:paraId="5E47014E" w14:textId="32823AAA" w:rsidR="002B32D3" w:rsidRPr="00BC410E" w:rsidRDefault="00B2102E" w:rsidP="002B32D3">
      <w:pPr>
        <w:pStyle w:val="ListParagraph"/>
        <w:numPr>
          <w:ilvl w:val="0"/>
          <w:numId w:val="35"/>
        </w:numPr>
        <w:rPr>
          <w:rFonts w:ascii="Arial" w:hAnsi="Arial" w:cs="Arial"/>
          <w:noProof/>
          <w:sz w:val="28"/>
          <w:szCs w:val="28"/>
          <w:lang w:val="fr-CA"/>
        </w:rPr>
      </w:pP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Vous devez également aviser le 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 xml:space="preserve">public </w:t>
      </w:r>
      <w:r w:rsidR="000832DF">
        <w:rPr>
          <w:rFonts w:ascii="Arial" w:eastAsia="Arial" w:hAnsi="Arial" w:cs="Arial"/>
          <w:noProof/>
          <w:sz w:val="28"/>
          <w:szCs w:val="28"/>
          <w:lang w:val="fr-CA"/>
        </w:rPr>
        <w:t xml:space="preserve">que vos politiques sont </w:t>
      </w:r>
      <w:r>
        <w:rPr>
          <w:rFonts w:ascii="Arial" w:eastAsia="Arial" w:hAnsi="Arial" w:cs="Arial"/>
          <w:noProof/>
          <w:sz w:val="28"/>
          <w:szCs w:val="28"/>
          <w:lang w:val="fr-CA"/>
        </w:rPr>
        <w:t xml:space="preserve">fournies </w:t>
      </w:r>
      <w:r w:rsidR="00E22F90">
        <w:rPr>
          <w:rFonts w:ascii="Arial" w:eastAsia="Arial" w:hAnsi="Arial" w:cs="Arial"/>
          <w:noProof/>
          <w:sz w:val="28"/>
          <w:szCs w:val="28"/>
          <w:lang w:val="fr-CA"/>
        </w:rPr>
        <w:t>sur demande.</w:t>
      </w:r>
    </w:p>
    <w:p w14:paraId="650A0525" w14:textId="04B4CFF1" w:rsidR="0076644F" w:rsidRPr="000F55BF" w:rsidRDefault="0076644F" w:rsidP="0076644F">
      <w:pPr>
        <w:pStyle w:val="ListParagraph"/>
        <w:numPr>
          <w:ilvl w:val="0"/>
          <w:numId w:val="35"/>
        </w:numPr>
        <w:spacing w:after="0"/>
        <w:rPr>
          <w:rFonts w:ascii="Arial" w:eastAsia="Arial" w:hAnsi="Arial" w:cs="Arial"/>
          <w:noProof/>
          <w:sz w:val="28"/>
          <w:szCs w:val="28"/>
          <w:lang w:val="fr-CA"/>
        </w:rPr>
      </w:pPr>
      <w:r w:rsidRPr="000F55BF">
        <w:rPr>
          <w:rFonts w:ascii="Arial" w:eastAsia="Arial" w:hAnsi="Arial" w:cs="Arial"/>
          <w:noProof/>
          <w:sz w:val="28"/>
          <w:szCs w:val="28"/>
          <w:lang w:val="fr-CA"/>
        </w:rPr>
        <w:t xml:space="preserve">Pensez aux endroits et manières </w:t>
      </w:r>
      <w:r w:rsidR="00F778AD">
        <w:rPr>
          <w:rFonts w:ascii="Arial" w:eastAsia="Arial" w:hAnsi="Arial" w:cs="Arial"/>
          <w:noProof/>
          <w:sz w:val="28"/>
          <w:szCs w:val="28"/>
          <w:lang w:val="fr-CA"/>
        </w:rPr>
        <w:t xml:space="preserve">que vous pourriez utiliser pour aider les gens à trouver l’information sur votre politique </w:t>
      </w:r>
      <w:r w:rsidR="000832DF">
        <w:rPr>
          <w:rFonts w:ascii="Arial" w:eastAsia="Arial" w:hAnsi="Arial" w:cs="Arial"/>
          <w:noProof/>
          <w:sz w:val="28"/>
          <w:szCs w:val="28"/>
          <w:lang w:val="fr-CA"/>
        </w:rPr>
        <w:t>(p. </w:t>
      </w:r>
      <w:r w:rsidRPr="000F55BF">
        <w:rPr>
          <w:rFonts w:ascii="Arial" w:eastAsia="Arial" w:hAnsi="Arial" w:cs="Arial"/>
          <w:noProof/>
          <w:sz w:val="28"/>
          <w:szCs w:val="28"/>
          <w:lang w:val="fr-CA"/>
        </w:rPr>
        <w:t>ex. entrées, zones achalandées, site Web, médias sociaux, bulletins, pancartes, affiches, messages verbaux ou système de diffusion publique).</w:t>
      </w:r>
    </w:p>
    <w:p w14:paraId="4C74474A" w14:textId="77777777" w:rsidR="002B32D3" w:rsidRPr="00BC410E" w:rsidRDefault="002B32D3" w:rsidP="002B32D3">
      <w:pPr>
        <w:spacing w:after="0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23DFBC79" w14:textId="289CBBB7" w:rsidR="002B32D3" w:rsidRPr="00BC410E" w:rsidRDefault="00D0650C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Si votre entreprise ou </w:t>
      </w:r>
      <w:r w:rsidR="00F778AD">
        <w:rPr>
          <w:rFonts w:ascii="Arial" w:eastAsia="Arial" w:hAnsi="Arial" w:cs="Arial"/>
          <w:noProof/>
          <w:color w:val="auto"/>
          <w:szCs w:val="28"/>
          <w:lang w:val="fr-CA"/>
        </w:rPr>
        <w:t xml:space="preserve">votre 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organisme compte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moins de 20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employés, vous devez vous conformer à la Norme d’accessibilité du Manitoba pour le service à la clientèle. Vous </w:t>
      </w:r>
      <w:r w:rsidR="00917191">
        <w:rPr>
          <w:rFonts w:ascii="Arial" w:eastAsia="Arial" w:hAnsi="Arial" w:cs="Arial"/>
          <w:noProof/>
          <w:color w:val="auto"/>
          <w:szCs w:val="28"/>
          <w:lang w:val="fr-CA"/>
        </w:rPr>
        <w:t xml:space="preserve">n’êtes toutefois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pas dans l’obligation de mettre vos politiques par écrit. </w:t>
      </w:r>
    </w:p>
    <w:p w14:paraId="594E3896" w14:textId="77777777" w:rsidR="002B32D3" w:rsidRPr="00BC410E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21AC1ADE" w14:textId="77777777" w:rsidR="00ED34B1" w:rsidRDefault="00ED34B1">
      <w:pPr>
        <w:spacing w:after="0" w:line="240" w:lineRule="auto"/>
        <w:ind w:left="0" w:firstLine="0"/>
        <w:rPr>
          <w:rFonts w:ascii="Arial" w:eastAsia="Arial" w:hAnsi="Arial" w:cs="Arial"/>
          <w:b/>
          <w:noProof/>
          <w:color w:val="auto"/>
          <w:szCs w:val="28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br w:type="page"/>
      </w:r>
    </w:p>
    <w:p w14:paraId="28DDA909" w14:textId="66D5585F" w:rsidR="002B32D3" w:rsidRPr="00BC410E" w:rsidRDefault="00E22F90" w:rsidP="002B32D3">
      <w:pPr>
        <w:pStyle w:val="Style1"/>
        <w:rPr>
          <w:b w:val="0"/>
          <w:noProof/>
          <w:color w:val="auto"/>
          <w:lang w:val="fr-CA"/>
        </w:rPr>
      </w:pPr>
      <w:r>
        <w:rPr>
          <w:rFonts w:eastAsia="Arial"/>
          <w:noProof/>
          <w:color w:val="auto"/>
          <w:szCs w:val="28"/>
          <w:lang w:val="fr-CA"/>
        </w:rPr>
        <w:lastRenderedPageBreak/>
        <w:t>Pour de plus amples renseignements</w:t>
      </w:r>
      <w:r w:rsidR="00D91221">
        <w:rPr>
          <w:rFonts w:eastAsia="Arial"/>
          <w:noProof/>
          <w:color w:val="auto"/>
          <w:szCs w:val="28"/>
          <w:lang w:val="fr-CA"/>
        </w:rPr>
        <w:t> </w:t>
      </w:r>
      <w:r>
        <w:rPr>
          <w:rFonts w:eastAsia="Arial"/>
          <w:noProof/>
          <w:color w:val="auto"/>
          <w:szCs w:val="28"/>
          <w:lang w:val="fr-CA"/>
        </w:rPr>
        <w:t>:</w:t>
      </w:r>
    </w:p>
    <w:p w14:paraId="5AAA903D" w14:textId="77777777" w:rsidR="002B32D3" w:rsidRPr="00BC410E" w:rsidRDefault="002B32D3" w:rsidP="002B32D3">
      <w:pPr>
        <w:spacing w:after="12" w:line="267" w:lineRule="auto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5C6C696C" w14:textId="77777777" w:rsidR="002B32D3" w:rsidRPr="00BC410E" w:rsidRDefault="00E22F90" w:rsidP="002B32D3">
      <w:pPr>
        <w:spacing w:after="12" w:line="267" w:lineRule="auto"/>
        <w:ind w:left="0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Bureau des personnes handicapées</w:t>
      </w:r>
    </w:p>
    <w:p w14:paraId="46153857" w14:textId="7F5E8D3F" w:rsidR="002B32D3" w:rsidRPr="000335D8" w:rsidRDefault="00743212" w:rsidP="002B32D3">
      <w:pPr>
        <w:spacing w:after="12" w:line="267" w:lineRule="auto"/>
        <w:ind w:left="0" w:firstLine="0"/>
        <w:rPr>
          <w:rFonts w:ascii="Arial" w:hAnsi="Arial" w:cs="Arial"/>
          <w:noProof/>
          <w:color w:val="auto"/>
          <w:lang w:val="fr-CA"/>
        </w:rPr>
      </w:pPr>
      <w:r w:rsidRPr="000335D8">
        <w:rPr>
          <w:rFonts w:ascii="Arial" w:eastAsia="Arial" w:hAnsi="Arial" w:cs="Arial"/>
          <w:noProof/>
          <w:color w:val="auto"/>
          <w:szCs w:val="28"/>
          <w:lang w:val="fr-CA"/>
        </w:rPr>
        <w:t>240</w:t>
      </w:r>
      <w:r w:rsidR="00E22F90" w:rsidRPr="000335D8">
        <w:rPr>
          <w:rFonts w:ascii="Arial" w:eastAsia="Arial" w:hAnsi="Arial" w:cs="Arial"/>
          <w:noProof/>
          <w:color w:val="auto"/>
          <w:szCs w:val="28"/>
          <w:lang w:val="fr-CA"/>
        </w:rPr>
        <w:t>, avenue Graham</w:t>
      </w:r>
      <w:r w:rsidR="00316104" w:rsidRPr="000335D8">
        <w:rPr>
          <w:rFonts w:ascii="Arial" w:eastAsia="Arial" w:hAnsi="Arial" w:cs="Arial"/>
          <w:noProof/>
          <w:color w:val="auto"/>
          <w:szCs w:val="28"/>
          <w:lang w:val="fr-CA"/>
        </w:rPr>
        <w:t>,</w:t>
      </w:r>
      <w:r w:rsidR="000832DF" w:rsidRPr="000335D8">
        <w:rPr>
          <w:rFonts w:ascii="Arial" w:eastAsia="Arial" w:hAnsi="Arial" w:cs="Arial"/>
          <w:noProof/>
          <w:color w:val="auto"/>
          <w:szCs w:val="28"/>
          <w:lang w:val="fr-CA"/>
        </w:rPr>
        <w:t xml:space="preserve"> b</w:t>
      </w:r>
      <w:r w:rsidRPr="000335D8">
        <w:rPr>
          <w:rFonts w:ascii="Arial" w:eastAsia="Arial" w:hAnsi="Arial" w:cs="Arial"/>
          <w:noProof/>
          <w:color w:val="auto"/>
          <w:szCs w:val="28"/>
          <w:lang w:val="fr-CA"/>
        </w:rPr>
        <w:t>ureau</w:t>
      </w:r>
      <w:r w:rsidR="00D91221" w:rsidRPr="000335D8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 w:rsidRPr="000335D8">
        <w:rPr>
          <w:rFonts w:ascii="Arial" w:eastAsia="Arial" w:hAnsi="Arial" w:cs="Arial"/>
          <w:noProof/>
          <w:color w:val="auto"/>
          <w:szCs w:val="28"/>
          <w:lang w:val="fr-CA"/>
        </w:rPr>
        <w:t>630</w:t>
      </w:r>
    </w:p>
    <w:p w14:paraId="371F2EDB" w14:textId="1FDA11E1" w:rsidR="002B32D3" w:rsidRPr="000335D8" w:rsidRDefault="00E22F90" w:rsidP="002B32D3">
      <w:pPr>
        <w:spacing w:after="12" w:line="267" w:lineRule="auto"/>
        <w:ind w:left="0" w:firstLine="0"/>
        <w:rPr>
          <w:rFonts w:ascii="Arial" w:hAnsi="Arial" w:cs="Arial"/>
          <w:noProof/>
          <w:color w:val="auto"/>
          <w:lang w:val="fr-CA"/>
        </w:rPr>
      </w:pPr>
      <w:r w:rsidRPr="000335D8">
        <w:rPr>
          <w:rFonts w:ascii="Arial" w:eastAsia="Arial" w:hAnsi="Arial" w:cs="Arial"/>
          <w:noProof/>
          <w:color w:val="auto"/>
          <w:szCs w:val="28"/>
          <w:lang w:val="fr-CA"/>
        </w:rPr>
        <w:t>Winnipeg (Manitoba)</w:t>
      </w:r>
      <w:r w:rsidR="00F856EE" w:rsidRPr="000335D8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BB2264" w:rsidRPr="000335D8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Pr="000335D8">
        <w:rPr>
          <w:rFonts w:ascii="Arial" w:eastAsia="Arial" w:hAnsi="Arial" w:cs="Arial"/>
          <w:noProof/>
          <w:color w:val="auto"/>
          <w:szCs w:val="28"/>
          <w:lang w:val="fr-CA"/>
        </w:rPr>
        <w:t>R3C 0J7</w:t>
      </w:r>
    </w:p>
    <w:p w14:paraId="42556BD0" w14:textId="1D58DCB5" w:rsidR="002B32D3" w:rsidRPr="00BC410E" w:rsidRDefault="00E22F90" w:rsidP="002B32D3">
      <w:pPr>
        <w:tabs>
          <w:tab w:val="left" w:pos="2977"/>
        </w:tabs>
        <w:spacing w:after="12" w:line="267" w:lineRule="auto"/>
        <w:ind w:left="0" w:right="4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Téléphone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: 204</w:t>
      </w:r>
      <w:r w:rsidR="00743212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945-7613 (à Winnipeg)</w:t>
      </w:r>
    </w:p>
    <w:p w14:paraId="6215E5C0" w14:textId="7BDD2588" w:rsidR="002B32D3" w:rsidRPr="00BC410E" w:rsidRDefault="00743212" w:rsidP="002B32D3">
      <w:pPr>
        <w:tabs>
          <w:tab w:val="left" w:pos="2977"/>
        </w:tabs>
        <w:spacing w:after="12" w:line="267" w:lineRule="auto"/>
        <w:ind w:left="0" w:right="4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Sans frais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: 1 800 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282-8069, poste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7613 (à l’extérieur de Winnipeg)</w:t>
      </w:r>
    </w:p>
    <w:p w14:paraId="7D1BD2C2" w14:textId="448EA71F" w:rsidR="002B32D3" w:rsidRPr="00BC410E" w:rsidRDefault="00E22F90" w:rsidP="00743212">
      <w:pPr>
        <w:spacing w:after="12" w:line="267" w:lineRule="auto"/>
        <w:ind w:left="0" w:right="5532" w:firstLine="0"/>
        <w:rPr>
          <w:rFonts w:ascii="Arial" w:hAnsi="Arial" w:cs="Arial"/>
          <w:noProof/>
          <w:color w:val="auto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Télécopieur</w:t>
      </w:r>
      <w:r w:rsidR="00D91221">
        <w:rPr>
          <w:rFonts w:ascii="Arial" w:eastAsia="Arial" w:hAnsi="Arial" w:cs="Arial"/>
          <w:noProof/>
          <w:color w:val="auto"/>
          <w:szCs w:val="28"/>
          <w:lang w:val="fr-CA"/>
        </w:rPr>
        <w:t> </w:t>
      </w:r>
      <w:r w:rsidR="00764B69">
        <w:rPr>
          <w:rFonts w:ascii="Arial" w:eastAsia="Arial" w:hAnsi="Arial" w:cs="Arial"/>
          <w:noProof/>
          <w:color w:val="auto"/>
          <w:szCs w:val="28"/>
          <w:lang w:val="fr-CA"/>
        </w:rPr>
        <w:t>: 204 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948-</w:t>
      </w:r>
      <w:r w:rsidR="00764B69">
        <w:rPr>
          <w:rFonts w:ascii="Arial" w:eastAsia="Arial" w:hAnsi="Arial" w:cs="Arial"/>
          <w:noProof/>
          <w:color w:val="auto"/>
          <w:szCs w:val="28"/>
          <w:lang w:val="fr-CA"/>
        </w:rPr>
        <w:t>2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896 </w:t>
      </w:r>
      <w:r w:rsidR="00743212">
        <w:rPr>
          <w:rFonts w:ascii="Arial" w:eastAsia="Arial" w:hAnsi="Arial" w:cs="Arial"/>
          <w:noProof/>
          <w:color w:val="auto"/>
          <w:szCs w:val="28"/>
          <w:lang w:val="fr-CA"/>
        </w:rPr>
        <w:t xml:space="preserve">Courriel : </w:t>
      </w:r>
      <w:r>
        <w:rPr>
          <w:rFonts w:ascii="Arial" w:eastAsia="Arial" w:hAnsi="Arial" w:cs="Arial"/>
          <w:noProof/>
          <w:color w:val="auto"/>
          <w:szCs w:val="28"/>
          <w:u w:val="single"/>
          <w:lang w:val="fr-CA"/>
        </w:rPr>
        <w:t>dio@gov.mb.ca</w:t>
      </w:r>
    </w:p>
    <w:p w14:paraId="2F715EC7" w14:textId="77777777" w:rsidR="002B32D3" w:rsidRPr="00BC410E" w:rsidRDefault="002B32D3" w:rsidP="002B32D3">
      <w:pPr>
        <w:spacing w:after="24" w:line="259" w:lineRule="auto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2B4DCD57" w14:textId="215D5EEA" w:rsidR="002B32D3" w:rsidRPr="000D7618" w:rsidRDefault="00743212" w:rsidP="002B32D3">
      <w:pPr>
        <w:spacing w:after="12" w:line="267" w:lineRule="auto"/>
        <w:ind w:left="0" w:right="-55" w:firstLine="0"/>
        <w:rPr>
          <w:rFonts w:ascii="Arial" w:eastAsia="Arial" w:hAnsi="Arial" w:cs="Arial"/>
          <w:noProof/>
          <w:color w:val="auto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Consultez </w:t>
      </w:r>
      <w:hyperlink r:id="rId14" w:history="1">
        <w:r w:rsidR="00E22F90">
          <w:rPr>
            <w:rFonts w:ascii="Arial" w:eastAsia="Arial" w:hAnsi="Arial" w:cs="Arial"/>
            <w:noProof/>
            <w:color w:val="auto"/>
            <w:szCs w:val="28"/>
            <w:u w:val="single"/>
            <w:lang w:val="fr-CA"/>
          </w:rPr>
          <w:t>www.AccessibilityMB.ca</w:t>
        </w:r>
        <w:r w:rsidR="00E22F90">
          <w:rPr>
            <w:rFonts w:ascii="Arial" w:eastAsia="Arial" w:hAnsi="Arial" w:cs="Arial"/>
            <w:noProof/>
            <w:color w:val="auto"/>
            <w:szCs w:val="28"/>
            <w:lang w:val="fr-CA"/>
          </w:rPr>
          <w:t xml:space="preserve"> </w:t>
        </w:r>
      </w:hyperlink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pour en savoir plus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.</w:t>
      </w:r>
    </w:p>
    <w:p w14:paraId="62CB3C4C" w14:textId="77777777" w:rsidR="002B32D3" w:rsidRPr="00BC410E" w:rsidRDefault="002B32D3" w:rsidP="002B32D3">
      <w:pPr>
        <w:ind w:left="0" w:right="-55" w:firstLine="0"/>
        <w:rPr>
          <w:rFonts w:ascii="Arial" w:hAnsi="Arial" w:cs="Arial"/>
          <w:noProof/>
          <w:color w:val="auto"/>
          <w:lang w:val="fr-CA"/>
        </w:rPr>
      </w:pPr>
    </w:p>
    <w:p w14:paraId="29D52A92" w14:textId="2FED332D" w:rsidR="002B32D3" w:rsidRPr="000D7618" w:rsidRDefault="00E22F90" w:rsidP="002B32D3">
      <w:pPr>
        <w:ind w:left="0" w:right="-55" w:firstLine="0"/>
        <w:rPr>
          <w:rFonts w:ascii="Arial" w:eastAsia="Arial" w:hAnsi="Arial" w:cs="Arial"/>
          <w:noProof/>
          <w:color w:val="auto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Abonnez-vous à notre bulletin</w:t>
      </w:r>
      <w:r w:rsidR="006959CB">
        <w:rPr>
          <w:rFonts w:ascii="Arial" w:eastAsia="Arial" w:hAnsi="Arial" w:cs="Arial"/>
          <w:noProof/>
          <w:color w:val="auto"/>
          <w:szCs w:val="28"/>
          <w:lang w:val="fr-CA"/>
        </w:rPr>
        <w:t xml:space="preserve"> d’information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Pr="0048403E">
        <w:rPr>
          <w:rFonts w:ascii="Arial" w:eastAsia="Arial" w:hAnsi="Arial" w:cs="Arial"/>
          <w:noProof/>
          <w:color w:val="auto"/>
          <w:szCs w:val="28"/>
          <w:u w:val="single"/>
          <w:lang w:val="fr-CA"/>
        </w:rPr>
        <w:t xml:space="preserve">Accessibility </w:t>
      </w:r>
      <w:r w:rsidR="00743212" w:rsidRPr="0048403E">
        <w:rPr>
          <w:rFonts w:ascii="Arial" w:eastAsia="Arial" w:hAnsi="Arial" w:cs="Arial"/>
          <w:noProof/>
          <w:color w:val="auto"/>
          <w:szCs w:val="28"/>
          <w:u w:val="single"/>
          <w:lang w:val="fr-CA"/>
        </w:rPr>
        <w:t>News</w:t>
      </w:r>
      <w:r w:rsidR="00764B69">
        <w:rPr>
          <w:lang w:val="fr-CA"/>
        </w:rPr>
        <w:t xml:space="preserve"> </w:t>
      </w:r>
      <w:r w:rsidR="00764B69" w:rsidRPr="00764B69">
        <w:rPr>
          <w:rFonts w:ascii="Arial" w:hAnsi="Arial" w:cs="Arial"/>
          <w:lang w:val="fr-CA"/>
        </w:rPr>
        <w:t>(en anglais seulement)</w:t>
      </w:r>
    </w:p>
    <w:p w14:paraId="71CED949" w14:textId="77777777" w:rsidR="002B32D3" w:rsidRPr="00BC410E" w:rsidRDefault="002B32D3" w:rsidP="002B32D3">
      <w:pPr>
        <w:spacing w:after="21" w:line="259" w:lineRule="auto"/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2772B2D7" w14:textId="77777777" w:rsidR="002B32D3" w:rsidRPr="00BC410E" w:rsidRDefault="00743212" w:rsidP="002B32D3">
      <w:pPr>
        <w:spacing w:after="21" w:line="259" w:lineRule="auto"/>
        <w:ind w:left="0" w:firstLine="0"/>
        <w:rPr>
          <w:rFonts w:ascii="Arial" w:hAnsi="Arial" w:cs="Arial"/>
          <w:noProof/>
          <w:color w:val="auto"/>
          <w:lang w:val="fr-CA"/>
        </w:rPr>
      </w:pPr>
      <w:r w:rsidRPr="00743212">
        <w:rPr>
          <w:rFonts w:ascii="Arial" w:eastAsia="Arial" w:hAnsi="Arial" w:cs="Arial"/>
          <w:noProof/>
          <w:color w:val="auto"/>
          <w:szCs w:val="28"/>
          <w:lang w:val="fr-CA"/>
        </w:rPr>
        <w:t xml:space="preserve">Participez à la conversation de 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>#AccessibleMB sur Twitter et Facebook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>.</w:t>
      </w:r>
    </w:p>
    <w:p w14:paraId="7643BC8A" w14:textId="77777777" w:rsidR="002B32D3" w:rsidRPr="00BC410E" w:rsidRDefault="002B32D3" w:rsidP="002B32D3">
      <w:pPr>
        <w:spacing w:after="0" w:line="240" w:lineRule="auto"/>
        <w:ind w:left="0" w:firstLine="0"/>
        <w:rPr>
          <w:rFonts w:ascii="Arial" w:hAnsi="Arial" w:cs="Arial"/>
          <w:noProof/>
          <w:color w:val="auto"/>
          <w:szCs w:val="28"/>
          <w:lang w:val="fr-CA"/>
        </w:rPr>
      </w:pPr>
    </w:p>
    <w:p w14:paraId="1FA5038E" w14:textId="6A35FA4A" w:rsidR="00743212" w:rsidRPr="00743212" w:rsidRDefault="00F45C41" w:rsidP="00743212">
      <w:pPr>
        <w:spacing w:after="0" w:line="240" w:lineRule="auto"/>
        <w:ind w:left="0" w:firstLine="0"/>
        <w:rPr>
          <w:rFonts w:ascii="Arial" w:eastAsia="Arial" w:hAnsi="Arial" w:cs="Arial"/>
          <w:noProof/>
          <w:color w:val="auto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Cs w:val="28"/>
          <w:lang w:val="fr-CA"/>
        </w:rPr>
        <w:t>Désaveu</w:t>
      </w:r>
      <w:r w:rsidR="00E22F90">
        <w:rPr>
          <w:rFonts w:ascii="Arial" w:eastAsia="Arial" w:hAnsi="Arial" w:cs="Arial"/>
          <w:noProof/>
          <w:color w:val="auto"/>
          <w:szCs w:val="28"/>
          <w:lang w:val="fr-CA"/>
        </w:rPr>
        <w:t xml:space="preserve"> de responsabilité</w:t>
      </w:r>
      <w:r>
        <w:rPr>
          <w:rFonts w:ascii="Arial" w:eastAsia="Arial" w:hAnsi="Arial" w:cs="Arial"/>
          <w:noProof/>
          <w:color w:val="auto"/>
          <w:szCs w:val="28"/>
          <w:lang w:val="fr-CA"/>
        </w:rPr>
        <w:t xml:space="preserve"> : </w:t>
      </w:r>
      <w:r w:rsidR="00764B69">
        <w:rPr>
          <w:rFonts w:ascii="Arial" w:eastAsia="Arial" w:hAnsi="Arial" w:cs="Arial"/>
          <w:noProof/>
          <w:color w:val="auto"/>
          <w:szCs w:val="28"/>
          <w:lang w:val="fr-CA"/>
        </w:rPr>
        <w:t xml:space="preserve">Le présent </w:t>
      </w:r>
      <w:r w:rsidR="00743212" w:rsidRPr="00743212">
        <w:rPr>
          <w:rFonts w:ascii="Arial" w:eastAsia="Arial" w:hAnsi="Arial" w:cs="Arial"/>
          <w:noProof/>
          <w:color w:val="auto"/>
          <w:szCs w:val="28"/>
          <w:lang w:val="fr-CA"/>
        </w:rPr>
        <w:t xml:space="preserve">document ne contient pas de conseils juridiques et devrait être lu en parallèle avec les règlements en application de la Loi sur l’accessibilité pour les Manitobains. </w:t>
      </w:r>
      <w:r w:rsidR="00ED34B1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r w:rsidR="00743212" w:rsidRPr="00743212">
        <w:rPr>
          <w:rFonts w:ascii="Arial" w:eastAsia="Arial" w:hAnsi="Arial" w:cs="Arial"/>
          <w:noProof/>
          <w:color w:val="auto"/>
          <w:szCs w:val="28"/>
          <w:lang w:val="fr-CA"/>
        </w:rPr>
        <w:t xml:space="preserve">Pour des précisions, veuillez consulter la </w:t>
      </w:r>
      <w:hyperlink r:id="rId15" w:history="1">
        <w:r w:rsidR="00743212" w:rsidRPr="00743212">
          <w:rPr>
            <w:rStyle w:val="Hyperlink"/>
            <w:rFonts w:ascii="Arial" w:eastAsia="Arial" w:hAnsi="Arial" w:cs="Arial"/>
            <w:noProof/>
            <w:szCs w:val="28"/>
            <w:lang w:val="fr-CA"/>
          </w:rPr>
          <w:t>Loi sur l’accessibilité pour les Manitobains</w:t>
        </w:r>
      </w:hyperlink>
      <w:r w:rsidR="00743212" w:rsidRPr="00743212">
        <w:rPr>
          <w:rFonts w:ascii="Arial" w:eastAsia="Arial" w:hAnsi="Arial" w:cs="Arial"/>
          <w:noProof/>
          <w:color w:val="auto"/>
          <w:szCs w:val="28"/>
          <w:lang w:val="fr-CA"/>
        </w:rPr>
        <w:t xml:space="preserve"> et</w:t>
      </w:r>
      <w:r w:rsidR="005262E3">
        <w:rPr>
          <w:rFonts w:ascii="Arial" w:eastAsia="Arial" w:hAnsi="Arial" w:cs="Arial"/>
          <w:noProof/>
          <w:color w:val="auto"/>
          <w:szCs w:val="28"/>
          <w:lang w:val="fr-CA"/>
        </w:rPr>
        <w:t xml:space="preserve"> le</w:t>
      </w:r>
      <w:r w:rsidR="00743212" w:rsidRPr="00743212">
        <w:rPr>
          <w:rFonts w:ascii="Arial" w:eastAsia="Arial" w:hAnsi="Arial" w:cs="Arial"/>
          <w:noProof/>
          <w:color w:val="auto"/>
          <w:szCs w:val="28"/>
          <w:lang w:val="fr-CA"/>
        </w:rPr>
        <w:t xml:space="preserve"> </w:t>
      </w:r>
      <w:hyperlink r:id="rId16" w:history="1">
        <w:r w:rsidR="00743212" w:rsidRPr="00743212">
          <w:rPr>
            <w:rStyle w:val="Hyperlink"/>
            <w:rFonts w:ascii="Arial" w:eastAsia="Arial" w:hAnsi="Arial" w:cs="Arial"/>
            <w:noProof/>
            <w:szCs w:val="28"/>
            <w:lang w:val="fr-CA"/>
          </w:rPr>
          <w:t>Règlement sur les normes de service à la clientèle de service à la clientèle</w:t>
        </w:r>
        <w:r w:rsidR="00743212" w:rsidRPr="00743212">
          <w:rPr>
            <w:rStyle w:val="Hyperlink"/>
            <w:rFonts w:ascii="Arial" w:eastAsia="Arial" w:hAnsi="Arial" w:cs="Arial"/>
            <w:noProof/>
            <w:szCs w:val="28"/>
            <w:u w:val="none"/>
            <w:lang w:val="fr-CA"/>
          </w:rPr>
          <w:t>.</w:t>
        </w:r>
      </w:hyperlink>
    </w:p>
    <w:p w14:paraId="18861729" w14:textId="77777777" w:rsidR="002B32D3" w:rsidRPr="00BC410E" w:rsidRDefault="002B32D3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</w:p>
    <w:p w14:paraId="444B17AA" w14:textId="77777777" w:rsidR="00ED34B1" w:rsidRPr="00ED34B1" w:rsidRDefault="00ED34B1" w:rsidP="00ED34B1">
      <w:pPr>
        <w:spacing w:after="0" w:line="259" w:lineRule="auto"/>
        <w:ind w:left="0" w:firstLine="0"/>
        <w:rPr>
          <w:rFonts w:ascii="Arial" w:hAnsi="Arial" w:cs="Arial"/>
          <w:noProof/>
          <w:color w:val="auto"/>
          <w:szCs w:val="28"/>
          <w:lang w:val="fr-CA"/>
        </w:rPr>
      </w:pPr>
      <w:r w:rsidRPr="00ED34B1">
        <w:rPr>
          <w:rFonts w:ascii="Arial" w:eastAsia="Arial" w:hAnsi="Arial" w:cs="Arial"/>
          <w:noProof/>
          <w:color w:val="auto"/>
          <w:szCs w:val="28"/>
          <w:lang w:val="fr-CA"/>
        </w:rPr>
        <w:t>Document fourni dans un autre format sur demande.</w:t>
      </w:r>
    </w:p>
    <w:p w14:paraId="6B3338B0" w14:textId="2F5B8F5B" w:rsidR="002B32D3" w:rsidRPr="00ED34B1" w:rsidRDefault="002B32D3" w:rsidP="002B32D3">
      <w:pPr>
        <w:ind w:left="0" w:firstLine="0"/>
        <w:rPr>
          <w:rFonts w:ascii="Arial" w:hAnsi="Arial" w:cs="Arial"/>
          <w:noProof/>
          <w:color w:val="auto"/>
          <w:szCs w:val="28"/>
          <w:lang w:val="en-CA"/>
        </w:rPr>
      </w:pPr>
    </w:p>
    <w:p w14:paraId="343EE114" w14:textId="77777777" w:rsidR="00ED34B1" w:rsidRPr="00ED34B1" w:rsidRDefault="00ED34B1" w:rsidP="00ED34B1">
      <w:pPr>
        <w:spacing w:after="0" w:line="259" w:lineRule="auto"/>
        <w:ind w:left="0" w:firstLine="0"/>
        <w:rPr>
          <w:rFonts w:ascii="Arial" w:eastAsia="Arial" w:hAnsi="Arial" w:cs="Arial"/>
          <w:b/>
          <w:noProof/>
          <w:color w:val="auto"/>
          <w:szCs w:val="28"/>
          <w:lang w:val="fr-CA"/>
        </w:rPr>
      </w:pPr>
      <w:r w:rsidRPr="00ED34B1">
        <w:rPr>
          <w:rFonts w:ascii="Arial" w:eastAsia="Arial" w:hAnsi="Arial" w:cs="Arial"/>
          <w:b/>
          <w:noProof/>
          <w:color w:val="auto"/>
          <w:szCs w:val="28"/>
          <w:lang w:val="fr-CA"/>
        </w:rPr>
        <w:t>Le Bureau des personnes handicapées remercie l’Imprimeur de la Reine pour l’Ontario de l’avoir autorisé à adapter son matériel pour les besoins du présent document.</w:t>
      </w:r>
    </w:p>
    <w:p w14:paraId="6B4D9A00" w14:textId="77777777" w:rsidR="00ED34B1" w:rsidRPr="00ED34B1" w:rsidRDefault="00ED34B1" w:rsidP="00ED34B1">
      <w:pPr>
        <w:spacing w:after="0" w:line="259" w:lineRule="auto"/>
        <w:ind w:left="0" w:firstLine="0"/>
        <w:rPr>
          <w:rFonts w:ascii="Arial" w:eastAsia="Arial" w:hAnsi="Arial" w:cs="Arial"/>
          <w:b/>
          <w:noProof/>
          <w:color w:val="auto"/>
          <w:szCs w:val="28"/>
          <w:lang w:val="fr-CA"/>
        </w:rPr>
      </w:pPr>
    </w:p>
    <w:p w14:paraId="5DAA334E" w14:textId="77777777" w:rsidR="00ED34B1" w:rsidRPr="00ED34B1" w:rsidRDefault="00ED34B1" w:rsidP="002B32D3">
      <w:pPr>
        <w:ind w:left="0" w:firstLine="0"/>
        <w:rPr>
          <w:rFonts w:ascii="Arial" w:hAnsi="Arial" w:cs="Arial"/>
          <w:noProof/>
          <w:color w:val="auto"/>
          <w:lang w:val="fr-CA"/>
        </w:rPr>
      </w:pPr>
      <w:bookmarkStart w:id="0" w:name="_GoBack"/>
      <w:bookmarkEnd w:id="0"/>
    </w:p>
    <w:sectPr w:rsidR="00ED34B1" w:rsidRPr="00ED34B1" w:rsidSect="00F930C8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E604E" w14:textId="77777777" w:rsidR="00F93476" w:rsidRDefault="00F93476">
      <w:pPr>
        <w:spacing w:after="0" w:line="240" w:lineRule="auto"/>
      </w:pPr>
      <w:r>
        <w:separator/>
      </w:r>
    </w:p>
  </w:endnote>
  <w:endnote w:type="continuationSeparator" w:id="0">
    <w:p w14:paraId="3E4928C8" w14:textId="77777777" w:rsidR="00F93476" w:rsidRDefault="00F9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86DD4" w14:textId="77777777" w:rsidR="00E2555A" w:rsidRDefault="00E2555A">
    <w:pPr>
      <w:spacing w:after="0" w:line="259" w:lineRule="auto"/>
      <w:ind w:left="0" w:right="-6" w:firstLine="0"/>
      <w:jc w:val="right"/>
      <w:rPr>
        <w:noProof/>
        <w:sz w:val="22"/>
        <w:lang w:val="en-CA"/>
      </w:rPr>
    </w:pPr>
    <w:r w:rsidRPr="002B32D3">
      <w:rPr>
        <w:noProof/>
        <w:lang w:val="en-CA"/>
      </w:rPr>
      <w:fldChar w:fldCharType="begin"/>
    </w:r>
    <w:r w:rsidRPr="002B32D3">
      <w:rPr>
        <w:noProof/>
        <w:lang w:val="en-CA"/>
      </w:rPr>
      <w:instrText xml:space="preserve"> PAGE   \* MERGEFORMAT </w:instrText>
    </w:r>
    <w:r w:rsidRPr="002B32D3">
      <w:rPr>
        <w:noProof/>
        <w:lang w:val="en-CA"/>
      </w:rPr>
      <w:fldChar w:fldCharType="separate"/>
    </w:r>
    <w:r w:rsidRPr="002B32D3">
      <w:rPr>
        <w:noProof/>
        <w:sz w:val="22"/>
        <w:lang w:val="en-CA"/>
      </w:rPr>
      <w:t>2</w:t>
    </w:r>
    <w:r w:rsidRPr="002B32D3">
      <w:rPr>
        <w:noProof/>
        <w:sz w:val="22"/>
        <w:lang w:val="en-CA"/>
      </w:rPr>
      <w:fldChar w:fldCharType="end"/>
    </w:r>
  </w:p>
  <w:p w14:paraId="22DA2F2A" w14:textId="77777777" w:rsidR="00E2555A" w:rsidRDefault="00E2555A">
    <w:pPr>
      <w:spacing w:after="0" w:line="259" w:lineRule="auto"/>
      <w:ind w:left="653" w:firstLine="0"/>
      <w:rPr>
        <w:noProof/>
        <w:sz w:val="22"/>
        <w:lang w:val="en-CA"/>
      </w:rPr>
    </w:pPr>
  </w:p>
  <w:p w14:paraId="27502D3C" w14:textId="77777777" w:rsidR="00E2555A" w:rsidRPr="002B32D3" w:rsidRDefault="00E2555A">
    <w:pPr>
      <w:spacing w:after="0" w:line="259" w:lineRule="auto"/>
      <w:ind w:left="653" w:firstLine="0"/>
      <w:rPr>
        <w:noProof/>
        <w:sz w:val="22"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0135B" w14:textId="2E06D548" w:rsidR="00E2555A" w:rsidRPr="00BC410E" w:rsidRDefault="00E2555A">
    <w:pPr>
      <w:spacing w:after="0" w:line="259" w:lineRule="auto"/>
      <w:ind w:left="0" w:right="-6" w:firstLine="0"/>
      <w:jc w:val="right"/>
      <w:rPr>
        <w:rFonts w:ascii="Arial" w:hAnsi="Arial" w:cs="Arial"/>
        <w:noProof/>
        <w:sz w:val="24"/>
        <w:szCs w:val="24"/>
        <w:lang w:val="fr-CA"/>
      </w:rPr>
    </w:pPr>
    <w:r>
      <w:rPr>
        <w:rFonts w:ascii="Arial" w:eastAsia="Arial" w:hAnsi="Arial" w:cs="Arial"/>
        <w:noProof/>
        <w:sz w:val="24"/>
        <w:szCs w:val="24"/>
        <w:lang w:val="fr-CA"/>
      </w:rPr>
      <w:t>Page </w:t>
    </w:r>
    <w:r w:rsidRPr="002B32D3">
      <w:rPr>
        <w:rFonts w:ascii="Arial" w:hAnsi="Arial" w:cs="Arial"/>
        <w:noProof/>
        <w:sz w:val="24"/>
        <w:szCs w:val="24"/>
        <w:lang w:val="en-CA"/>
      </w:rPr>
      <w:fldChar w:fldCharType="begin"/>
    </w:r>
    <w:r w:rsidRPr="00BC410E">
      <w:rPr>
        <w:rFonts w:ascii="Arial" w:hAnsi="Arial" w:cs="Arial"/>
        <w:noProof/>
        <w:sz w:val="24"/>
        <w:szCs w:val="24"/>
        <w:lang w:val="fr-CA"/>
      </w:rPr>
      <w:instrText xml:space="preserve"> PAGE   \* MERGEFORMAT </w:instrText>
    </w:r>
    <w:r w:rsidRPr="002B32D3">
      <w:rPr>
        <w:rFonts w:ascii="Arial" w:hAnsi="Arial" w:cs="Arial"/>
        <w:noProof/>
        <w:sz w:val="24"/>
        <w:szCs w:val="24"/>
        <w:lang w:val="en-CA"/>
      </w:rPr>
      <w:fldChar w:fldCharType="separate"/>
    </w:r>
    <w:r w:rsidR="00ED34B1">
      <w:rPr>
        <w:rFonts w:ascii="Arial" w:hAnsi="Arial" w:cs="Arial"/>
        <w:noProof/>
        <w:sz w:val="24"/>
        <w:szCs w:val="24"/>
        <w:lang w:val="fr-CA"/>
      </w:rPr>
      <w:t>18</w:t>
    </w:r>
    <w:r w:rsidRPr="002B32D3">
      <w:rPr>
        <w:rFonts w:ascii="Arial" w:hAnsi="Arial" w:cs="Arial"/>
        <w:noProof/>
        <w:sz w:val="24"/>
        <w:szCs w:val="24"/>
        <w:lang w:val="en-CA"/>
      </w:rPr>
      <w:fldChar w:fldCharType="end"/>
    </w:r>
  </w:p>
  <w:p w14:paraId="50F36EB0" w14:textId="5232A7A6" w:rsidR="00E2555A" w:rsidRDefault="00E2555A" w:rsidP="00222ADD">
    <w:pPr>
      <w:spacing w:after="0" w:line="259" w:lineRule="auto"/>
      <w:ind w:left="0" w:firstLine="0"/>
      <w:rPr>
        <w:rFonts w:ascii="Arial" w:eastAsia="Arial" w:hAnsi="Arial" w:cs="Arial"/>
        <w:noProof/>
        <w:sz w:val="24"/>
        <w:szCs w:val="24"/>
        <w:lang w:val="fr-CA"/>
      </w:rPr>
    </w:pPr>
    <w:r>
      <w:rPr>
        <w:rFonts w:ascii="Arial" w:eastAsia="Arial" w:hAnsi="Arial" w:cs="Arial"/>
        <w:noProof/>
        <w:sz w:val="24"/>
        <w:szCs w:val="24"/>
        <w:lang w:val="fr-CA"/>
      </w:rPr>
      <w:t>Mise à jour : août 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38917" w14:textId="77777777" w:rsidR="00F93476" w:rsidRDefault="00F93476">
      <w:pPr>
        <w:spacing w:after="0" w:line="240" w:lineRule="auto"/>
      </w:pPr>
      <w:r>
        <w:separator/>
      </w:r>
    </w:p>
  </w:footnote>
  <w:footnote w:type="continuationSeparator" w:id="0">
    <w:p w14:paraId="3293CDB5" w14:textId="77777777" w:rsidR="00F93476" w:rsidRDefault="00F9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D4"/>
    <w:multiLevelType w:val="hybridMultilevel"/>
    <w:tmpl w:val="B0E8536A"/>
    <w:lvl w:ilvl="0" w:tplc="F4BC67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2B871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120E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0C3E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2459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E4C6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89E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AE44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E6B2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C4FC7"/>
    <w:multiLevelType w:val="hybridMultilevel"/>
    <w:tmpl w:val="B4C6B4B6"/>
    <w:lvl w:ilvl="0" w:tplc="FEA6C574">
      <w:start w:val="5"/>
      <w:numFmt w:val="decimal"/>
      <w:lvlText w:val="%1)"/>
      <w:lvlJc w:val="left"/>
      <w:pPr>
        <w:ind w:left="15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92405C">
      <w:start w:val="1"/>
      <w:numFmt w:val="bullet"/>
      <w:lvlText w:val=""/>
      <w:lvlJc w:val="left"/>
      <w:pPr>
        <w:ind w:left="1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7EBABA">
      <w:start w:val="1"/>
      <w:numFmt w:val="bullet"/>
      <w:lvlText w:val="▪"/>
      <w:lvlJc w:val="left"/>
      <w:pPr>
        <w:ind w:left="1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006922">
      <w:start w:val="1"/>
      <w:numFmt w:val="bullet"/>
      <w:lvlText w:val="•"/>
      <w:lvlJc w:val="left"/>
      <w:pPr>
        <w:ind w:left="2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9A061A">
      <w:start w:val="1"/>
      <w:numFmt w:val="bullet"/>
      <w:lvlText w:val="o"/>
      <w:lvlJc w:val="left"/>
      <w:pPr>
        <w:ind w:left="3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82460C">
      <w:start w:val="1"/>
      <w:numFmt w:val="bullet"/>
      <w:lvlText w:val="▪"/>
      <w:lvlJc w:val="left"/>
      <w:pPr>
        <w:ind w:left="39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24B32A">
      <w:start w:val="1"/>
      <w:numFmt w:val="bullet"/>
      <w:lvlText w:val="•"/>
      <w:lvlJc w:val="left"/>
      <w:pPr>
        <w:ind w:left="4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30A8C2">
      <w:start w:val="1"/>
      <w:numFmt w:val="bullet"/>
      <w:lvlText w:val="o"/>
      <w:lvlJc w:val="left"/>
      <w:pPr>
        <w:ind w:left="53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64B75E">
      <w:start w:val="1"/>
      <w:numFmt w:val="bullet"/>
      <w:lvlText w:val="▪"/>
      <w:lvlJc w:val="left"/>
      <w:pPr>
        <w:ind w:left="61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91CC3"/>
    <w:multiLevelType w:val="hybridMultilevel"/>
    <w:tmpl w:val="16869B42"/>
    <w:lvl w:ilvl="0" w:tplc="BED218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E12DB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AA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2A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0B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E7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86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E4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EB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7B64"/>
    <w:multiLevelType w:val="hybridMultilevel"/>
    <w:tmpl w:val="14648BB0"/>
    <w:lvl w:ilvl="0" w:tplc="CC38223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2824F0">
      <w:start w:val="1"/>
      <w:numFmt w:val="bullet"/>
      <w:lvlText w:val="o"/>
      <w:lvlJc w:val="left"/>
      <w:pPr>
        <w:ind w:left="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1056EE">
      <w:start w:val="1"/>
      <w:numFmt w:val="bullet"/>
      <w:lvlText w:val="▪"/>
      <w:lvlJc w:val="left"/>
      <w:pPr>
        <w:ind w:left="1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687C3A">
      <w:start w:val="1"/>
      <w:numFmt w:val="bullet"/>
      <w:lvlRestart w:val="0"/>
      <w:lvlText w:val=""/>
      <w:lvlJc w:val="left"/>
      <w:pPr>
        <w:ind w:left="1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F841F8">
      <w:start w:val="1"/>
      <w:numFmt w:val="bullet"/>
      <w:lvlText w:val="o"/>
      <w:lvlJc w:val="left"/>
      <w:pPr>
        <w:ind w:left="2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586F06">
      <w:start w:val="1"/>
      <w:numFmt w:val="bullet"/>
      <w:lvlText w:val="▪"/>
      <w:lvlJc w:val="left"/>
      <w:pPr>
        <w:ind w:left="3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4AF650">
      <w:start w:val="1"/>
      <w:numFmt w:val="bullet"/>
      <w:lvlText w:val="•"/>
      <w:lvlJc w:val="left"/>
      <w:pPr>
        <w:ind w:left="3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307D80">
      <w:start w:val="1"/>
      <w:numFmt w:val="bullet"/>
      <w:lvlText w:val="o"/>
      <w:lvlJc w:val="left"/>
      <w:pPr>
        <w:ind w:left="4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BE4108">
      <w:start w:val="1"/>
      <w:numFmt w:val="bullet"/>
      <w:lvlText w:val="▪"/>
      <w:lvlJc w:val="left"/>
      <w:pPr>
        <w:ind w:left="5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872DBF"/>
    <w:multiLevelType w:val="hybridMultilevel"/>
    <w:tmpl w:val="86AC1BC4"/>
    <w:lvl w:ilvl="0" w:tplc="7902D44E">
      <w:start w:val="7"/>
      <w:numFmt w:val="decimal"/>
      <w:lvlText w:val="%1.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7852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1A74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921C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141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C1E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4F5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7699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8C0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07F5D"/>
    <w:multiLevelType w:val="hybridMultilevel"/>
    <w:tmpl w:val="B1BACDDE"/>
    <w:lvl w:ilvl="0" w:tplc="76B801A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D44A3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52F9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A438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D082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28DF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EC15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30C0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2A37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A7768"/>
    <w:multiLevelType w:val="hybridMultilevel"/>
    <w:tmpl w:val="529EE3B6"/>
    <w:lvl w:ilvl="0" w:tplc="B9CC7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3AAAA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47ECB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0487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963C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6EC7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1D62F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26A2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787E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E1700A"/>
    <w:multiLevelType w:val="hybridMultilevel"/>
    <w:tmpl w:val="E820C278"/>
    <w:lvl w:ilvl="0" w:tplc="3D682A74">
      <w:start w:val="1"/>
      <w:numFmt w:val="bullet"/>
      <w:lvlText w:val=""/>
      <w:lvlJc w:val="left"/>
      <w:pPr>
        <w:ind w:left="1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00EBD0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F006B0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A29FA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E0B0D0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585B38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80AA8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B6432A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A681CE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43D7B"/>
    <w:multiLevelType w:val="hybridMultilevel"/>
    <w:tmpl w:val="A0EE6DF4"/>
    <w:lvl w:ilvl="0" w:tplc="16D2F218">
      <w:start w:val="1"/>
      <w:numFmt w:val="decimal"/>
      <w:lvlText w:val="%1."/>
      <w:lvlJc w:val="left"/>
      <w:pPr>
        <w:ind w:left="720" w:hanging="360"/>
      </w:pPr>
    </w:lvl>
    <w:lvl w:ilvl="1" w:tplc="1A7E9A04" w:tentative="1">
      <w:start w:val="1"/>
      <w:numFmt w:val="lowerLetter"/>
      <w:lvlText w:val="%2."/>
      <w:lvlJc w:val="left"/>
      <w:pPr>
        <w:ind w:left="1440" w:hanging="360"/>
      </w:pPr>
    </w:lvl>
    <w:lvl w:ilvl="2" w:tplc="16727376" w:tentative="1">
      <w:start w:val="1"/>
      <w:numFmt w:val="lowerRoman"/>
      <w:lvlText w:val="%3."/>
      <w:lvlJc w:val="right"/>
      <w:pPr>
        <w:ind w:left="2160" w:hanging="180"/>
      </w:pPr>
    </w:lvl>
    <w:lvl w:ilvl="3" w:tplc="15C47896" w:tentative="1">
      <w:start w:val="1"/>
      <w:numFmt w:val="decimal"/>
      <w:lvlText w:val="%4."/>
      <w:lvlJc w:val="left"/>
      <w:pPr>
        <w:ind w:left="2880" w:hanging="360"/>
      </w:pPr>
    </w:lvl>
    <w:lvl w:ilvl="4" w:tplc="875C5F6A" w:tentative="1">
      <w:start w:val="1"/>
      <w:numFmt w:val="lowerLetter"/>
      <w:lvlText w:val="%5."/>
      <w:lvlJc w:val="left"/>
      <w:pPr>
        <w:ind w:left="3600" w:hanging="360"/>
      </w:pPr>
    </w:lvl>
    <w:lvl w:ilvl="5" w:tplc="E3165FE0" w:tentative="1">
      <w:start w:val="1"/>
      <w:numFmt w:val="lowerRoman"/>
      <w:lvlText w:val="%6."/>
      <w:lvlJc w:val="right"/>
      <w:pPr>
        <w:ind w:left="4320" w:hanging="180"/>
      </w:pPr>
    </w:lvl>
    <w:lvl w:ilvl="6" w:tplc="876EFA3E" w:tentative="1">
      <w:start w:val="1"/>
      <w:numFmt w:val="decimal"/>
      <w:lvlText w:val="%7."/>
      <w:lvlJc w:val="left"/>
      <w:pPr>
        <w:ind w:left="5040" w:hanging="360"/>
      </w:pPr>
    </w:lvl>
    <w:lvl w:ilvl="7" w:tplc="B4220116" w:tentative="1">
      <w:start w:val="1"/>
      <w:numFmt w:val="lowerLetter"/>
      <w:lvlText w:val="%8."/>
      <w:lvlJc w:val="left"/>
      <w:pPr>
        <w:ind w:left="5760" w:hanging="360"/>
      </w:pPr>
    </w:lvl>
    <w:lvl w:ilvl="8" w:tplc="148A6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1515"/>
    <w:multiLevelType w:val="hybridMultilevel"/>
    <w:tmpl w:val="877AB586"/>
    <w:lvl w:ilvl="0" w:tplc="7A9041EE">
      <w:start w:val="1"/>
      <w:numFmt w:val="decimal"/>
      <w:lvlText w:val="%1."/>
      <w:lvlJc w:val="left"/>
      <w:pPr>
        <w:ind w:left="720" w:hanging="360"/>
      </w:pPr>
    </w:lvl>
    <w:lvl w:ilvl="1" w:tplc="BB8EAEF2" w:tentative="1">
      <w:start w:val="1"/>
      <w:numFmt w:val="lowerLetter"/>
      <w:lvlText w:val="%2."/>
      <w:lvlJc w:val="left"/>
      <w:pPr>
        <w:ind w:left="1440" w:hanging="360"/>
      </w:pPr>
    </w:lvl>
    <w:lvl w:ilvl="2" w:tplc="178A7836" w:tentative="1">
      <w:start w:val="1"/>
      <w:numFmt w:val="lowerRoman"/>
      <w:lvlText w:val="%3."/>
      <w:lvlJc w:val="right"/>
      <w:pPr>
        <w:ind w:left="2160" w:hanging="180"/>
      </w:pPr>
    </w:lvl>
    <w:lvl w:ilvl="3" w:tplc="2C1468B2" w:tentative="1">
      <w:start w:val="1"/>
      <w:numFmt w:val="decimal"/>
      <w:lvlText w:val="%4."/>
      <w:lvlJc w:val="left"/>
      <w:pPr>
        <w:ind w:left="2880" w:hanging="360"/>
      </w:pPr>
    </w:lvl>
    <w:lvl w:ilvl="4" w:tplc="D54A105C" w:tentative="1">
      <w:start w:val="1"/>
      <w:numFmt w:val="lowerLetter"/>
      <w:lvlText w:val="%5."/>
      <w:lvlJc w:val="left"/>
      <w:pPr>
        <w:ind w:left="3600" w:hanging="360"/>
      </w:pPr>
    </w:lvl>
    <w:lvl w:ilvl="5" w:tplc="20A26450" w:tentative="1">
      <w:start w:val="1"/>
      <w:numFmt w:val="lowerRoman"/>
      <w:lvlText w:val="%6."/>
      <w:lvlJc w:val="right"/>
      <w:pPr>
        <w:ind w:left="4320" w:hanging="180"/>
      </w:pPr>
    </w:lvl>
    <w:lvl w:ilvl="6" w:tplc="BEB8083E" w:tentative="1">
      <w:start w:val="1"/>
      <w:numFmt w:val="decimal"/>
      <w:lvlText w:val="%7."/>
      <w:lvlJc w:val="left"/>
      <w:pPr>
        <w:ind w:left="5040" w:hanging="360"/>
      </w:pPr>
    </w:lvl>
    <w:lvl w:ilvl="7" w:tplc="909C17C6" w:tentative="1">
      <w:start w:val="1"/>
      <w:numFmt w:val="lowerLetter"/>
      <w:lvlText w:val="%8."/>
      <w:lvlJc w:val="left"/>
      <w:pPr>
        <w:ind w:left="5760" w:hanging="360"/>
      </w:pPr>
    </w:lvl>
    <w:lvl w:ilvl="8" w:tplc="59266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45DF"/>
    <w:multiLevelType w:val="hybridMultilevel"/>
    <w:tmpl w:val="872AF28A"/>
    <w:lvl w:ilvl="0" w:tplc="FFECC554">
      <w:start w:val="1"/>
      <w:numFmt w:val="bullet"/>
      <w:lvlText w:val="•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16DEAC">
      <w:start w:val="1"/>
      <w:numFmt w:val="bullet"/>
      <w:lvlText w:val="o"/>
      <w:lvlJc w:val="left"/>
      <w:pPr>
        <w:ind w:left="1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3C2284">
      <w:start w:val="1"/>
      <w:numFmt w:val="bullet"/>
      <w:lvlText w:val="▪"/>
      <w:lvlJc w:val="left"/>
      <w:pPr>
        <w:ind w:left="2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2EA">
      <w:start w:val="1"/>
      <w:numFmt w:val="bullet"/>
      <w:lvlText w:val="•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1E7A9E">
      <w:start w:val="1"/>
      <w:numFmt w:val="bullet"/>
      <w:lvlText w:val="o"/>
      <w:lvlJc w:val="left"/>
      <w:pPr>
        <w:ind w:left="3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82D822">
      <w:start w:val="1"/>
      <w:numFmt w:val="bullet"/>
      <w:lvlText w:val="▪"/>
      <w:lvlJc w:val="left"/>
      <w:pPr>
        <w:ind w:left="4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889E4C">
      <w:start w:val="1"/>
      <w:numFmt w:val="bullet"/>
      <w:lvlText w:val="•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56CFF4">
      <w:start w:val="1"/>
      <w:numFmt w:val="bullet"/>
      <w:lvlText w:val="o"/>
      <w:lvlJc w:val="left"/>
      <w:pPr>
        <w:ind w:left="5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BAEB28">
      <w:start w:val="1"/>
      <w:numFmt w:val="bullet"/>
      <w:lvlText w:val="▪"/>
      <w:lvlJc w:val="left"/>
      <w:pPr>
        <w:ind w:left="6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1D76F8"/>
    <w:multiLevelType w:val="hybridMultilevel"/>
    <w:tmpl w:val="D9A62F04"/>
    <w:lvl w:ilvl="0" w:tplc="4E4E99C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228C">
      <w:start w:val="1"/>
      <w:numFmt w:val="bullet"/>
      <w:lvlText w:val="o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691A2">
      <w:start w:val="1"/>
      <w:numFmt w:val="bullet"/>
      <w:lvlRestart w:val="0"/>
      <w:lvlText w:val="•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44EFD6">
      <w:start w:val="1"/>
      <w:numFmt w:val="bullet"/>
      <w:lvlText w:val="•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E29844">
      <w:start w:val="1"/>
      <w:numFmt w:val="bullet"/>
      <w:lvlText w:val="o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C5E6C">
      <w:start w:val="1"/>
      <w:numFmt w:val="bullet"/>
      <w:lvlText w:val="▪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00B2E6">
      <w:start w:val="1"/>
      <w:numFmt w:val="bullet"/>
      <w:lvlText w:val="•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5233FC">
      <w:start w:val="1"/>
      <w:numFmt w:val="bullet"/>
      <w:lvlText w:val="o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CE25B4">
      <w:start w:val="1"/>
      <w:numFmt w:val="bullet"/>
      <w:lvlText w:val="▪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650726"/>
    <w:multiLevelType w:val="hybridMultilevel"/>
    <w:tmpl w:val="D6C27FBA"/>
    <w:lvl w:ilvl="0" w:tplc="C8842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CB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8D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E3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E7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EE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43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65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5CA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64E5B"/>
    <w:multiLevelType w:val="hybridMultilevel"/>
    <w:tmpl w:val="5E4E2AAC"/>
    <w:lvl w:ilvl="0" w:tplc="6CC077A8">
      <w:start w:val="1"/>
      <w:numFmt w:val="bullet"/>
      <w:lvlText w:val="•"/>
      <w:lvlJc w:val="left"/>
      <w:pPr>
        <w:ind w:left="1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29CB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4D0C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0C3FE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DCAEB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8E45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ADF7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82F83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BC82D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5E736D"/>
    <w:multiLevelType w:val="hybridMultilevel"/>
    <w:tmpl w:val="BC9E6912"/>
    <w:lvl w:ilvl="0" w:tplc="B8B0B5C0">
      <w:start w:val="2"/>
      <w:numFmt w:val="decimal"/>
      <w:lvlText w:val="%1."/>
      <w:lvlJc w:val="left"/>
      <w:pPr>
        <w:ind w:left="9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069EC">
      <w:start w:val="1"/>
      <w:numFmt w:val="bullet"/>
      <w:lvlText w:val=""/>
      <w:lvlJc w:val="left"/>
      <w:pPr>
        <w:ind w:left="1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7A7AF6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6C640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D8317A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C4BF62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600B28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EADF36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69EFA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92718B"/>
    <w:multiLevelType w:val="hybridMultilevel"/>
    <w:tmpl w:val="6F16F87E"/>
    <w:lvl w:ilvl="0" w:tplc="E166C2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4C074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9230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260B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78D1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06DE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7660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00D6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36B4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047C0"/>
    <w:multiLevelType w:val="hybridMultilevel"/>
    <w:tmpl w:val="9BEE6DC2"/>
    <w:lvl w:ilvl="0" w:tplc="B1408A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38B3E0">
      <w:start w:val="1"/>
      <w:numFmt w:val="bullet"/>
      <w:lvlText w:val="•"/>
      <w:lvlJc w:val="left"/>
      <w:pPr>
        <w:ind w:left="1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AA2DC0">
      <w:start w:val="1"/>
      <w:numFmt w:val="bullet"/>
      <w:lvlText w:val="▪"/>
      <w:lvlJc w:val="left"/>
      <w:pPr>
        <w:ind w:left="1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10071E">
      <w:start w:val="1"/>
      <w:numFmt w:val="bullet"/>
      <w:lvlText w:val="•"/>
      <w:lvlJc w:val="left"/>
      <w:pPr>
        <w:ind w:left="2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502594">
      <w:start w:val="1"/>
      <w:numFmt w:val="bullet"/>
      <w:lvlText w:val="o"/>
      <w:lvlJc w:val="left"/>
      <w:pPr>
        <w:ind w:left="3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F87E80">
      <w:start w:val="1"/>
      <w:numFmt w:val="bullet"/>
      <w:lvlText w:val="▪"/>
      <w:lvlJc w:val="left"/>
      <w:pPr>
        <w:ind w:left="3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A22D0">
      <w:start w:val="1"/>
      <w:numFmt w:val="bullet"/>
      <w:lvlText w:val="•"/>
      <w:lvlJc w:val="left"/>
      <w:pPr>
        <w:ind w:left="4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B029A4">
      <w:start w:val="1"/>
      <w:numFmt w:val="bullet"/>
      <w:lvlText w:val="o"/>
      <w:lvlJc w:val="left"/>
      <w:pPr>
        <w:ind w:left="5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9AF340">
      <w:start w:val="1"/>
      <w:numFmt w:val="bullet"/>
      <w:lvlText w:val="▪"/>
      <w:lvlJc w:val="left"/>
      <w:pPr>
        <w:ind w:left="6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F91741"/>
    <w:multiLevelType w:val="hybridMultilevel"/>
    <w:tmpl w:val="877AB586"/>
    <w:lvl w:ilvl="0" w:tplc="3FB8CF80">
      <w:start w:val="1"/>
      <w:numFmt w:val="decimal"/>
      <w:lvlText w:val="%1."/>
      <w:lvlJc w:val="left"/>
      <w:pPr>
        <w:ind w:left="720" w:hanging="360"/>
      </w:pPr>
    </w:lvl>
    <w:lvl w:ilvl="1" w:tplc="F984CBB2" w:tentative="1">
      <w:start w:val="1"/>
      <w:numFmt w:val="lowerLetter"/>
      <w:lvlText w:val="%2."/>
      <w:lvlJc w:val="left"/>
      <w:pPr>
        <w:ind w:left="1440" w:hanging="360"/>
      </w:pPr>
    </w:lvl>
    <w:lvl w:ilvl="2" w:tplc="F5BA69A4" w:tentative="1">
      <w:start w:val="1"/>
      <w:numFmt w:val="lowerRoman"/>
      <w:lvlText w:val="%3."/>
      <w:lvlJc w:val="right"/>
      <w:pPr>
        <w:ind w:left="2160" w:hanging="180"/>
      </w:pPr>
    </w:lvl>
    <w:lvl w:ilvl="3" w:tplc="131A1D4E" w:tentative="1">
      <w:start w:val="1"/>
      <w:numFmt w:val="decimal"/>
      <w:lvlText w:val="%4."/>
      <w:lvlJc w:val="left"/>
      <w:pPr>
        <w:ind w:left="2880" w:hanging="360"/>
      </w:pPr>
    </w:lvl>
    <w:lvl w:ilvl="4" w:tplc="B61035D0" w:tentative="1">
      <w:start w:val="1"/>
      <w:numFmt w:val="lowerLetter"/>
      <w:lvlText w:val="%5."/>
      <w:lvlJc w:val="left"/>
      <w:pPr>
        <w:ind w:left="3600" w:hanging="360"/>
      </w:pPr>
    </w:lvl>
    <w:lvl w:ilvl="5" w:tplc="F55C5270" w:tentative="1">
      <w:start w:val="1"/>
      <w:numFmt w:val="lowerRoman"/>
      <w:lvlText w:val="%6."/>
      <w:lvlJc w:val="right"/>
      <w:pPr>
        <w:ind w:left="4320" w:hanging="180"/>
      </w:pPr>
    </w:lvl>
    <w:lvl w:ilvl="6" w:tplc="1DEC30F8" w:tentative="1">
      <w:start w:val="1"/>
      <w:numFmt w:val="decimal"/>
      <w:lvlText w:val="%7."/>
      <w:lvlJc w:val="left"/>
      <w:pPr>
        <w:ind w:left="5040" w:hanging="360"/>
      </w:pPr>
    </w:lvl>
    <w:lvl w:ilvl="7" w:tplc="F5B47D86" w:tentative="1">
      <w:start w:val="1"/>
      <w:numFmt w:val="lowerLetter"/>
      <w:lvlText w:val="%8."/>
      <w:lvlJc w:val="left"/>
      <w:pPr>
        <w:ind w:left="5760" w:hanging="360"/>
      </w:pPr>
    </w:lvl>
    <w:lvl w:ilvl="8" w:tplc="E3D61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174E9"/>
    <w:multiLevelType w:val="hybridMultilevel"/>
    <w:tmpl w:val="D64A76DC"/>
    <w:lvl w:ilvl="0" w:tplc="C0FE77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FC3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B24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050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82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27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A3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60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26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76341"/>
    <w:multiLevelType w:val="hybridMultilevel"/>
    <w:tmpl w:val="1166E456"/>
    <w:lvl w:ilvl="0" w:tplc="2ECA62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6B08A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E22D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C6CF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EE55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98F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B0D8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46D9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D80A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336684"/>
    <w:multiLevelType w:val="hybridMultilevel"/>
    <w:tmpl w:val="168AF410"/>
    <w:lvl w:ilvl="0" w:tplc="1A663616">
      <w:start w:val="1"/>
      <w:numFmt w:val="decimal"/>
      <w:lvlText w:val="%1)"/>
      <w:lvlJc w:val="left"/>
      <w:pPr>
        <w:ind w:left="13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9E74D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E0970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A1EC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A1F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6C7BC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8855D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0232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CF3C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B47BD0"/>
    <w:multiLevelType w:val="hybridMultilevel"/>
    <w:tmpl w:val="7CDA467E"/>
    <w:lvl w:ilvl="0" w:tplc="024C8D8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03D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C4CC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2E65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86AE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CEE7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E8D0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880E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7487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6C1B7E"/>
    <w:multiLevelType w:val="hybridMultilevel"/>
    <w:tmpl w:val="D5B412E6"/>
    <w:lvl w:ilvl="0" w:tplc="2A3A7E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9702A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96E2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CE8D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F41A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EC79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5C65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42B7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38CA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893C58"/>
    <w:multiLevelType w:val="hybridMultilevel"/>
    <w:tmpl w:val="5E265052"/>
    <w:lvl w:ilvl="0" w:tplc="056A1E84">
      <w:start w:val="1"/>
      <w:numFmt w:val="bullet"/>
      <w:lvlText w:val="o"/>
      <w:lvlJc w:val="left"/>
      <w:pPr>
        <w:ind w:left="1358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26C06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7F067746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1FD211A8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CFFEFB10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3710AC9A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CC8D074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AF222C30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8B8CDD58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4" w15:restartNumberingAfterBreak="0">
    <w:nsid w:val="488A0FD3"/>
    <w:multiLevelType w:val="hybridMultilevel"/>
    <w:tmpl w:val="6D04B28A"/>
    <w:lvl w:ilvl="0" w:tplc="B4E67ED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A0496">
      <w:start w:val="1"/>
      <w:numFmt w:val="bullet"/>
      <w:lvlText w:val="o"/>
      <w:lvlJc w:val="left"/>
      <w:pPr>
        <w:ind w:left="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2A1E2">
      <w:start w:val="1"/>
      <w:numFmt w:val="bullet"/>
      <w:lvlRestart w:val="0"/>
      <w:lvlText w:val=""/>
      <w:lvlJc w:val="left"/>
      <w:pPr>
        <w:ind w:left="1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3E434E">
      <w:start w:val="1"/>
      <w:numFmt w:val="bullet"/>
      <w:lvlText w:val="•"/>
      <w:lvlJc w:val="left"/>
      <w:pPr>
        <w:ind w:left="2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920C94">
      <w:start w:val="1"/>
      <w:numFmt w:val="bullet"/>
      <w:lvlText w:val="o"/>
      <w:lvlJc w:val="left"/>
      <w:pPr>
        <w:ind w:left="2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646D14">
      <w:start w:val="1"/>
      <w:numFmt w:val="bullet"/>
      <w:lvlText w:val="▪"/>
      <w:lvlJc w:val="left"/>
      <w:pPr>
        <w:ind w:left="3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163318">
      <w:start w:val="1"/>
      <w:numFmt w:val="bullet"/>
      <w:lvlText w:val="•"/>
      <w:lvlJc w:val="left"/>
      <w:pPr>
        <w:ind w:left="4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80499E">
      <w:start w:val="1"/>
      <w:numFmt w:val="bullet"/>
      <w:lvlText w:val="o"/>
      <w:lvlJc w:val="left"/>
      <w:pPr>
        <w:ind w:left="5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0D68A">
      <w:start w:val="1"/>
      <w:numFmt w:val="bullet"/>
      <w:lvlText w:val="▪"/>
      <w:lvlJc w:val="left"/>
      <w:pPr>
        <w:ind w:left="5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A915CE"/>
    <w:multiLevelType w:val="hybridMultilevel"/>
    <w:tmpl w:val="7CE87262"/>
    <w:lvl w:ilvl="0" w:tplc="592C5E44">
      <w:start w:val="1"/>
      <w:numFmt w:val="bullet"/>
      <w:lvlText w:val="•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DAA59C">
      <w:start w:val="1"/>
      <w:numFmt w:val="decimal"/>
      <w:lvlText w:val="%2.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48C9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8481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F81A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854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BE6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42CB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1E24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CC33A6"/>
    <w:multiLevelType w:val="hybridMultilevel"/>
    <w:tmpl w:val="6714E31E"/>
    <w:lvl w:ilvl="0" w:tplc="F7D440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BE3D58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3E170C">
      <w:start w:val="1"/>
      <w:numFmt w:val="bullet"/>
      <w:lvlRestart w:val="0"/>
      <w:lvlText w:val="•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00D3E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8C35FA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9052EA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4AD6A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32995E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0C8B50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7C078F"/>
    <w:multiLevelType w:val="hybridMultilevel"/>
    <w:tmpl w:val="CACA3FAC"/>
    <w:lvl w:ilvl="0" w:tplc="3E90A4C2">
      <w:start w:val="1"/>
      <w:numFmt w:val="decimal"/>
      <w:lvlText w:val="%1."/>
      <w:lvlJc w:val="left"/>
      <w:pPr>
        <w:ind w:left="13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827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4D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4463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D8B2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C8F8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7048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6812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4F1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E53EED"/>
    <w:multiLevelType w:val="hybridMultilevel"/>
    <w:tmpl w:val="A6221872"/>
    <w:lvl w:ilvl="0" w:tplc="2E4EED4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E9A3F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34D2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A8DF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88E5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E4CF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146A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A28B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C8AE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792C19"/>
    <w:multiLevelType w:val="multilevel"/>
    <w:tmpl w:val="05F0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37436E"/>
    <w:multiLevelType w:val="hybridMultilevel"/>
    <w:tmpl w:val="50C8776E"/>
    <w:lvl w:ilvl="0" w:tplc="8C0AF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056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64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29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8E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A44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E3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EF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6A0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96E78"/>
    <w:multiLevelType w:val="hybridMultilevel"/>
    <w:tmpl w:val="803264D4"/>
    <w:lvl w:ilvl="0" w:tplc="BAE6B638">
      <w:start w:val="1"/>
      <w:numFmt w:val="decimal"/>
      <w:lvlText w:val="%1.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081B9C">
      <w:start w:val="1"/>
      <w:numFmt w:val="bullet"/>
      <w:lvlText w:val="•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2403A8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46087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C471FC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FC9A24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8EF966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8A14CA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167E70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3829DA"/>
    <w:multiLevelType w:val="hybridMultilevel"/>
    <w:tmpl w:val="88F46D5E"/>
    <w:lvl w:ilvl="0" w:tplc="1E24C8E0">
      <w:start w:val="1"/>
      <w:numFmt w:val="bullet"/>
      <w:lvlText w:val="•"/>
      <w:lvlJc w:val="left"/>
      <w:pPr>
        <w:ind w:left="1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4A8C3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520C3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3C35A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A31E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DE8F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E2A4E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8A0F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EEA0A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1550A2"/>
    <w:multiLevelType w:val="hybridMultilevel"/>
    <w:tmpl w:val="3A843626"/>
    <w:lvl w:ilvl="0" w:tplc="0A6C3698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078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B294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EAE3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7E6D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2617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B2A1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C89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82BA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F3435E"/>
    <w:multiLevelType w:val="hybridMultilevel"/>
    <w:tmpl w:val="00C83CB0"/>
    <w:lvl w:ilvl="0" w:tplc="6D828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B76A0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C6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03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C5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83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A8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00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40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44581"/>
    <w:multiLevelType w:val="hybridMultilevel"/>
    <w:tmpl w:val="4176DCCA"/>
    <w:lvl w:ilvl="0" w:tplc="5B3EF126">
      <w:start w:val="1"/>
      <w:numFmt w:val="bullet"/>
      <w:lvlText w:val="•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B4E1EC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6A04EC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DAC4E0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32385C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03320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4BF0E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B0B0F6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686B3E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7B7F91"/>
    <w:multiLevelType w:val="hybridMultilevel"/>
    <w:tmpl w:val="458EC68C"/>
    <w:lvl w:ilvl="0" w:tplc="F26818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41455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BCE3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B212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F0CD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B860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A8EC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526E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3CB2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690B79"/>
    <w:multiLevelType w:val="hybridMultilevel"/>
    <w:tmpl w:val="2184127A"/>
    <w:lvl w:ilvl="0" w:tplc="6100D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4E08DE" w:tentative="1">
      <w:start w:val="1"/>
      <w:numFmt w:val="lowerLetter"/>
      <w:lvlText w:val="%2."/>
      <w:lvlJc w:val="left"/>
      <w:pPr>
        <w:ind w:left="1080" w:hanging="360"/>
      </w:pPr>
    </w:lvl>
    <w:lvl w:ilvl="2" w:tplc="AAD2C86C" w:tentative="1">
      <w:start w:val="1"/>
      <w:numFmt w:val="lowerRoman"/>
      <w:lvlText w:val="%3."/>
      <w:lvlJc w:val="right"/>
      <w:pPr>
        <w:ind w:left="1800" w:hanging="180"/>
      </w:pPr>
    </w:lvl>
    <w:lvl w:ilvl="3" w:tplc="73089E14" w:tentative="1">
      <w:start w:val="1"/>
      <w:numFmt w:val="decimal"/>
      <w:lvlText w:val="%4."/>
      <w:lvlJc w:val="left"/>
      <w:pPr>
        <w:ind w:left="2520" w:hanging="360"/>
      </w:pPr>
    </w:lvl>
    <w:lvl w:ilvl="4" w:tplc="168C6244" w:tentative="1">
      <w:start w:val="1"/>
      <w:numFmt w:val="lowerLetter"/>
      <w:lvlText w:val="%5."/>
      <w:lvlJc w:val="left"/>
      <w:pPr>
        <w:ind w:left="3240" w:hanging="360"/>
      </w:pPr>
    </w:lvl>
    <w:lvl w:ilvl="5" w:tplc="5C220CB4" w:tentative="1">
      <w:start w:val="1"/>
      <w:numFmt w:val="lowerRoman"/>
      <w:lvlText w:val="%6."/>
      <w:lvlJc w:val="right"/>
      <w:pPr>
        <w:ind w:left="3960" w:hanging="180"/>
      </w:pPr>
    </w:lvl>
    <w:lvl w:ilvl="6" w:tplc="954286FA" w:tentative="1">
      <w:start w:val="1"/>
      <w:numFmt w:val="decimal"/>
      <w:lvlText w:val="%7."/>
      <w:lvlJc w:val="left"/>
      <w:pPr>
        <w:ind w:left="4680" w:hanging="360"/>
      </w:pPr>
    </w:lvl>
    <w:lvl w:ilvl="7" w:tplc="C72EECAC" w:tentative="1">
      <w:start w:val="1"/>
      <w:numFmt w:val="lowerLetter"/>
      <w:lvlText w:val="%8."/>
      <w:lvlJc w:val="left"/>
      <w:pPr>
        <w:ind w:left="5400" w:hanging="360"/>
      </w:pPr>
    </w:lvl>
    <w:lvl w:ilvl="8" w:tplc="1590A6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032F1"/>
    <w:multiLevelType w:val="hybridMultilevel"/>
    <w:tmpl w:val="F474B1F2"/>
    <w:lvl w:ilvl="0" w:tplc="DCD45D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EA3EFA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245074">
      <w:start w:val="1"/>
      <w:numFmt w:val="bullet"/>
      <w:lvlRestart w:val="0"/>
      <w:lvlText w:val="•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69E02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044DE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8EBC58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FCC892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9CC462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A8000E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3"/>
  </w:num>
  <w:num w:numId="3">
    <w:abstractNumId w:val="13"/>
  </w:num>
  <w:num w:numId="4">
    <w:abstractNumId w:val="32"/>
  </w:num>
  <w:num w:numId="5">
    <w:abstractNumId w:val="20"/>
  </w:num>
  <w:num w:numId="6">
    <w:abstractNumId w:val="7"/>
  </w:num>
  <w:num w:numId="7">
    <w:abstractNumId w:val="14"/>
  </w:num>
  <w:num w:numId="8">
    <w:abstractNumId w:val="3"/>
  </w:num>
  <w:num w:numId="9">
    <w:abstractNumId w:val="24"/>
  </w:num>
  <w:num w:numId="10">
    <w:abstractNumId w:val="1"/>
  </w:num>
  <w:num w:numId="11">
    <w:abstractNumId w:val="16"/>
  </w:num>
  <w:num w:numId="12">
    <w:abstractNumId w:val="31"/>
  </w:num>
  <w:num w:numId="13">
    <w:abstractNumId w:val="25"/>
  </w:num>
  <w:num w:numId="14">
    <w:abstractNumId w:val="35"/>
  </w:num>
  <w:num w:numId="15">
    <w:abstractNumId w:val="10"/>
  </w:num>
  <w:num w:numId="16">
    <w:abstractNumId w:val="4"/>
  </w:num>
  <w:num w:numId="17">
    <w:abstractNumId w:val="38"/>
  </w:num>
  <w:num w:numId="18">
    <w:abstractNumId w:val="26"/>
  </w:num>
  <w:num w:numId="19">
    <w:abstractNumId w:val="11"/>
  </w:num>
  <w:num w:numId="20">
    <w:abstractNumId w:val="29"/>
  </w:num>
  <w:num w:numId="21">
    <w:abstractNumId w:val="30"/>
  </w:num>
  <w:num w:numId="22">
    <w:abstractNumId w:val="12"/>
  </w:num>
  <w:num w:numId="23">
    <w:abstractNumId w:val="23"/>
  </w:num>
  <w:num w:numId="24">
    <w:abstractNumId w:val="34"/>
  </w:num>
  <w:num w:numId="25">
    <w:abstractNumId w:val="17"/>
  </w:num>
  <w:num w:numId="26">
    <w:abstractNumId w:val="6"/>
  </w:num>
  <w:num w:numId="27">
    <w:abstractNumId w:val="0"/>
  </w:num>
  <w:num w:numId="28">
    <w:abstractNumId w:val="5"/>
  </w:num>
  <w:num w:numId="29">
    <w:abstractNumId w:val="15"/>
  </w:num>
  <w:num w:numId="30">
    <w:abstractNumId w:val="2"/>
  </w:num>
  <w:num w:numId="31">
    <w:abstractNumId w:val="22"/>
  </w:num>
  <w:num w:numId="32">
    <w:abstractNumId w:val="36"/>
  </w:num>
  <w:num w:numId="33">
    <w:abstractNumId w:val="28"/>
  </w:num>
  <w:num w:numId="34">
    <w:abstractNumId w:val="21"/>
  </w:num>
  <w:num w:numId="35">
    <w:abstractNumId w:val="19"/>
  </w:num>
  <w:num w:numId="36">
    <w:abstractNumId w:val="18"/>
  </w:num>
  <w:num w:numId="37">
    <w:abstractNumId w:val="9"/>
  </w:num>
  <w:num w:numId="38">
    <w:abstractNumId w:val="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8A"/>
    <w:rsid w:val="000003DF"/>
    <w:rsid w:val="000021F6"/>
    <w:rsid w:val="0000572F"/>
    <w:rsid w:val="00010C61"/>
    <w:rsid w:val="00020477"/>
    <w:rsid w:val="0002751C"/>
    <w:rsid w:val="00030320"/>
    <w:rsid w:val="000326B4"/>
    <w:rsid w:val="000335D8"/>
    <w:rsid w:val="000552A2"/>
    <w:rsid w:val="00066C86"/>
    <w:rsid w:val="000832DF"/>
    <w:rsid w:val="00087242"/>
    <w:rsid w:val="00091B54"/>
    <w:rsid w:val="000A4B4B"/>
    <w:rsid w:val="000A541B"/>
    <w:rsid w:val="000A75B1"/>
    <w:rsid w:val="000B5291"/>
    <w:rsid w:val="000B7770"/>
    <w:rsid w:val="000C540C"/>
    <w:rsid w:val="000D7618"/>
    <w:rsid w:val="000D7C3F"/>
    <w:rsid w:val="000E0A10"/>
    <w:rsid w:val="000E2AF1"/>
    <w:rsid w:val="000E5932"/>
    <w:rsid w:val="000F032E"/>
    <w:rsid w:val="000F55BF"/>
    <w:rsid w:val="00102B6C"/>
    <w:rsid w:val="00105359"/>
    <w:rsid w:val="001066DB"/>
    <w:rsid w:val="00107D53"/>
    <w:rsid w:val="0011094E"/>
    <w:rsid w:val="001339D6"/>
    <w:rsid w:val="00154E1E"/>
    <w:rsid w:val="001553B9"/>
    <w:rsid w:val="00166D71"/>
    <w:rsid w:val="00170593"/>
    <w:rsid w:val="00177770"/>
    <w:rsid w:val="0018370D"/>
    <w:rsid w:val="00184028"/>
    <w:rsid w:val="0019265C"/>
    <w:rsid w:val="001A1B75"/>
    <w:rsid w:val="001A4DEC"/>
    <w:rsid w:val="001B20F8"/>
    <w:rsid w:val="001C7FAD"/>
    <w:rsid w:val="001F12A0"/>
    <w:rsid w:val="001F272B"/>
    <w:rsid w:val="001F55B8"/>
    <w:rsid w:val="001F78B7"/>
    <w:rsid w:val="00222ADD"/>
    <w:rsid w:val="002333DC"/>
    <w:rsid w:val="002362BB"/>
    <w:rsid w:val="00240DD6"/>
    <w:rsid w:val="00251614"/>
    <w:rsid w:val="002532B4"/>
    <w:rsid w:val="00254EE1"/>
    <w:rsid w:val="00255ACA"/>
    <w:rsid w:val="00266B79"/>
    <w:rsid w:val="0027321E"/>
    <w:rsid w:val="0027348D"/>
    <w:rsid w:val="0027436C"/>
    <w:rsid w:val="00291273"/>
    <w:rsid w:val="00293BFB"/>
    <w:rsid w:val="00295F7F"/>
    <w:rsid w:val="002A5D22"/>
    <w:rsid w:val="002B32D3"/>
    <w:rsid w:val="002C5EFD"/>
    <w:rsid w:val="002F1173"/>
    <w:rsid w:val="002F5D78"/>
    <w:rsid w:val="00303A1B"/>
    <w:rsid w:val="00310C52"/>
    <w:rsid w:val="00316104"/>
    <w:rsid w:val="003205FD"/>
    <w:rsid w:val="00345BAB"/>
    <w:rsid w:val="003479F6"/>
    <w:rsid w:val="00352D87"/>
    <w:rsid w:val="00362A1A"/>
    <w:rsid w:val="00374D9F"/>
    <w:rsid w:val="00381586"/>
    <w:rsid w:val="00382573"/>
    <w:rsid w:val="00390F0F"/>
    <w:rsid w:val="00396B2B"/>
    <w:rsid w:val="00396F65"/>
    <w:rsid w:val="003A1E33"/>
    <w:rsid w:val="003A45E8"/>
    <w:rsid w:val="003B18E3"/>
    <w:rsid w:val="003B2515"/>
    <w:rsid w:val="003C36E5"/>
    <w:rsid w:val="003E3CE4"/>
    <w:rsid w:val="003F3151"/>
    <w:rsid w:val="003F708A"/>
    <w:rsid w:val="00400CFB"/>
    <w:rsid w:val="00401CE8"/>
    <w:rsid w:val="00404CCC"/>
    <w:rsid w:val="00407B03"/>
    <w:rsid w:val="00413F9A"/>
    <w:rsid w:val="00420A56"/>
    <w:rsid w:val="004335E9"/>
    <w:rsid w:val="00451121"/>
    <w:rsid w:val="00453915"/>
    <w:rsid w:val="0046753B"/>
    <w:rsid w:val="00480C3C"/>
    <w:rsid w:val="0048403E"/>
    <w:rsid w:val="00485202"/>
    <w:rsid w:val="004905DA"/>
    <w:rsid w:val="00494471"/>
    <w:rsid w:val="004951FE"/>
    <w:rsid w:val="00495ADE"/>
    <w:rsid w:val="00497415"/>
    <w:rsid w:val="004A707B"/>
    <w:rsid w:val="004B53AF"/>
    <w:rsid w:val="004C78C5"/>
    <w:rsid w:val="004D161C"/>
    <w:rsid w:val="004F023A"/>
    <w:rsid w:val="0052620A"/>
    <w:rsid w:val="005262E3"/>
    <w:rsid w:val="005569B6"/>
    <w:rsid w:val="00562A59"/>
    <w:rsid w:val="00562E2B"/>
    <w:rsid w:val="00570EEA"/>
    <w:rsid w:val="00592012"/>
    <w:rsid w:val="005922D1"/>
    <w:rsid w:val="005B415D"/>
    <w:rsid w:val="005C604D"/>
    <w:rsid w:val="005D067F"/>
    <w:rsid w:val="005D2B5E"/>
    <w:rsid w:val="005D31F6"/>
    <w:rsid w:val="005E6778"/>
    <w:rsid w:val="00623A0B"/>
    <w:rsid w:val="00643D8E"/>
    <w:rsid w:val="00653206"/>
    <w:rsid w:val="0065377C"/>
    <w:rsid w:val="006667AC"/>
    <w:rsid w:val="00693EF3"/>
    <w:rsid w:val="006959CB"/>
    <w:rsid w:val="006A29A7"/>
    <w:rsid w:val="006A781E"/>
    <w:rsid w:val="006B3214"/>
    <w:rsid w:val="006B729C"/>
    <w:rsid w:val="006C3BB2"/>
    <w:rsid w:val="006F3F0F"/>
    <w:rsid w:val="006F4CE7"/>
    <w:rsid w:val="006F563B"/>
    <w:rsid w:val="006F69B7"/>
    <w:rsid w:val="007010FD"/>
    <w:rsid w:val="00703DCF"/>
    <w:rsid w:val="0070771A"/>
    <w:rsid w:val="00713D33"/>
    <w:rsid w:val="007165A0"/>
    <w:rsid w:val="00721A52"/>
    <w:rsid w:val="007221EB"/>
    <w:rsid w:val="00727606"/>
    <w:rsid w:val="00734AE9"/>
    <w:rsid w:val="00743212"/>
    <w:rsid w:val="00752C78"/>
    <w:rsid w:val="00764B69"/>
    <w:rsid w:val="0076644F"/>
    <w:rsid w:val="007739C3"/>
    <w:rsid w:val="0079513E"/>
    <w:rsid w:val="007A09A4"/>
    <w:rsid w:val="007A293A"/>
    <w:rsid w:val="007B182B"/>
    <w:rsid w:val="007B25F2"/>
    <w:rsid w:val="007C22C5"/>
    <w:rsid w:val="007C4F93"/>
    <w:rsid w:val="007D2FB9"/>
    <w:rsid w:val="007E1B41"/>
    <w:rsid w:val="007E4E75"/>
    <w:rsid w:val="0080619A"/>
    <w:rsid w:val="0080707E"/>
    <w:rsid w:val="00816857"/>
    <w:rsid w:val="00832D5D"/>
    <w:rsid w:val="008332C3"/>
    <w:rsid w:val="00844B5F"/>
    <w:rsid w:val="00867C02"/>
    <w:rsid w:val="00872E41"/>
    <w:rsid w:val="00877987"/>
    <w:rsid w:val="00883239"/>
    <w:rsid w:val="00883512"/>
    <w:rsid w:val="00884B42"/>
    <w:rsid w:val="0089597E"/>
    <w:rsid w:val="008A6DDB"/>
    <w:rsid w:val="008B0AA8"/>
    <w:rsid w:val="008C0ED0"/>
    <w:rsid w:val="008C1D9A"/>
    <w:rsid w:val="008C2535"/>
    <w:rsid w:val="00902F33"/>
    <w:rsid w:val="00917191"/>
    <w:rsid w:val="009307EA"/>
    <w:rsid w:val="00942A2B"/>
    <w:rsid w:val="00956637"/>
    <w:rsid w:val="009675E3"/>
    <w:rsid w:val="009A174D"/>
    <w:rsid w:val="009A2FE7"/>
    <w:rsid w:val="009A7785"/>
    <w:rsid w:val="009B5F7F"/>
    <w:rsid w:val="009B7706"/>
    <w:rsid w:val="009D65C1"/>
    <w:rsid w:val="009E2D38"/>
    <w:rsid w:val="009E513F"/>
    <w:rsid w:val="009F51E6"/>
    <w:rsid w:val="00A11C4B"/>
    <w:rsid w:val="00A14C5F"/>
    <w:rsid w:val="00A20847"/>
    <w:rsid w:val="00A24814"/>
    <w:rsid w:val="00A30AC8"/>
    <w:rsid w:val="00A33905"/>
    <w:rsid w:val="00A53229"/>
    <w:rsid w:val="00A54BC6"/>
    <w:rsid w:val="00A57037"/>
    <w:rsid w:val="00A64FAF"/>
    <w:rsid w:val="00A75CCF"/>
    <w:rsid w:val="00A770DE"/>
    <w:rsid w:val="00A7729E"/>
    <w:rsid w:val="00A77496"/>
    <w:rsid w:val="00AA065E"/>
    <w:rsid w:val="00AA0F14"/>
    <w:rsid w:val="00AE5E28"/>
    <w:rsid w:val="00AF1EBA"/>
    <w:rsid w:val="00AF41D8"/>
    <w:rsid w:val="00B029C3"/>
    <w:rsid w:val="00B065B1"/>
    <w:rsid w:val="00B160F6"/>
    <w:rsid w:val="00B16F7E"/>
    <w:rsid w:val="00B2102E"/>
    <w:rsid w:val="00B25614"/>
    <w:rsid w:val="00B41007"/>
    <w:rsid w:val="00B41218"/>
    <w:rsid w:val="00B41E65"/>
    <w:rsid w:val="00B448A0"/>
    <w:rsid w:val="00B5126D"/>
    <w:rsid w:val="00B63D5F"/>
    <w:rsid w:val="00B702B8"/>
    <w:rsid w:val="00B7280F"/>
    <w:rsid w:val="00B80346"/>
    <w:rsid w:val="00B8401C"/>
    <w:rsid w:val="00B93CE6"/>
    <w:rsid w:val="00BA1871"/>
    <w:rsid w:val="00BA2973"/>
    <w:rsid w:val="00BA33C8"/>
    <w:rsid w:val="00BB2264"/>
    <w:rsid w:val="00BC410E"/>
    <w:rsid w:val="00BD139B"/>
    <w:rsid w:val="00BD34AA"/>
    <w:rsid w:val="00BD3AA7"/>
    <w:rsid w:val="00BE1346"/>
    <w:rsid w:val="00BE43FC"/>
    <w:rsid w:val="00BE5604"/>
    <w:rsid w:val="00BF4C84"/>
    <w:rsid w:val="00C00CAD"/>
    <w:rsid w:val="00C02FAC"/>
    <w:rsid w:val="00C206C4"/>
    <w:rsid w:val="00C2364B"/>
    <w:rsid w:val="00C3213E"/>
    <w:rsid w:val="00C326DC"/>
    <w:rsid w:val="00C52202"/>
    <w:rsid w:val="00C70C1C"/>
    <w:rsid w:val="00C71A77"/>
    <w:rsid w:val="00C83DB2"/>
    <w:rsid w:val="00C879C7"/>
    <w:rsid w:val="00C90978"/>
    <w:rsid w:val="00CA0B74"/>
    <w:rsid w:val="00CB5152"/>
    <w:rsid w:val="00CB5D8E"/>
    <w:rsid w:val="00CC2F37"/>
    <w:rsid w:val="00CE2165"/>
    <w:rsid w:val="00CE6BC8"/>
    <w:rsid w:val="00CF5AB8"/>
    <w:rsid w:val="00D01A3D"/>
    <w:rsid w:val="00D0650C"/>
    <w:rsid w:val="00D17F37"/>
    <w:rsid w:val="00D17F41"/>
    <w:rsid w:val="00D20318"/>
    <w:rsid w:val="00D23355"/>
    <w:rsid w:val="00D3533B"/>
    <w:rsid w:val="00D5076D"/>
    <w:rsid w:val="00D562E8"/>
    <w:rsid w:val="00D6195C"/>
    <w:rsid w:val="00D63C64"/>
    <w:rsid w:val="00D675F5"/>
    <w:rsid w:val="00D71115"/>
    <w:rsid w:val="00D7532C"/>
    <w:rsid w:val="00D77C55"/>
    <w:rsid w:val="00D77DBA"/>
    <w:rsid w:val="00D81375"/>
    <w:rsid w:val="00D82DCF"/>
    <w:rsid w:val="00D83C21"/>
    <w:rsid w:val="00D86880"/>
    <w:rsid w:val="00D91221"/>
    <w:rsid w:val="00D92399"/>
    <w:rsid w:val="00D9660D"/>
    <w:rsid w:val="00DA38D2"/>
    <w:rsid w:val="00DE5C32"/>
    <w:rsid w:val="00DF58DE"/>
    <w:rsid w:val="00E023B7"/>
    <w:rsid w:val="00E141D3"/>
    <w:rsid w:val="00E22F90"/>
    <w:rsid w:val="00E2555A"/>
    <w:rsid w:val="00E308C0"/>
    <w:rsid w:val="00E30DC0"/>
    <w:rsid w:val="00E4334C"/>
    <w:rsid w:val="00E60739"/>
    <w:rsid w:val="00E60ADE"/>
    <w:rsid w:val="00E726FD"/>
    <w:rsid w:val="00E753C2"/>
    <w:rsid w:val="00E92240"/>
    <w:rsid w:val="00EA067D"/>
    <w:rsid w:val="00EA1A97"/>
    <w:rsid w:val="00EA4A36"/>
    <w:rsid w:val="00EB1CD1"/>
    <w:rsid w:val="00EC2848"/>
    <w:rsid w:val="00EC32FE"/>
    <w:rsid w:val="00ED0AD9"/>
    <w:rsid w:val="00ED162D"/>
    <w:rsid w:val="00ED34B1"/>
    <w:rsid w:val="00ED39A9"/>
    <w:rsid w:val="00EE12E7"/>
    <w:rsid w:val="00EE1727"/>
    <w:rsid w:val="00EF1CF3"/>
    <w:rsid w:val="00F047D7"/>
    <w:rsid w:val="00F04EFE"/>
    <w:rsid w:val="00F21A04"/>
    <w:rsid w:val="00F3121C"/>
    <w:rsid w:val="00F32013"/>
    <w:rsid w:val="00F36899"/>
    <w:rsid w:val="00F45C41"/>
    <w:rsid w:val="00F53AF1"/>
    <w:rsid w:val="00F72244"/>
    <w:rsid w:val="00F778AD"/>
    <w:rsid w:val="00F82D45"/>
    <w:rsid w:val="00F856EE"/>
    <w:rsid w:val="00F85DE0"/>
    <w:rsid w:val="00F87467"/>
    <w:rsid w:val="00F930C8"/>
    <w:rsid w:val="00F93476"/>
    <w:rsid w:val="00F95D40"/>
    <w:rsid w:val="00FA3681"/>
    <w:rsid w:val="00FB192A"/>
    <w:rsid w:val="00FB30A1"/>
    <w:rsid w:val="00FB504A"/>
    <w:rsid w:val="00FC569F"/>
    <w:rsid w:val="00FD042E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B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97E"/>
    <w:pPr>
      <w:spacing w:after="9" w:line="268" w:lineRule="auto"/>
      <w:ind w:left="663" w:hanging="10"/>
    </w:pPr>
    <w:rPr>
      <w:rFonts w:eastAsia="Calibri" w:cs="Calibri"/>
      <w:color w:val="000000"/>
      <w:sz w:val="28"/>
      <w:szCs w:val="22"/>
      <w:lang w:val="en-US"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2A5D22"/>
    <w:pPr>
      <w:keepNext/>
      <w:keepLines/>
      <w:spacing w:after="199" w:line="259" w:lineRule="auto"/>
      <w:ind w:left="653"/>
      <w:outlineLvl w:val="0"/>
    </w:pPr>
    <w:rPr>
      <w:rFonts w:ascii="Arial" w:eastAsia="Calibri" w:hAnsi="Arial" w:cs="Calibri"/>
      <w:b/>
      <w:color w:val="385623"/>
      <w:sz w:val="40"/>
      <w:szCs w:val="22"/>
      <w:lang w:val="en-US"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2A5D22"/>
    <w:pPr>
      <w:keepNext/>
      <w:keepLines/>
      <w:spacing w:line="259" w:lineRule="auto"/>
      <w:ind w:left="663" w:hanging="10"/>
      <w:outlineLvl w:val="1"/>
    </w:pPr>
    <w:rPr>
      <w:rFonts w:eastAsia="Calibri" w:cs="Calibri"/>
      <w:color w:val="385623"/>
      <w:sz w:val="32"/>
      <w:szCs w:val="22"/>
      <w:lang w:val="en-US" w:eastAsia="en-US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" w:line="267" w:lineRule="auto"/>
      <w:ind w:left="1090" w:hanging="10"/>
      <w:outlineLvl w:val="2"/>
    </w:pPr>
    <w:rPr>
      <w:rFonts w:eastAsia="Calibri" w:cs="Calibri"/>
      <w:b/>
      <w:color w:val="000000"/>
      <w:sz w:val="28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932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5932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932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5D22"/>
    <w:rPr>
      <w:rFonts w:ascii="Arial" w:eastAsia="Calibri" w:hAnsi="Arial" w:cs="Calibri"/>
      <w:b/>
      <w:color w:val="385623"/>
      <w:sz w:val="40"/>
    </w:rPr>
  </w:style>
  <w:style w:type="character" w:customStyle="1" w:styleId="Heading2Char">
    <w:name w:val="Heading 2 Char"/>
    <w:link w:val="Heading2"/>
    <w:uiPriority w:val="9"/>
    <w:rsid w:val="002A5D22"/>
    <w:rPr>
      <w:rFonts w:ascii="Calibri" w:eastAsia="Calibri" w:hAnsi="Calibri" w:cs="Calibri"/>
      <w:color w:val="385623"/>
      <w:sz w:val="3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8"/>
    </w:rPr>
  </w:style>
  <w:style w:type="paragraph" w:styleId="TOC1">
    <w:name w:val="toc 1"/>
    <w:hidden/>
    <w:pPr>
      <w:spacing w:after="335" w:line="259" w:lineRule="auto"/>
      <w:ind w:left="673" w:right="15"/>
    </w:pPr>
    <w:rPr>
      <w:rFonts w:ascii="Arial" w:eastAsia="Arial" w:hAnsi="Arial" w:cs="Arial"/>
      <w:b/>
      <w:color w:val="000000"/>
      <w:sz w:val="28"/>
      <w:szCs w:val="22"/>
      <w:lang w:val="en-US" w:eastAsia="en-US"/>
    </w:rPr>
  </w:style>
  <w:style w:type="paragraph" w:styleId="TOC2">
    <w:name w:val="toc 2"/>
    <w:hidden/>
    <w:pPr>
      <w:spacing w:after="381" w:line="259" w:lineRule="auto"/>
      <w:ind w:left="899" w:right="19" w:hanging="10"/>
    </w:pPr>
    <w:rPr>
      <w:rFonts w:ascii="Arial" w:eastAsia="Arial" w:hAnsi="Arial" w:cs="Arial"/>
      <w:color w:val="000000"/>
      <w:sz w:val="28"/>
      <w:szCs w:val="22"/>
      <w:lang w:val="en-US" w:eastAsia="en-US"/>
    </w:rPr>
  </w:style>
  <w:style w:type="paragraph" w:styleId="TOC3">
    <w:name w:val="toc 3"/>
    <w:hidden/>
    <w:pPr>
      <w:spacing w:after="382" w:line="259" w:lineRule="auto"/>
      <w:ind w:left="1102" w:right="20" w:hanging="10"/>
      <w:jc w:val="right"/>
    </w:pPr>
    <w:rPr>
      <w:rFonts w:ascii="Arial" w:eastAsia="Arial" w:hAnsi="Arial" w:cs="Arial"/>
      <w:color w:val="000000"/>
      <w:sz w:val="28"/>
      <w:szCs w:val="22"/>
      <w:lang w:val="en-US" w:eastAsia="en-US"/>
    </w:rPr>
  </w:style>
  <w:style w:type="character" w:styleId="Hyperlink">
    <w:name w:val="Hyperlink"/>
    <w:uiPriority w:val="99"/>
    <w:unhideWhenUsed/>
    <w:rsid w:val="00E023B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07B03"/>
    <w:rPr>
      <w:rFonts w:ascii="Calibri" w:eastAsia="Calibri" w:hAnsi="Calibri" w:cs="Calibri"/>
      <w:color w:val="000000"/>
      <w:sz w:val="28"/>
    </w:rPr>
  </w:style>
  <w:style w:type="character" w:styleId="Emphasis">
    <w:name w:val="Emphasis"/>
    <w:uiPriority w:val="20"/>
    <w:qFormat/>
    <w:rsid w:val="008C0ED0"/>
    <w:rPr>
      <w:i/>
      <w:iCs/>
    </w:rPr>
  </w:style>
  <w:style w:type="character" w:styleId="Strong">
    <w:name w:val="Strong"/>
    <w:uiPriority w:val="22"/>
    <w:qFormat/>
    <w:rsid w:val="008C0ED0"/>
    <w:rPr>
      <w:b/>
      <w:bCs/>
    </w:rPr>
  </w:style>
  <w:style w:type="paragraph" w:styleId="NormalWeb">
    <w:name w:val="Normal (Web)"/>
    <w:basedOn w:val="Normal"/>
    <w:uiPriority w:val="99"/>
    <w:unhideWhenUsed/>
    <w:rsid w:val="008C0ED0"/>
    <w:pPr>
      <w:spacing w:before="100" w:beforeAutospacing="1" w:after="240" w:line="360" w:lineRule="atLeast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381586"/>
    <w:pPr>
      <w:spacing w:after="200" w:line="276" w:lineRule="auto"/>
      <w:ind w:left="720" w:firstLine="0"/>
      <w:contextualSpacing/>
    </w:pPr>
    <w:rPr>
      <w:rFonts w:cs="Times New Roman"/>
      <w:color w:val="auto"/>
      <w:sz w:val="22"/>
      <w:lang w:val="en-CA"/>
    </w:rPr>
  </w:style>
  <w:style w:type="table" w:styleId="TableGrid">
    <w:name w:val="Table Grid"/>
    <w:basedOn w:val="TableNormal"/>
    <w:uiPriority w:val="39"/>
    <w:rsid w:val="009B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6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4FA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F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FA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4FAF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4Char">
    <w:name w:val="Heading 4 Char"/>
    <w:link w:val="Heading4"/>
    <w:uiPriority w:val="9"/>
    <w:rsid w:val="000E5932"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link w:val="Heading5"/>
    <w:uiPriority w:val="9"/>
    <w:rsid w:val="000E5932"/>
    <w:rPr>
      <w:rFonts w:ascii="Calibri Light" w:eastAsia="Times New Roman" w:hAnsi="Calibri Light" w:cs="Times New Roman"/>
      <w:color w:val="2E74B5"/>
      <w:sz w:val="28"/>
    </w:rPr>
  </w:style>
  <w:style w:type="character" w:customStyle="1" w:styleId="Heading6Char">
    <w:name w:val="Heading 6 Char"/>
    <w:link w:val="Heading6"/>
    <w:uiPriority w:val="9"/>
    <w:rsid w:val="000E5932"/>
    <w:rPr>
      <w:rFonts w:ascii="Calibri Light" w:eastAsia="Times New Roman" w:hAnsi="Calibri Light" w:cs="Times New Roman"/>
      <w:color w:val="1F4D78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978"/>
    <w:pPr>
      <w:pBdr>
        <w:top w:val="single" w:sz="4" w:space="10" w:color="385623"/>
        <w:bottom w:val="single" w:sz="4" w:space="10" w:color="385623"/>
      </w:pBdr>
      <w:spacing w:before="360" w:after="360"/>
      <w:ind w:left="864" w:right="864"/>
    </w:pPr>
    <w:rPr>
      <w:rFonts w:ascii="Arial" w:hAnsi="Arial"/>
      <w:b/>
      <w:iCs/>
      <w:color w:val="385623"/>
    </w:rPr>
  </w:style>
  <w:style w:type="character" w:customStyle="1" w:styleId="IntenseQuoteChar">
    <w:name w:val="Intense Quote Char"/>
    <w:link w:val="IntenseQuote"/>
    <w:uiPriority w:val="30"/>
    <w:rsid w:val="00C90978"/>
    <w:rPr>
      <w:rFonts w:ascii="Arial" w:eastAsia="Calibri" w:hAnsi="Arial" w:cs="Calibri"/>
      <w:b/>
      <w:iCs/>
      <w:color w:val="385623"/>
      <w:sz w:val="28"/>
    </w:rPr>
  </w:style>
  <w:style w:type="paragraph" w:customStyle="1" w:styleId="Style1">
    <w:name w:val="Style1"/>
    <w:basedOn w:val="Normal"/>
    <w:link w:val="Style1Char"/>
    <w:qFormat/>
    <w:rsid w:val="00F930C8"/>
    <w:pPr>
      <w:spacing w:after="52"/>
      <w:ind w:left="0" w:firstLine="0"/>
    </w:pPr>
    <w:rPr>
      <w:rFonts w:ascii="Arial" w:hAnsi="Arial" w:cs="Arial"/>
      <w:b/>
    </w:rPr>
  </w:style>
  <w:style w:type="character" w:customStyle="1" w:styleId="Style1Char">
    <w:name w:val="Style1 Char"/>
    <w:link w:val="Style1"/>
    <w:rsid w:val="00F930C8"/>
    <w:rPr>
      <w:rFonts w:ascii="Arial" w:eastAsia="Calibri" w:hAnsi="Arial" w:cs="Arial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BE43F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="Times New Roman" w:cs="Times New Roman"/>
      <w:color w:val="auto"/>
      <w:sz w:val="22"/>
    </w:rPr>
  </w:style>
  <w:style w:type="character" w:customStyle="1" w:styleId="FooterChar">
    <w:name w:val="Footer Char"/>
    <w:link w:val="Footer"/>
    <w:uiPriority w:val="99"/>
    <w:rsid w:val="00BE43F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43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ilitymb.ca/types-of-barriers.fr.html" TargetMode="External"/><Relationship Id="rId13" Type="http://schemas.openxmlformats.org/officeDocument/2006/relationships/hyperlink" Target="http://www.accessibilitymb.ca/events.fr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cessibilitymb.ca/index.fr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eb2.gov.mb.ca/laws/regs/current/_pdf-regs.php?reg=171/20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b.211.ca/franca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2.gov.mb.ca/laws/statutes/ccsm/_pdf.php?cap=a1.7" TargetMode="External"/><Relationship Id="rId10" Type="http://schemas.openxmlformats.org/officeDocument/2006/relationships/hyperlink" Target="http://www.manitobahumanrights.ca/v1/index.fr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nitobahumanrights.ca/v1/education-resources/resources/service-animals-guidelines.fr.html" TargetMode="External"/><Relationship Id="rId14" Type="http://schemas.openxmlformats.org/officeDocument/2006/relationships/hyperlink" Target="http://www.accessibilitymb.ca/index.f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8EB7-9B79-4069-AA74-62B0FC21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3820</Words>
  <Characters>21777</Characters>
  <Application>Microsoft Office Word</Application>
  <DocSecurity>4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2018-10-01T14:43:00Z</dcterms:created>
  <dcterms:modified xsi:type="dcterms:W3CDTF">2018-10-01T14:43:00Z</dcterms:modified>
</cp:coreProperties>
</file>