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4A" w:rsidRPr="005611B0" w:rsidRDefault="005D1256" w:rsidP="000972D4">
      <w:pPr>
        <w:pStyle w:val="Heading2"/>
        <w:rPr>
          <w:b w:val="0"/>
          <w:noProof/>
          <w:color w:val="auto"/>
          <w:lang w:val="fr-CA"/>
        </w:rPr>
      </w:pPr>
      <w:bookmarkStart w:id="0" w:name="_GoBack"/>
      <w:bookmarkEnd w:id="0"/>
      <w:r>
        <w:rPr>
          <w:rFonts w:eastAsia="Arial"/>
          <w:bCs/>
          <w:noProof/>
          <w:color w:val="auto"/>
          <w:szCs w:val="32"/>
          <w:lang w:val="fr-CA"/>
        </w:rPr>
        <w:t xml:space="preserve">Introduction à la </w:t>
      </w:r>
      <w:r>
        <w:rPr>
          <w:rFonts w:eastAsia="Arial"/>
          <w:bCs/>
          <w:noProof/>
          <w:color w:val="auto"/>
          <w:szCs w:val="32"/>
          <w:lang w:val="fr-CA"/>
        </w:rPr>
        <w:br/>
      </w:r>
      <w:r w:rsidR="00F37B39">
        <w:rPr>
          <w:rFonts w:eastAsia="Arial"/>
          <w:bCs/>
          <w:noProof/>
          <w:color w:val="auto"/>
          <w:sz w:val="52"/>
          <w:szCs w:val="52"/>
          <w:lang w:val="fr-CA"/>
        </w:rPr>
        <w:t>n</w:t>
      </w:r>
      <w:r>
        <w:rPr>
          <w:rFonts w:eastAsia="Arial"/>
          <w:bCs/>
          <w:noProof/>
          <w:color w:val="auto"/>
          <w:sz w:val="52"/>
          <w:szCs w:val="52"/>
          <w:lang w:val="fr-CA"/>
        </w:rPr>
        <w:t>orme d</w:t>
      </w:r>
      <w:r w:rsidR="00005ABC">
        <w:rPr>
          <w:rFonts w:eastAsia="Arial"/>
          <w:bCs/>
          <w:noProof/>
          <w:color w:val="auto"/>
          <w:sz w:val="52"/>
          <w:szCs w:val="52"/>
          <w:lang w:val="fr-CA"/>
        </w:rPr>
        <w:t>’</w:t>
      </w:r>
      <w:r>
        <w:rPr>
          <w:rFonts w:eastAsia="Arial"/>
          <w:bCs/>
          <w:noProof/>
          <w:color w:val="auto"/>
          <w:sz w:val="52"/>
          <w:szCs w:val="52"/>
          <w:lang w:val="fr-CA"/>
        </w:rPr>
        <w:t>accessibilité à l</w:t>
      </w:r>
      <w:r w:rsidR="00005ABC">
        <w:rPr>
          <w:rFonts w:eastAsia="Arial"/>
          <w:bCs/>
          <w:noProof/>
          <w:color w:val="auto"/>
          <w:sz w:val="52"/>
          <w:szCs w:val="52"/>
          <w:lang w:val="fr-CA"/>
        </w:rPr>
        <w:t>’</w:t>
      </w:r>
      <w:r>
        <w:rPr>
          <w:rFonts w:eastAsia="Arial"/>
          <w:bCs/>
          <w:noProof/>
          <w:color w:val="auto"/>
          <w:sz w:val="52"/>
          <w:szCs w:val="52"/>
          <w:lang w:val="fr-CA"/>
        </w:rPr>
        <w:t>emploi du Manitoba</w:t>
      </w:r>
      <w:r>
        <w:rPr>
          <w:rFonts w:eastAsia="Arial"/>
          <w:bCs/>
          <w:noProof/>
          <w:color w:val="auto"/>
          <w:szCs w:val="32"/>
          <w:lang w:val="fr-CA"/>
        </w:rPr>
        <w:t xml:space="preserve"> </w:t>
      </w:r>
    </w:p>
    <w:p w:rsidR="00EF024A" w:rsidRPr="00EF024A" w:rsidRDefault="005D1256" w:rsidP="00EF024A">
      <w:pPr>
        <w:spacing w:after="120" w:line="288" w:lineRule="auto"/>
        <w:rPr>
          <w:rFonts w:cs="Arial"/>
          <w:noProof/>
          <w:sz w:val="28"/>
          <w:szCs w:val="28"/>
          <w:lang w:val="en-CA"/>
        </w:rPr>
      </w:pPr>
      <w:r>
        <w:rPr>
          <w:rFonts w:eastAsia="Arial" w:cs="Arial"/>
          <w:noProof/>
          <w:sz w:val="28"/>
          <w:szCs w:val="28"/>
          <w:lang w:val="fr-CA"/>
        </w:rPr>
        <w:t>Entrée en vigueur le 1</w:t>
      </w:r>
      <w:r w:rsidRPr="00005ABC">
        <w:rPr>
          <w:rFonts w:eastAsia="Arial" w:cs="Arial"/>
          <w:noProof/>
          <w:sz w:val="28"/>
          <w:szCs w:val="28"/>
          <w:vertAlign w:val="superscript"/>
          <w:lang w:val="fr-CA"/>
        </w:rPr>
        <w:t>er</w:t>
      </w:r>
      <w:r w:rsidR="00005ABC">
        <w:rPr>
          <w:rFonts w:eastAsia="Arial" w:cs="Arial"/>
          <w:noProof/>
          <w:sz w:val="28"/>
          <w:szCs w:val="28"/>
          <w:lang w:val="fr-CA"/>
        </w:rPr>
        <w:t> </w:t>
      </w:r>
      <w:r w:rsidR="003034AA">
        <w:rPr>
          <w:rFonts w:eastAsia="Arial" w:cs="Arial"/>
          <w:noProof/>
          <w:sz w:val="28"/>
          <w:szCs w:val="28"/>
          <w:lang w:val="fr-CA"/>
        </w:rPr>
        <w:t>mai</w:t>
      </w:r>
      <w:r w:rsidR="00005ABC">
        <w:rPr>
          <w:rFonts w:eastAsia="Arial" w:cs="Arial"/>
          <w:noProof/>
          <w:sz w:val="28"/>
          <w:szCs w:val="28"/>
          <w:lang w:val="fr-CA"/>
        </w:rPr>
        <w:t> </w:t>
      </w:r>
      <w:r>
        <w:rPr>
          <w:rFonts w:eastAsia="Arial" w:cs="Arial"/>
          <w:noProof/>
          <w:sz w:val="28"/>
          <w:szCs w:val="28"/>
          <w:lang w:val="fr-CA"/>
        </w:rPr>
        <w:t>2019, la norme d</w:t>
      </w:r>
      <w:r w:rsidR="00005ABC">
        <w:rPr>
          <w:rFonts w:eastAsia="Arial" w:cs="Arial"/>
          <w:noProof/>
          <w:sz w:val="28"/>
          <w:szCs w:val="28"/>
          <w:lang w:val="fr-CA"/>
        </w:rPr>
        <w:t>’</w:t>
      </w:r>
      <w:r>
        <w:rPr>
          <w:rFonts w:eastAsia="Arial" w:cs="Arial"/>
          <w:noProof/>
          <w:sz w:val="28"/>
          <w:szCs w:val="28"/>
          <w:lang w:val="fr-CA"/>
        </w:rPr>
        <w:t>accessibilité à l</w:t>
      </w:r>
      <w:r w:rsidR="00005ABC">
        <w:rPr>
          <w:rFonts w:eastAsia="Arial" w:cs="Arial"/>
          <w:noProof/>
          <w:sz w:val="28"/>
          <w:szCs w:val="28"/>
          <w:lang w:val="fr-CA"/>
        </w:rPr>
        <w:t>’</w:t>
      </w:r>
      <w:r>
        <w:rPr>
          <w:rFonts w:eastAsia="Arial" w:cs="Arial"/>
          <w:noProof/>
          <w:sz w:val="28"/>
          <w:szCs w:val="28"/>
          <w:lang w:val="fr-CA"/>
        </w:rPr>
        <w:t>emploi du Manitoba est la deuxième norme mise en œuvre aux termes de la Loi sur l</w:t>
      </w:r>
      <w:r w:rsidR="00005ABC">
        <w:rPr>
          <w:rFonts w:eastAsia="Arial" w:cs="Arial"/>
          <w:noProof/>
          <w:sz w:val="28"/>
          <w:szCs w:val="28"/>
          <w:lang w:val="fr-CA"/>
        </w:rPr>
        <w:t>’</w:t>
      </w:r>
      <w:r>
        <w:rPr>
          <w:rFonts w:eastAsia="Arial" w:cs="Arial"/>
          <w:noProof/>
          <w:sz w:val="28"/>
          <w:szCs w:val="28"/>
          <w:lang w:val="fr-CA"/>
        </w:rPr>
        <w:t xml:space="preserve">accessibilité pour les Manitobains. Son objectif est de supprimer les barrières </w:t>
      </w:r>
      <w:r w:rsidR="00F37B39">
        <w:rPr>
          <w:rFonts w:eastAsia="Arial" w:cs="Arial"/>
          <w:noProof/>
          <w:sz w:val="28"/>
          <w:szCs w:val="28"/>
          <w:lang w:val="fr-CA"/>
        </w:rPr>
        <w:t xml:space="preserve">dont sont victimes </w:t>
      </w:r>
      <w:r>
        <w:rPr>
          <w:rFonts w:eastAsia="Arial" w:cs="Arial"/>
          <w:noProof/>
          <w:sz w:val="28"/>
          <w:szCs w:val="28"/>
          <w:lang w:val="fr-CA"/>
        </w:rPr>
        <w:t xml:space="preserve">des membres actuels et potentiels de la population active du Manitoba ainsi que de prévenir </w:t>
      </w:r>
      <w:r w:rsidR="00004089">
        <w:rPr>
          <w:rFonts w:eastAsia="Arial" w:cs="Arial"/>
          <w:noProof/>
          <w:sz w:val="28"/>
          <w:szCs w:val="28"/>
          <w:lang w:val="fr-CA"/>
        </w:rPr>
        <w:t xml:space="preserve">la </w:t>
      </w:r>
      <w:r>
        <w:rPr>
          <w:rFonts w:eastAsia="Arial" w:cs="Arial"/>
          <w:noProof/>
          <w:sz w:val="28"/>
          <w:szCs w:val="28"/>
          <w:lang w:val="fr-CA"/>
        </w:rPr>
        <w:t>création</w:t>
      </w:r>
      <w:r w:rsidR="00004089">
        <w:rPr>
          <w:rFonts w:eastAsia="Arial" w:cs="Arial"/>
          <w:noProof/>
          <w:sz w:val="28"/>
          <w:szCs w:val="28"/>
          <w:lang w:val="fr-CA"/>
        </w:rPr>
        <w:t xml:space="preserve"> de ces barrières</w:t>
      </w:r>
      <w:r>
        <w:rPr>
          <w:rFonts w:eastAsia="Arial" w:cs="Arial"/>
          <w:noProof/>
          <w:sz w:val="28"/>
          <w:szCs w:val="28"/>
          <w:lang w:val="fr-CA"/>
        </w:rPr>
        <w:t>. La norme d</w:t>
      </w:r>
      <w:r w:rsidR="00005ABC">
        <w:rPr>
          <w:rFonts w:eastAsia="Arial" w:cs="Arial"/>
          <w:noProof/>
          <w:sz w:val="28"/>
          <w:szCs w:val="28"/>
          <w:lang w:val="fr-CA"/>
        </w:rPr>
        <w:t>’</w:t>
      </w:r>
      <w:r>
        <w:rPr>
          <w:rFonts w:eastAsia="Arial" w:cs="Arial"/>
          <w:noProof/>
          <w:sz w:val="28"/>
          <w:szCs w:val="28"/>
          <w:lang w:val="fr-CA"/>
        </w:rPr>
        <w:t>accessibilité à l</w:t>
      </w:r>
      <w:r w:rsidR="00005ABC">
        <w:rPr>
          <w:rFonts w:eastAsia="Arial" w:cs="Arial"/>
          <w:noProof/>
          <w:sz w:val="28"/>
          <w:szCs w:val="28"/>
          <w:lang w:val="fr-CA"/>
        </w:rPr>
        <w:t>’</w:t>
      </w:r>
      <w:r>
        <w:rPr>
          <w:rFonts w:eastAsia="Arial" w:cs="Arial"/>
          <w:noProof/>
          <w:sz w:val="28"/>
          <w:szCs w:val="28"/>
          <w:lang w:val="fr-CA"/>
        </w:rPr>
        <w:t>emploi</w:t>
      </w:r>
      <w:r w:rsidR="00BB2A7D">
        <w:rPr>
          <w:rFonts w:eastAsia="Arial" w:cs="Arial"/>
          <w:noProof/>
          <w:sz w:val="28"/>
          <w:szCs w:val="28"/>
          <w:lang w:val="fr-CA"/>
        </w:rPr>
        <w:t> </w:t>
      </w:r>
      <w:r>
        <w:rPr>
          <w:rFonts w:eastAsia="Arial" w:cs="Arial"/>
          <w:noProof/>
          <w:sz w:val="28"/>
          <w:szCs w:val="28"/>
          <w:lang w:val="fr-CA"/>
        </w:rPr>
        <w:t>:</w:t>
      </w:r>
    </w:p>
    <w:p w:rsidR="00EF024A" w:rsidRPr="005611B0" w:rsidRDefault="005D1256" w:rsidP="00EF024A">
      <w:pPr>
        <w:numPr>
          <w:ilvl w:val="0"/>
          <w:numId w:val="13"/>
        </w:numPr>
        <w:spacing w:after="120" w:line="288" w:lineRule="auto"/>
        <w:rPr>
          <w:rFonts w:eastAsia="Times New Roman" w:cs="Arial"/>
          <w:noProof/>
          <w:sz w:val="28"/>
          <w:szCs w:val="28"/>
          <w:lang w:val="fr-CA"/>
        </w:rPr>
      </w:pPr>
      <w:r>
        <w:rPr>
          <w:rFonts w:eastAsia="Arial" w:cs="Arial"/>
          <w:noProof/>
          <w:sz w:val="28"/>
          <w:szCs w:val="28"/>
          <w:lang w:val="fr-CA"/>
        </w:rPr>
        <w:t>s</w:t>
      </w:r>
      <w:r w:rsidR="00005ABC">
        <w:rPr>
          <w:rFonts w:eastAsia="Arial" w:cs="Arial"/>
          <w:noProof/>
          <w:sz w:val="28"/>
          <w:szCs w:val="28"/>
          <w:lang w:val="fr-CA"/>
        </w:rPr>
        <w:t>’</w:t>
      </w:r>
      <w:r>
        <w:rPr>
          <w:rFonts w:eastAsia="Arial" w:cs="Arial"/>
          <w:noProof/>
          <w:sz w:val="28"/>
          <w:szCs w:val="28"/>
          <w:lang w:val="fr-CA"/>
        </w:rPr>
        <w:t>appuie sur les exigences actuelles du Code des droits de la personne du Manitoba;</w:t>
      </w:r>
    </w:p>
    <w:p w:rsidR="00EF024A" w:rsidRPr="005611B0" w:rsidRDefault="005D1256" w:rsidP="00EF024A">
      <w:pPr>
        <w:numPr>
          <w:ilvl w:val="0"/>
          <w:numId w:val="13"/>
        </w:numPr>
        <w:spacing w:after="120" w:line="288" w:lineRule="auto"/>
        <w:rPr>
          <w:rFonts w:eastAsia="Times New Roman" w:cs="Arial"/>
          <w:noProof/>
          <w:sz w:val="28"/>
          <w:szCs w:val="28"/>
          <w:lang w:val="fr-CA"/>
        </w:rPr>
      </w:pPr>
      <w:r>
        <w:rPr>
          <w:rFonts w:eastAsia="Arial" w:cs="Arial"/>
          <w:noProof/>
          <w:sz w:val="28"/>
          <w:szCs w:val="28"/>
          <w:lang w:val="fr-CA"/>
        </w:rPr>
        <w:t xml:space="preserve">aide les organisations à </w:t>
      </w:r>
      <w:r w:rsidR="00F37B39">
        <w:rPr>
          <w:rFonts w:eastAsia="Arial" w:cs="Arial"/>
          <w:noProof/>
          <w:sz w:val="28"/>
          <w:szCs w:val="28"/>
          <w:lang w:val="fr-CA"/>
        </w:rPr>
        <w:t>recruter</w:t>
      </w:r>
      <w:r w:rsidR="00F52753">
        <w:rPr>
          <w:rFonts w:eastAsia="Arial" w:cs="Arial"/>
          <w:noProof/>
          <w:sz w:val="28"/>
          <w:szCs w:val="28"/>
          <w:lang w:val="fr-CA"/>
        </w:rPr>
        <w:t xml:space="preserve"> des employés ainsi qu’</w:t>
      </w:r>
      <w:r w:rsidR="00004089">
        <w:rPr>
          <w:rFonts w:eastAsia="Arial" w:cs="Arial"/>
          <w:noProof/>
          <w:sz w:val="28"/>
          <w:szCs w:val="28"/>
          <w:lang w:val="fr-CA"/>
        </w:rPr>
        <w:t xml:space="preserve">à </w:t>
      </w:r>
      <w:r>
        <w:rPr>
          <w:rFonts w:eastAsia="Arial" w:cs="Arial"/>
          <w:noProof/>
          <w:sz w:val="28"/>
          <w:szCs w:val="28"/>
          <w:lang w:val="fr-CA"/>
        </w:rPr>
        <w:t xml:space="preserve">soutenir et à garder </w:t>
      </w:r>
      <w:r w:rsidR="00F52753">
        <w:rPr>
          <w:rFonts w:eastAsia="Arial" w:cs="Arial"/>
          <w:noProof/>
          <w:sz w:val="28"/>
          <w:szCs w:val="28"/>
          <w:lang w:val="fr-CA"/>
        </w:rPr>
        <w:t>ces derniers</w:t>
      </w:r>
      <w:r>
        <w:rPr>
          <w:rFonts w:eastAsia="Arial" w:cs="Arial"/>
          <w:noProof/>
          <w:sz w:val="28"/>
          <w:szCs w:val="28"/>
          <w:lang w:val="fr-CA"/>
        </w:rPr>
        <w:t>;</w:t>
      </w:r>
    </w:p>
    <w:p w:rsidR="00EF024A" w:rsidRPr="005611B0" w:rsidRDefault="005D1256" w:rsidP="00EF024A">
      <w:pPr>
        <w:numPr>
          <w:ilvl w:val="0"/>
          <w:numId w:val="13"/>
        </w:numPr>
        <w:spacing w:line="288" w:lineRule="auto"/>
        <w:ind w:left="714" w:hanging="357"/>
        <w:rPr>
          <w:rFonts w:eastAsia="Times New Roman" w:cs="Arial"/>
          <w:noProof/>
          <w:sz w:val="28"/>
          <w:szCs w:val="28"/>
          <w:lang w:val="fr-CA"/>
        </w:rPr>
      </w:pPr>
      <w:r>
        <w:rPr>
          <w:rFonts w:eastAsia="Arial" w:cs="Arial"/>
          <w:noProof/>
          <w:sz w:val="28"/>
          <w:szCs w:val="28"/>
          <w:lang w:val="fr-CA"/>
        </w:rPr>
        <w:t>s</w:t>
      </w:r>
      <w:r w:rsidR="00005ABC">
        <w:rPr>
          <w:rFonts w:eastAsia="Arial" w:cs="Arial"/>
          <w:noProof/>
          <w:sz w:val="28"/>
          <w:szCs w:val="28"/>
          <w:lang w:val="fr-CA"/>
        </w:rPr>
        <w:t>’</w:t>
      </w:r>
      <w:r>
        <w:rPr>
          <w:rFonts w:eastAsia="Arial" w:cs="Arial"/>
          <w:noProof/>
          <w:sz w:val="28"/>
          <w:szCs w:val="28"/>
          <w:lang w:val="fr-CA"/>
        </w:rPr>
        <w:t>applique aux employés rémunérés qui occupent un poste</w:t>
      </w:r>
      <w:r w:rsidR="00BB2A7D">
        <w:rPr>
          <w:rFonts w:eastAsia="Arial" w:cs="Arial"/>
          <w:noProof/>
          <w:sz w:val="28"/>
          <w:szCs w:val="28"/>
          <w:lang w:val="fr-CA"/>
        </w:rPr>
        <w:t> </w:t>
      </w:r>
      <w:r>
        <w:rPr>
          <w:rFonts w:eastAsia="Arial" w:cs="Arial"/>
          <w:noProof/>
          <w:sz w:val="28"/>
          <w:szCs w:val="28"/>
          <w:lang w:val="fr-CA"/>
        </w:rPr>
        <w:t>:</w:t>
      </w:r>
    </w:p>
    <w:p w:rsidR="00EF024A" w:rsidRPr="00EF024A" w:rsidRDefault="005D1256" w:rsidP="00EF024A">
      <w:pPr>
        <w:pStyle w:val="ListParagraph"/>
        <w:numPr>
          <w:ilvl w:val="1"/>
          <w:numId w:val="13"/>
        </w:numPr>
        <w:spacing w:line="288" w:lineRule="auto"/>
        <w:rPr>
          <w:rFonts w:cs="Arial"/>
          <w:noProof/>
          <w:sz w:val="28"/>
          <w:szCs w:val="28"/>
          <w:lang w:val="en-CA"/>
        </w:rPr>
      </w:pPr>
      <w:r>
        <w:rPr>
          <w:rFonts w:eastAsia="Arial" w:cs="Arial"/>
          <w:noProof/>
          <w:sz w:val="28"/>
          <w:szCs w:val="28"/>
          <w:lang w:val="fr-CA"/>
        </w:rPr>
        <w:t>à temps plein,</w:t>
      </w:r>
    </w:p>
    <w:p w:rsidR="00EF024A" w:rsidRPr="00EF024A" w:rsidRDefault="005D1256" w:rsidP="00EF024A">
      <w:pPr>
        <w:numPr>
          <w:ilvl w:val="1"/>
          <w:numId w:val="1"/>
        </w:numPr>
        <w:spacing w:line="288" w:lineRule="auto"/>
        <w:ind w:left="1434" w:hanging="357"/>
        <w:rPr>
          <w:rFonts w:eastAsia="Times New Roman" w:cs="Arial"/>
          <w:noProof/>
          <w:sz w:val="28"/>
          <w:szCs w:val="28"/>
          <w:lang w:val="en-CA"/>
        </w:rPr>
      </w:pPr>
      <w:r>
        <w:rPr>
          <w:rFonts w:eastAsia="Arial" w:cs="Arial"/>
          <w:noProof/>
          <w:sz w:val="28"/>
          <w:szCs w:val="28"/>
          <w:lang w:val="fr-CA"/>
        </w:rPr>
        <w:t>à temps partiel,</w:t>
      </w:r>
    </w:p>
    <w:p w:rsidR="00EF024A" w:rsidRPr="00EF024A" w:rsidRDefault="005D1256" w:rsidP="00EF024A">
      <w:pPr>
        <w:numPr>
          <w:ilvl w:val="1"/>
          <w:numId w:val="1"/>
        </w:numPr>
        <w:spacing w:line="288" w:lineRule="auto"/>
        <w:ind w:left="1434" w:hanging="357"/>
        <w:rPr>
          <w:rFonts w:eastAsia="Times New Roman" w:cs="Arial"/>
          <w:noProof/>
          <w:sz w:val="28"/>
          <w:szCs w:val="28"/>
          <w:lang w:val="en-CA"/>
        </w:rPr>
      </w:pPr>
      <w:r>
        <w:rPr>
          <w:rFonts w:eastAsia="Arial" w:cs="Arial"/>
          <w:noProof/>
          <w:sz w:val="28"/>
          <w:szCs w:val="28"/>
          <w:lang w:val="fr-CA"/>
        </w:rPr>
        <w:t>d</w:t>
      </w:r>
      <w:r w:rsidR="00005ABC">
        <w:rPr>
          <w:rFonts w:eastAsia="Arial" w:cs="Arial"/>
          <w:noProof/>
          <w:sz w:val="28"/>
          <w:szCs w:val="28"/>
          <w:lang w:val="fr-CA"/>
        </w:rPr>
        <w:t>’</w:t>
      </w:r>
      <w:r>
        <w:rPr>
          <w:rFonts w:eastAsia="Arial" w:cs="Arial"/>
          <w:noProof/>
          <w:sz w:val="28"/>
          <w:szCs w:val="28"/>
          <w:lang w:val="fr-CA"/>
        </w:rPr>
        <w:t>apprenti,</w:t>
      </w:r>
    </w:p>
    <w:p w:rsidR="00EF024A" w:rsidRPr="00EF024A" w:rsidRDefault="005D1256" w:rsidP="00EF024A">
      <w:pPr>
        <w:numPr>
          <w:ilvl w:val="1"/>
          <w:numId w:val="1"/>
        </w:numPr>
        <w:spacing w:line="288" w:lineRule="auto"/>
        <w:ind w:left="1434" w:hanging="357"/>
        <w:rPr>
          <w:rFonts w:eastAsia="Times New Roman" w:cs="Arial"/>
          <w:noProof/>
          <w:sz w:val="28"/>
          <w:szCs w:val="28"/>
          <w:lang w:val="en-CA"/>
        </w:rPr>
      </w:pPr>
      <w:r>
        <w:rPr>
          <w:rFonts w:eastAsia="Arial" w:cs="Arial"/>
          <w:noProof/>
          <w:sz w:val="28"/>
          <w:szCs w:val="28"/>
          <w:lang w:val="fr-CA"/>
        </w:rPr>
        <w:t>saisonnier.</w:t>
      </w:r>
    </w:p>
    <w:p w:rsidR="00EF024A" w:rsidRPr="00054753" w:rsidRDefault="005D1256" w:rsidP="00EF024A">
      <w:pPr>
        <w:pStyle w:val="Heading2"/>
        <w:rPr>
          <w:b w:val="0"/>
          <w:noProof/>
          <w:color w:val="auto"/>
          <w:lang w:val="fr-CA"/>
        </w:rPr>
      </w:pPr>
      <w:r>
        <w:rPr>
          <w:rFonts w:eastAsia="Arial"/>
          <w:bCs/>
          <w:noProof/>
          <w:color w:val="auto"/>
          <w:szCs w:val="32"/>
          <w:lang w:val="fr-CA"/>
        </w:rPr>
        <w:t>La sécurité avant tout!</w:t>
      </w:r>
    </w:p>
    <w:p w:rsidR="00EF024A" w:rsidRDefault="005D1256" w:rsidP="00EF024A">
      <w:pPr>
        <w:spacing w:after="120" w:line="288" w:lineRule="auto"/>
        <w:rPr>
          <w:rFonts w:eastAsia="Arial" w:cs="Arial"/>
          <w:noProof/>
          <w:sz w:val="28"/>
          <w:szCs w:val="28"/>
          <w:lang w:val="fr-CA"/>
        </w:rPr>
      </w:pPr>
      <w:r>
        <w:rPr>
          <w:rFonts w:eastAsia="Arial" w:cs="Arial"/>
          <w:noProof/>
          <w:sz w:val="28"/>
          <w:szCs w:val="28"/>
          <w:lang w:val="fr-CA"/>
        </w:rPr>
        <w:t xml:space="preserve">Pour assurer la sécurité des employés handicapés, </w:t>
      </w:r>
      <w:r>
        <w:rPr>
          <w:rFonts w:eastAsia="Arial" w:cs="Arial"/>
          <w:b/>
          <w:bCs/>
          <w:noProof/>
          <w:sz w:val="28"/>
          <w:szCs w:val="28"/>
          <w:lang w:val="fr-CA"/>
        </w:rPr>
        <w:t>tous les employeurs</w:t>
      </w:r>
      <w:r>
        <w:rPr>
          <w:rFonts w:eastAsia="Arial" w:cs="Arial"/>
          <w:noProof/>
          <w:sz w:val="28"/>
          <w:szCs w:val="28"/>
          <w:lang w:val="fr-CA"/>
        </w:rPr>
        <w:t xml:space="preserve"> des secteurs public, privé et </w:t>
      </w:r>
      <w:r w:rsidR="00F37B39">
        <w:rPr>
          <w:rFonts w:eastAsia="Arial" w:cs="Arial"/>
          <w:noProof/>
          <w:sz w:val="28"/>
          <w:szCs w:val="28"/>
          <w:lang w:val="fr-CA"/>
        </w:rPr>
        <w:t xml:space="preserve">sans </w:t>
      </w:r>
      <w:r>
        <w:rPr>
          <w:rFonts w:eastAsia="Arial" w:cs="Arial"/>
          <w:noProof/>
          <w:sz w:val="28"/>
          <w:szCs w:val="28"/>
          <w:lang w:val="fr-CA"/>
        </w:rPr>
        <w:t xml:space="preserve">but lucratif doivent se conformer </w:t>
      </w:r>
      <w:r w:rsidR="00F37B39">
        <w:rPr>
          <w:rFonts w:eastAsia="Arial" w:cs="Arial"/>
          <w:b/>
          <w:bCs/>
          <w:noProof/>
          <w:sz w:val="28"/>
          <w:szCs w:val="28"/>
          <w:lang w:val="fr-CA"/>
        </w:rPr>
        <w:t xml:space="preserve">d’ici </w:t>
      </w:r>
      <w:r>
        <w:rPr>
          <w:rFonts w:eastAsia="Arial" w:cs="Arial"/>
          <w:b/>
          <w:bCs/>
          <w:noProof/>
          <w:sz w:val="28"/>
          <w:szCs w:val="28"/>
          <w:lang w:val="fr-CA"/>
        </w:rPr>
        <w:t>le 1</w:t>
      </w:r>
      <w:r w:rsidRPr="00005ABC">
        <w:rPr>
          <w:rFonts w:eastAsia="Arial" w:cs="Arial"/>
          <w:b/>
          <w:bCs/>
          <w:noProof/>
          <w:sz w:val="28"/>
          <w:szCs w:val="28"/>
          <w:vertAlign w:val="superscript"/>
          <w:lang w:val="fr-CA"/>
        </w:rPr>
        <w:t>er</w:t>
      </w:r>
      <w:r w:rsidR="00005ABC">
        <w:rPr>
          <w:rFonts w:eastAsia="Arial" w:cs="Arial"/>
          <w:b/>
          <w:bCs/>
          <w:noProof/>
          <w:sz w:val="28"/>
          <w:szCs w:val="28"/>
          <w:lang w:val="fr-CA"/>
        </w:rPr>
        <w:t> </w:t>
      </w:r>
      <w:r w:rsidR="00102845">
        <w:rPr>
          <w:rFonts w:eastAsia="Arial" w:cs="Arial"/>
          <w:b/>
          <w:bCs/>
          <w:noProof/>
          <w:sz w:val="28"/>
          <w:szCs w:val="28"/>
          <w:lang w:val="fr-CA"/>
        </w:rPr>
        <w:t>mai</w:t>
      </w:r>
      <w:r w:rsidR="00005ABC">
        <w:rPr>
          <w:rFonts w:eastAsia="Arial" w:cs="Arial"/>
          <w:b/>
          <w:bCs/>
          <w:noProof/>
          <w:sz w:val="28"/>
          <w:szCs w:val="28"/>
          <w:lang w:val="fr-CA"/>
        </w:rPr>
        <w:t> </w:t>
      </w:r>
      <w:r>
        <w:rPr>
          <w:rFonts w:eastAsia="Arial" w:cs="Arial"/>
          <w:b/>
          <w:bCs/>
          <w:noProof/>
          <w:sz w:val="28"/>
          <w:szCs w:val="28"/>
          <w:lang w:val="fr-CA"/>
        </w:rPr>
        <w:t>2020</w:t>
      </w:r>
      <w:r>
        <w:rPr>
          <w:rFonts w:eastAsia="Arial" w:cs="Arial"/>
          <w:noProof/>
          <w:sz w:val="28"/>
          <w:szCs w:val="28"/>
          <w:lang w:val="fr-CA"/>
        </w:rPr>
        <w:t xml:space="preserve"> aux deux exigences décrites ci-après.</w:t>
      </w:r>
    </w:p>
    <w:p w:rsidR="0078548D" w:rsidRDefault="0078548D" w:rsidP="00EF024A">
      <w:pPr>
        <w:spacing w:after="120" w:line="288" w:lineRule="auto"/>
        <w:rPr>
          <w:rFonts w:eastAsia="Arial" w:cs="Arial"/>
          <w:noProof/>
          <w:sz w:val="28"/>
          <w:szCs w:val="28"/>
          <w:lang w:val="fr-CA"/>
        </w:rPr>
      </w:pPr>
    </w:p>
    <w:p w:rsidR="0078548D" w:rsidRDefault="0078548D" w:rsidP="00EF024A">
      <w:pPr>
        <w:spacing w:after="120" w:line="288" w:lineRule="auto"/>
        <w:rPr>
          <w:rFonts w:eastAsia="Arial" w:cs="Arial"/>
          <w:noProof/>
          <w:sz w:val="28"/>
          <w:szCs w:val="28"/>
          <w:lang w:val="fr-CA"/>
        </w:rPr>
      </w:pPr>
    </w:p>
    <w:p w:rsidR="0078548D" w:rsidRDefault="0078548D" w:rsidP="00EF024A">
      <w:pPr>
        <w:spacing w:after="120" w:line="288" w:lineRule="auto"/>
        <w:rPr>
          <w:rFonts w:eastAsia="Arial" w:cs="Arial"/>
          <w:noProof/>
          <w:sz w:val="28"/>
          <w:szCs w:val="28"/>
          <w:lang w:val="fr-CA"/>
        </w:rPr>
      </w:pPr>
    </w:p>
    <w:p w:rsidR="0078548D" w:rsidRDefault="0078548D" w:rsidP="00EF024A">
      <w:pPr>
        <w:spacing w:after="120" w:line="288" w:lineRule="auto"/>
        <w:rPr>
          <w:rFonts w:eastAsia="Arial" w:cs="Arial"/>
          <w:noProof/>
          <w:sz w:val="28"/>
          <w:szCs w:val="28"/>
          <w:lang w:val="fr-CA"/>
        </w:rPr>
      </w:pPr>
    </w:p>
    <w:p w:rsidR="0078548D" w:rsidRPr="005611B0" w:rsidRDefault="0078548D" w:rsidP="00EF024A">
      <w:pPr>
        <w:spacing w:after="120" w:line="288" w:lineRule="auto"/>
        <w:rPr>
          <w:rFonts w:cs="Arial"/>
          <w:noProof/>
          <w:sz w:val="28"/>
          <w:szCs w:val="28"/>
          <w:lang w:val="fr-CA"/>
        </w:rPr>
      </w:pPr>
    </w:p>
    <w:p w:rsidR="00EF024A" w:rsidRPr="005611B0" w:rsidRDefault="005D1256" w:rsidP="00EF024A">
      <w:pPr>
        <w:pStyle w:val="ListParagraph"/>
        <w:numPr>
          <w:ilvl w:val="0"/>
          <w:numId w:val="11"/>
        </w:numPr>
        <w:autoSpaceDE w:val="0"/>
        <w:autoSpaceDN w:val="0"/>
        <w:adjustRightInd w:val="0"/>
        <w:spacing w:line="288" w:lineRule="auto"/>
        <w:rPr>
          <w:rFonts w:cs="Arial"/>
          <w:noProof/>
          <w:sz w:val="28"/>
          <w:szCs w:val="28"/>
          <w:lang w:val="fr-CA"/>
        </w:rPr>
      </w:pPr>
      <w:r>
        <w:rPr>
          <w:rFonts w:eastAsia="Arial" w:cs="Arial"/>
          <w:b/>
          <w:bCs/>
          <w:noProof/>
          <w:sz w:val="28"/>
          <w:szCs w:val="28"/>
          <w:lang w:val="fr-CA"/>
        </w:rPr>
        <w:lastRenderedPageBreak/>
        <w:t xml:space="preserve">Renseignements </w:t>
      </w:r>
      <w:r w:rsidR="00F37B39">
        <w:rPr>
          <w:rFonts w:eastAsia="Arial" w:cs="Arial"/>
          <w:b/>
          <w:bCs/>
          <w:noProof/>
          <w:sz w:val="28"/>
          <w:szCs w:val="28"/>
          <w:lang w:val="fr-CA"/>
        </w:rPr>
        <w:t xml:space="preserve">sur les interventions </w:t>
      </w:r>
      <w:r>
        <w:rPr>
          <w:rFonts w:eastAsia="Arial" w:cs="Arial"/>
          <w:b/>
          <w:bCs/>
          <w:noProof/>
          <w:sz w:val="28"/>
          <w:szCs w:val="28"/>
          <w:lang w:val="fr-CA"/>
        </w:rPr>
        <w:t>d</w:t>
      </w:r>
      <w:r w:rsidR="00005ABC">
        <w:rPr>
          <w:rFonts w:eastAsia="Arial" w:cs="Arial"/>
          <w:b/>
          <w:bCs/>
          <w:noProof/>
          <w:sz w:val="28"/>
          <w:szCs w:val="28"/>
          <w:lang w:val="fr-CA"/>
        </w:rPr>
        <w:t>’</w:t>
      </w:r>
      <w:r>
        <w:rPr>
          <w:rFonts w:eastAsia="Arial" w:cs="Arial"/>
          <w:b/>
          <w:bCs/>
          <w:noProof/>
          <w:sz w:val="28"/>
          <w:szCs w:val="28"/>
          <w:lang w:val="fr-CA"/>
        </w:rPr>
        <w:t xml:space="preserve">urgence </w:t>
      </w:r>
      <w:r w:rsidR="00F52753">
        <w:rPr>
          <w:rFonts w:eastAsia="Arial" w:cs="Arial"/>
          <w:b/>
          <w:bCs/>
          <w:noProof/>
          <w:sz w:val="28"/>
          <w:szCs w:val="28"/>
          <w:lang w:val="fr-CA"/>
        </w:rPr>
        <w:t>dans</w:t>
      </w:r>
      <w:r>
        <w:rPr>
          <w:rFonts w:eastAsia="Arial" w:cs="Arial"/>
          <w:b/>
          <w:bCs/>
          <w:noProof/>
          <w:sz w:val="28"/>
          <w:szCs w:val="28"/>
          <w:lang w:val="fr-CA"/>
        </w:rPr>
        <w:t xml:space="preserve"> le lieu de travail</w:t>
      </w:r>
    </w:p>
    <w:p w:rsidR="00EF024A" w:rsidRPr="00054753" w:rsidRDefault="005D1256" w:rsidP="00EF024A">
      <w:pPr>
        <w:pStyle w:val="ListParagraph"/>
        <w:numPr>
          <w:ilvl w:val="1"/>
          <w:numId w:val="11"/>
        </w:numPr>
        <w:autoSpaceDE w:val="0"/>
        <w:autoSpaceDN w:val="0"/>
        <w:adjustRightInd w:val="0"/>
        <w:spacing w:line="288" w:lineRule="auto"/>
        <w:ind w:left="1434" w:hanging="357"/>
        <w:rPr>
          <w:rFonts w:cs="Arial"/>
          <w:noProof/>
          <w:sz w:val="28"/>
          <w:szCs w:val="28"/>
          <w:lang w:val="fr-CA"/>
        </w:rPr>
      </w:pPr>
      <w:r>
        <w:rPr>
          <w:rFonts w:eastAsia="Arial" w:cs="Arial"/>
          <w:noProof/>
          <w:sz w:val="28"/>
          <w:szCs w:val="28"/>
          <w:lang w:val="fr-CA"/>
        </w:rPr>
        <w:t>L</w:t>
      </w:r>
      <w:r w:rsidR="00855FC5">
        <w:rPr>
          <w:rFonts w:eastAsia="Arial" w:cs="Arial"/>
          <w:noProof/>
          <w:sz w:val="28"/>
          <w:szCs w:val="28"/>
          <w:lang w:val="fr-CA"/>
        </w:rPr>
        <w:t>’</w:t>
      </w:r>
      <w:r>
        <w:rPr>
          <w:rFonts w:eastAsia="Arial" w:cs="Arial"/>
          <w:noProof/>
          <w:sz w:val="28"/>
          <w:szCs w:val="28"/>
          <w:lang w:val="fr-CA"/>
        </w:rPr>
        <w:t xml:space="preserve">employeur doit recueillir des renseignements </w:t>
      </w:r>
      <w:r w:rsidR="00855FC5">
        <w:rPr>
          <w:rFonts w:eastAsia="Arial" w:cs="Arial"/>
          <w:noProof/>
          <w:sz w:val="28"/>
          <w:szCs w:val="28"/>
          <w:lang w:val="fr-CA"/>
        </w:rPr>
        <w:t xml:space="preserve">sur les interventions </w:t>
      </w:r>
      <w:r>
        <w:rPr>
          <w:rFonts w:eastAsia="Arial" w:cs="Arial"/>
          <w:noProof/>
          <w:sz w:val="28"/>
          <w:szCs w:val="28"/>
          <w:lang w:val="fr-CA"/>
        </w:rPr>
        <w:t>d</w:t>
      </w:r>
      <w:r w:rsidR="00005ABC">
        <w:rPr>
          <w:rFonts w:eastAsia="Arial" w:cs="Arial"/>
          <w:noProof/>
          <w:sz w:val="28"/>
          <w:szCs w:val="28"/>
          <w:lang w:val="fr-CA"/>
        </w:rPr>
        <w:t>’</w:t>
      </w:r>
      <w:r>
        <w:rPr>
          <w:rFonts w:eastAsia="Arial" w:cs="Arial"/>
          <w:noProof/>
          <w:sz w:val="28"/>
          <w:szCs w:val="28"/>
          <w:lang w:val="fr-CA"/>
        </w:rPr>
        <w:t>urgence pour aider les employés handicapés à rester en sécurité en situation d</w:t>
      </w:r>
      <w:r w:rsidR="00005ABC">
        <w:rPr>
          <w:rFonts w:eastAsia="Arial" w:cs="Arial"/>
          <w:noProof/>
          <w:sz w:val="28"/>
          <w:szCs w:val="28"/>
          <w:lang w:val="fr-CA"/>
        </w:rPr>
        <w:t>’</w:t>
      </w:r>
      <w:r>
        <w:rPr>
          <w:rFonts w:eastAsia="Arial" w:cs="Arial"/>
          <w:noProof/>
          <w:sz w:val="28"/>
          <w:szCs w:val="28"/>
          <w:lang w:val="fr-CA"/>
        </w:rPr>
        <w:t>urgence.</w:t>
      </w:r>
    </w:p>
    <w:p w:rsidR="00054753" w:rsidRDefault="00054753" w:rsidP="00054753">
      <w:pPr>
        <w:autoSpaceDE w:val="0"/>
        <w:autoSpaceDN w:val="0"/>
        <w:adjustRightInd w:val="0"/>
        <w:spacing w:line="288" w:lineRule="auto"/>
        <w:rPr>
          <w:rFonts w:cs="Arial"/>
          <w:noProof/>
          <w:sz w:val="28"/>
          <w:szCs w:val="28"/>
          <w:lang w:val="fr-CA"/>
        </w:rPr>
      </w:pPr>
    </w:p>
    <w:p w:rsidR="00EF024A" w:rsidRPr="005611B0" w:rsidRDefault="005D1256" w:rsidP="00EF024A">
      <w:pPr>
        <w:pStyle w:val="ListParagraph"/>
        <w:numPr>
          <w:ilvl w:val="0"/>
          <w:numId w:val="11"/>
        </w:numPr>
        <w:autoSpaceDE w:val="0"/>
        <w:autoSpaceDN w:val="0"/>
        <w:adjustRightInd w:val="0"/>
        <w:spacing w:before="120" w:line="288" w:lineRule="auto"/>
        <w:ind w:left="714" w:hanging="357"/>
        <w:rPr>
          <w:rFonts w:cs="Arial"/>
          <w:noProof/>
          <w:sz w:val="28"/>
          <w:szCs w:val="28"/>
          <w:lang w:val="fr-CA"/>
        </w:rPr>
      </w:pPr>
      <w:r>
        <w:rPr>
          <w:rFonts w:eastAsia="Arial" w:cs="Arial"/>
          <w:b/>
          <w:bCs/>
          <w:noProof/>
          <w:sz w:val="28"/>
          <w:szCs w:val="28"/>
          <w:lang w:val="fr-CA"/>
        </w:rPr>
        <w:t>Aide d</w:t>
      </w:r>
      <w:r w:rsidR="00005ABC">
        <w:rPr>
          <w:rFonts w:eastAsia="Arial" w:cs="Arial"/>
          <w:b/>
          <w:bCs/>
          <w:noProof/>
          <w:sz w:val="28"/>
          <w:szCs w:val="28"/>
          <w:lang w:val="fr-CA"/>
        </w:rPr>
        <w:t>’</w:t>
      </w:r>
      <w:r>
        <w:rPr>
          <w:rFonts w:eastAsia="Arial" w:cs="Arial"/>
          <w:b/>
          <w:bCs/>
          <w:noProof/>
          <w:sz w:val="28"/>
          <w:szCs w:val="28"/>
          <w:lang w:val="fr-CA"/>
        </w:rPr>
        <w:t xml:space="preserve">urgence </w:t>
      </w:r>
      <w:r w:rsidR="00F37B39">
        <w:rPr>
          <w:rFonts w:eastAsia="Arial" w:cs="Arial"/>
          <w:b/>
          <w:bCs/>
          <w:noProof/>
          <w:sz w:val="28"/>
          <w:szCs w:val="28"/>
          <w:lang w:val="fr-CA"/>
        </w:rPr>
        <w:t>dans le lieu de travail</w:t>
      </w:r>
    </w:p>
    <w:p w:rsidR="00EF024A" w:rsidRPr="005611B0" w:rsidRDefault="005D1256" w:rsidP="00EF024A">
      <w:pPr>
        <w:pStyle w:val="ListParagraph"/>
        <w:numPr>
          <w:ilvl w:val="1"/>
          <w:numId w:val="11"/>
        </w:numPr>
        <w:autoSpaceDE w:val="0"/>
        <w:autoSpaceDN w:val="0"/>
        <w:adjustRightInd w:val="0"/>
        <w:spacing w:line="288" w:lineRule="auto"/>
        <w:ind w:left="1434" w:hanging="357"/>
        <w:rPr>
          <w:rFonts w:cs="Arial"/>
          <w:noProof/>
          <w:sz w:val="28"/>
          <w:szCs w:val="28"/>
          <w:lang w:val="fr-CA"/>
        </w:rPr>
      </w:pPr>
      <w:r>
        <w:rPr>
          <w:rFonts w:eastAsia="Arial" w:cs="Arial"/>
          <w:noProof/>
          <w:sz w:val="28"/>
          <w:szCs w:val="28"/>
          <w:lang w:val="fr-CA"/>
        </w:rPr>
        <w:t>L</w:t>
      </w:r>
      <w:r w:rsidR="00005ABC">
        <w:rPr>
          <w:rFonts w:eastAsia="Arial" w:cs="Arial"/>
          <w:noProof/>
          <w:sz w:val="28"/>
          <w:szCs w:val="28"/>
          <w:lang w:val="fr-CA"/>
        </w:rPr>
        <w:t>’</w:t>
      </w:r>
      <w:r>
        <w:rPr>
          <w:rFonts w:eastAsia="Arial" w:cs="Arial"/>
          <w:noProof/>
          <w:sz w:val="28"/>
          <w:szCs w:val="28"/>
          <w:lang w:val="fr-CA"/>
        </w:rPr>
        <w:t>employeur doit demander aux employés qui ont besoin d</w:t>
      </w:r>
      <w:r w:rsidR="00005ABC">
        <w:rPr>
          <w:rFonts w:eastAsia="Arial" w:cs="Arial"/>
          <w:noProof/>
          <w:sz w:val="28"/>
          <w:szCs w:val="28"/>
          <w:lang w:val="fr-CA"/>
        </w:rPr>
        <w:t>’</w:t>
      </w:r>
      <w:r>
        <w:rPr>
          <w:rFonts w:eastAsia="Arial" w:cs="Arial"/>
          <w:noProof/>
          <w:sz w:val="28"/>
          <w:szCs w:val="28"/>
          <w:lang w:val="fr-CA"/>
        </w:rPr>
        <w:t>aide en situation d</w:t>
      </w:r>
      <w:r w:rsidR="00005ABC">
        <w:rPr>
          <w:rFonts w:eastAsia="Arial" w:cs="Arial"/>
          <w:noProof/>
          <w:sz w:val="28"/>
          <w:szCs w:val="28"/>
          <w:lang w:val="fr-CA"/>
        </w:rPr>
        <w:t>’</w:t>
      </w:r>
      <w:r>
        <w:rPr>
          <w:rFonts w:eastAsia="Arial" w:cs="Arial"/>
          <w:noProof/>
          <w:sz w:val="28"/>
          <w:szCs w:val="28"/>
          <w:lang w:val="fr-CA"/>
        </w:rPr>
        <w:t xml:space="preserve">urgence la permission de partager </w:t>
      </w:r>
      <w:r w:rsidR="00855FC5">
        <w:rPr>
          <w:rFonts w:eastAsia="Arial" w:cs="Arial"/>
          <w:noProof/>
          <w:sz w:val="28"/>
          <w:szCs w:val="28"/>
          <w:lang w:val="fr-CA"/>
        </w:rPr>
        <w:t>leurs</w:t>
      </w:r>
      <w:r>
        <w:rPr>
          <w:rFonts w:eastAsia="Arial" w:cs="Arial"/>
          <w:noProof/>
          <w:sz w:val="28"/>
          <w:szCs w:val="28"/>
          <w:lang w:val="fr-CA"/>
        </w:rPr>
        <w:t xml:space="preserve"> renseignements avec des personnes qui ont accepté de les aider.</w:t>
      </w:r>
    </w:p>
    <w:p w:rsidR="00EF024A" w:rsidRPr="00EF024A" w:rsidRDefault="005D1256" w:rsidP="00EF024A">
      <w:pPr>
        <w:autoSpaceDE w:val="0"/>
        <w:autoSpaceDN w:val="0"/>
        <w:adjustRightInd w:val="0"/>
        <w:spacing w:before="360" w:line="288" w:lineRule="auto"/>
        <w:rPr>
          <w:rFonts w:eastAsia="Arial" w:cs="Arial"/>
          <w:noProof/>
          <w:sz w:val="28"/>
          <w:szCs w:val="28"/>
          <w:lang w:val="fr-CA"/>
        </w:rPr>
      </w:pPr>
      <w:r>
        <w:rPr>
          <w:rFonts w:eastAsia="Arial" w:cs="Arial"/>
          <w:noProof/>
          <w:sz w:val="28"/>
          <w:szCs w:val="28"/>
          <w:lang w:val="fr-CA"/>
        </w:rPr>
        <w:t xml:space="preserve">Pour en savoir plus, consultez la </w:t>
      </w:r>
      <w:hyperlink r:id="rId8" w:history="1">
        <w:r w:rsidRPr="00333E7B">
          <w:rPr>
            <w:rFonts w:eastAsia="Arial" w:cs="Arial"/>
            <w:noProof/>
            <w:color w:val="0000FF"/>
            <w:sz w:val="28"/>
            <w:szCs w:val="28"/>
            <w:u w:val="single"/>
            <w:lang w:val="fr-CA"/>
          </w:rPr>
          <w:t>trousse de renseignements sur les interventions d</w:t>
        </w:r>
        <w:r w:rsidR="00005ABC" w:rsidRPr="00333E7B">
          <w:rPr>
            <w:rFonts w:eastAsia="Arial" w:cs="Arial"/>
            <w:noProof/>
            <w:color w:val="0000FF"/>
            <w:sz w:val="28"/>
            <w:szCs w:val="28"/>
            <w:u w:val="single"/>
            <w:lang w:val="fr-CA"/>
          </w:rPr>
          <w:t>’</w:t>
        </w:r>
        <w:r w:rsidRPr="00333E7B">
          <w:rPr>
            <w:rFonts w:eastAsia="Arial" w:cs="Arial"/>
            <w:noProof/>
            <w:color w:val="0000FF"/>
            <w:sz w:val="28"/>
            <w:szCs w:val="28"/>
            <w:u w:val="single"/>
            <w:lang w:val="fr-CA"/>
          </w:rPr>
          <w:t xml:space="preserve">urgence </w:t>
        </w:r>
        <w:r w:rsidR="00F37B39" w:rsidRPr="00333E7B">
          <w:rPr>
            <w:rFonts w:eastAsia="Arial" w:cs="Arial"/>
            <w:noProof/>
            <w:color w:val="0000FF"/>
            <w:sz w:val="28"/>
            <w:szCs w:val="28"/>
            <w:u w:val="single"/>
            <w:lang w:val="fr-CA"/>
          </w:rPr>
          <w:t>dans le lieu de travail</w:t>
        </w:r>
      </w:hyperlink>
      <w:r>
        <w:rPr>
          <w:rFonts w:eastAsia="Arial" w:cs="Arial"/>
          <w:noProof/>
          <w:sz w:val="28"/>
          <w:szCs w:val="28"/>
          <w:lang w:val="fr-CA"/>
        </w:rPr>
        <w:t>.</w:t>
      </w:r>
    </w:p>
    <w:p w:rsidR="00EF024A" w:rsidRPr="005611B0" w:rsidRDefault="005D1256" w:rsidP="00EF024A">
      <w:pPr>
        <w:pStyle w:val="Heading2"/>
        <w:rPr>
          <w:b w:val="0"/>
          <w:noProof/>
          <w:color w:val="auto"/>
          <w:lang w:val="fr-CA"/>
        </w:rPr>
      </w:pPr>
      <w:r>
        <w:rPr>
          <w:rFonts w:eastAsia="Arial"/>
          <w:bCs/>
          <w:noProof/>
          <w:color w:val="auto"/>
          <w:szCs w:val="32"/>
          <w:lang w:val="fr-CA"/>
        </w:rPr>
        <w:t xml:space="preserve">Échéances pour se conformer </w:t>
      </w:r>
      <w:r w:rsidR="00F52753">
        <w:rPr>
          <w:rFonts w:eastAsia="Arial"/>
          <w:bCs/>
          <w:noProof/>
          <w:color w:val="auto"/>
          <w:szCs w:val="32"/>
          <w:lang w:val="fr-CA"/>
        </w:rPr>
        <w:t xml:space="preserve">aux </w:t>
      </w:r>
      <w:r>
        <w:rPr>
          <w:rFonts w:eastAsia="Arial"/>
          <w:bCs/>
          <w:noProof/>
          <w:color w:val="auto"/>
          <w:szCs w:val="32"/>
          <w:lang w:val="fr-CA"/>
        </w:rPr>
        <w:t>autres exigences</w:t>
      </w:r>
    </w:p>
    <w:p w:rsidR="00EF024A" w:rsidRPr="005611B0" w:rsidRDefault="005D1256" w:rsidP="00EF024A">
      <w:pPr>
        <w:autoSpaceDE w:val="0"/>
        <w:autoSpaceDN w:val="0"/>
        <w:adjustRightInd w:val="0"/>
        <w:spacing w:line="288" w:lineRule="auto"/>
        <w:rPr>
          <w:rFonts w:cs="Arial"/>
          <w:noProof/>
          <w:sz w:val="28"/>
          <w:szCs w:val="28"/>
          <w:lang w:val="fr-CA"/>
        </w:rPr>
      </w:pPr>
      <w:r>
        <w:rPr>
          <w:rFonts w:eastAsia="Arial" w:cs="Arial"/>
          <w:b/>
          <w:bCs/>
          <w:noProof/>
          <w:sz w:val="28"/>
          <w:szCs w:val="28"/>
          <w:lang w:val="fr-CA"/>
        </w:rPr>
        <w:t>Le gouvernement du Manitoba</w:t>
      </w:r>
      <w:r>
        <w:rPr>
          <w:rFonts w:eastAsia="Arial" w:cs="Arial"/>
          <w:noProof/>
          <w:sz w:val="28"/>
          <w:szCs w:val="28"/>
          <w:lang w:val="fr-CA"/>
        </w:rPr>
        <w:t xml:space="preserve"> fera preuve de leadership et se conformera aux</w:t>
      </w:r>
      <w:r w:rsidR="00F52753">
        <w:rPr>
          <w:rFonts w:eastAsia="Arial" w:cs="Arial"/>
          <w:noProof/>
          <w:sz w:val="28"/>
          <w:szCs w:val="28"/>
          <w:lang w:val="fr-CA"/>
        </w:rPr>
        <w:t xml:space="preserve"> autres</w:t>
      </w:r>
      <w:r>
        <w:rPr>
          <w:rFonts w:eastAsia="Arial" w:cs="Arial"/>
          <w:noProof/>
          <w:sz w:val="28"/>
          <w:szCs w:val="28"/>
          <w:lang w:val="fr-CA"/>
        </w:rPr>
        <w:t xml:space="preserve"> exigences dans un délai d</w:t>
      </w:r>
      <w:r w:rsidR="00005ABC">
        <w:rPr>
          <w:rFonts w:eastAsia="Arial" w:cs="Arial"/>
          <w:noProof/>
          <w:sz w:val="28"/>
          <w:szCs w:val="28"/>
          <w:lang w:val="fr-CA"/>
        </w:rPr>
        <w:t>’</w:t>
      </w:r>
      <w:r>
        <w:rPr>
          <w:rFonts w:eastAsia="Arial" w:cs="Arial"/>
          <w:noProof/>
          <w:sz w:val="28"/>
          <w:szCs w:val="28"/>
          <w:lang w:val="fr-CA"/>
        </w:rPr>
        <w:t>un an, d</w:t>
      </w:r>
      <w:r w:rsidR="00005ABC">
        <w:rPr>
          <w:rFonts w:eastAsia="Arial" w:cs="Arial"/>
          <w:noProof/>
          <w:sz w:val="28"/>
          <w:szCs w:val="28"/>
          <w:lang w:val="fr-CA"/>
        </w:rPr>
        <w:t>’</w:t>
      </w:r>
      <w:r>
        <w:rPr>
          <w:rFonts w:eastAsia="Arial" w:cs="Arial"/>
          <w:noProof/>
          <w:sz w:val="28"/>
          <w:szCs w:val="28"/>
          <w:lang w:val="fr-CA"/>
        </w:rPr>
        <w:t xml:space="preserve">ici </w:t>
      </w:r>
      <w:r w:rsidR="00102845">
        <w:rPr>
          <w:rFonts w:eastAsia="Arial" w:cs="Arial"/>
          <w:noProof/>
          <w:sz w:val="28"/>
          <w:szCs w:val="28"/>
          <w:lang w:val="fr-CA"/>
        </w:rPr>
        <w:t>mai</w:t>
      </w:r>
      <w:r w:rsidR="00005ABC">
        <w:rPr>
          <w:rFonts w:eastAsia="Arial" w:cs="Arial"/>
          <w:noProof/>
          <w:sz w:val="28"/>
          <w:szCs w:val="28"/>
          <w:lang w:val="fr-CA"/>
        </w:rPr>
        <w:t> </w:t>
      </w:r>
      <w:r>
        <w:rPr>
          <w:rFonts w:eastAsia="Arial" w:cs="Arial"/>
          <w:noProof/>
          <w:sz w:val="28"/>
          <w:szCs w:val="28"/>
          <w:lang w:val="fr-CA"/>
        </w:rPr>
        <w:t>2020.</w:t>
      </w:r>
    </w:p>
    <w:p w:rsidR="00EF024A" w:rsidRPr="005611B0" w:rsidRDefault="005D1256" w:rsidP="00EF024A">
      <w:pPr>
        <w:autoSpaceDE w:val="0"/>
        <w:autoSpaceDN w:val="0"/>
        <w:adjustRightInd w:val="0"/>
        <w:spacing w:before="240" w:after="80" w:line="288" w:lineRule="auto"/>
        <w:rPr>
          <w:rFonts w:cs="Arial"/>
          <w:noProof/>
          <w:sz w:val="28"/>
          <w:szCs w:val="28"/>
          <w:lang w:val="fr-CA"/>
        </w:rPr>
      </w:pPr>
      <w:r>
        <w:rPr>
          <w:rFonts w:eastAsia="Arial" w:cs="Arial"/>
          <w:b/>
          <w:bCs/>
          <w:noProof/>
          <w:sz w:val="28"/>
          <w:szCs w:val="28"/>
          <w:lang w:val="fr-CA"/>
        </w:rPr>
        <w:t>Les organisations du secteur public</w:t>
      </w:r>
      <w:r>
        <w:rPr>
          <w:rFonts w:eastAsia="Arial" w:cs="Arial"/>
          <w:noProof/>
          <w:sz w:val="28"/>
          <w:szCs w:val="28"/>
          <w:lang w:val="fr-CA"/>
        </w:rPr>
        <w:t xml:space="preserve"> doivent se conformer </w:t>
      </w:r>
      <w:r w:rsidR="00B96A93">
        <w:rPr>
          <w:rFonts w:eastAsia="Arial" w:cs="Arial"/>
          <w:noProof/>
          <w:sz w:val="28"/>
          <w:szCs w:val="28"/>
          <w:lang w:val="fr-CA"/>
        </w:rPr>
        <w:t xml:space="preserve">aux </w:t>
      </w:r>
      <w:r w:rsidR="00F52753">
        <w:rPr>
          <w:rFonts w:eastAsia="Arial" w:cs="Arial"/>
          <w:noProof/>
          <w:sz w:val="28"/>
          <w:szCs w:val="28"/>
          <w:lang w:val="fr-CA"/>
        </w:rPr>
        <w:t xml:space="preserve">autres </w:t>
      </w:r>
      <w:r w:rsidR="00B96A93">
        <w:rPr>
          <w:rFonts w:eastAsia="Arial" w:cs="Arial"/>
          <w:noProof/>
          <w:sz w:val="28"/>
          <w:szCs w:val="28"/>
          <w:lang w:val="fr-CA"/>
        </w:rPr>
        <w:t xml:space="preserve">exigences </w:t>
      </w:r>
      <w:r>
        <w:rPr>
          <w:rFonts w:eastAsia="Arial" w:cs="Arial"/>
          <w:noProof/>
          <w:sz w:val="28"/>
          <w:szCs w:val="28"/>
          <w:lang w:val="fr-CA"/>
        </w:rPr>
        <w:t>d</w:t>
      </w:r>
      <w:r w:rsidR="00005ABC">
        <w:rPr>
          <w:rFonts w:eastAsia="Arial" w:cs="Arial"/>
          <w:noProof/>
          <w:sz w:val="28"/>
          <w:szCs w:val="28"/>
          <w:lang w:val="fr-CA"/>
        </w:rPr>
        <w:t>’</w:t>
      </w:r>
      <w:r>
        <w:rPr>
          <w:rFonts w:eastAsia="Arial" w:cs="Arial"/>
          <w:noProof/>
          <w:sz w:val="28"/>
          <w:szCs w:val="28"/>
          <w:lang w:val="fr-CA"/>
        </w:rPr>
        <w:t xml:space="preserve">ici </w:t>
      </w:r>
      <w:r w:rsidR="00102845">
        <w:rPr>
          <w:rFonts w:eastAsia="Arial" w:cs="Arial"/>
          <w:noProof/>
          <w:sz w:val="28"/>
          <w:szCs w:val="28"/>
          <w:lang w:val="fr-CA"/>
        </w:rPr>
        <w:t>mai</w:t>
      </w:r>
      <w:r w:rsidR="00005ABC">
        <w:rPr>
          <w:rFonts w:eastAsia="Arial" w:cs="Arial"/>
          <w:noProof/>
          <w:sz w:val="28"/>
          <w:szCs w:val="28"/>
          <w:lang w:val="fr-CA"/>
        </w:rPr>
        <w:t> </w:t>
      </w:r>
      <w:r>
        <w:rPr>
          <w:rFonts w:eastAsia="Arial" w:cs="Arial"/>
          <w:noProof/>
          <w:sz w:val="28"/>
          <w:szCs w:val="28"/>
          <w:lang w:val="fr-CA"/>
        </w:rPr>
        <w:t>2021.</w:t>
      </w:r>
    </w:p>
    <w:p w:rsidR="00EF024A" w:rsidRPr="005611B0" w:rsidRDefault="005D1256" w:rsidP="00EF024A">
      <w:pPr>
        <w:pStyle w:val="ListParagraph"/>
        <w:numPr>
          <w:ilvl w:val="0"/>
          <w:numId w:val="16"/>
        </w:numPr>
        <w:autoSpaceDE w:val="0"/>
        <w:autoSpaceDN w:val="0"/>
        <w:adjustRightInd w:val="0"/>
        <w:spacing w:line="288" w:lineRule="auto"/>
        <w:ind w:left="709" w:hanging="283"/>
        <w:rPr>
          <w:rFonts w:cs="Arial"/>
          <w:noProof/>
          <w:sz w:val="28"/>
          <w:szCs w:val="28"/>
          <w:lang w:val="fr-CA"/>
        </w:rPr>
      </w:pPr>
      <w:r>
        <w:rPr>
          <w:rFonts w:eastAsia="Arial" w:cs="Arial"/>
          <w:noProof/>
          <w:sz w:val="28"/>
          <w:szCs w:val="28"/>
          <w:lang w:val="fr-CA"/>
        </w:rPr>
        <w:t>Ces organisations comprennent les sociétés d</w:t>
      </w:r>
      <w:r w:rsidR="00005ABC">
        <w:rPr>
          <w:rFonts w:eastAsia="Arial" w:cs="Arial"/>
          <w:noProof/>
          <w:sz w:val="28"/>
          <w:szCs w:val="28"/>
          <w:lang w:val="fr-CA"/>
        </w:rPr>
        <w:t>’</w:t>
      </w:r>
      <w:r>
        <w:rPr>
          <w:rFonts w:eastAsia="Arial" w:cs="Arial"/>
          <w:noProof/>
          <w:sz w:val="28"/>
          <w:szCs w:val="28"/>
          <w:lang w:val="fr-CA"/>
        </w:rPr>
        <w:t>État, les offices régionaux de la santé, les collèges, les universités, les divisions scolaires, les dix plus grandes municipalités du Manitoba et les organismes, conseils et commissions du gouvernement.</w:t>
      </w:r>
    </w:p>
    <w:p w:rsidR="00EF024A" w:rsidRPr="005611B0" w:rsidRDefault="005D1256" w:rsidP="00EF024A">
      <w:pPr>
        <w:autoSpaceDE w:val="0"/>
        <w:autoSpaceDN w:val="0"/>
        <w:adjustRightInd w:val="0"/>
        <w:spacing w:before="240" w:after="80" w:line="288" w:lineRule="auto"/>
        <w:rPr>
          <w:rFonts w:cs="Arial"/>
          <w:noProof/>
          <w:sz w:val="28"/>
          <w:szCs w:val="28"/>
          <w:lang w:val="fr-CA"/>
        </w:rPr>
      </w:pPr>
      <w:r>
        <w:rPr>
          <w:rFonts w:eastAsia="Arial" w:cs="Arial"/>
          <w:b/>
          <w:bCs/>
          <w:noProof/>
          <w:sz w:val="28"/>
          <w:szCs w:val="28"/>
          <w:lang w:val="fr-CA"/>
        </w:rPr>
        <w:t xml:space="preserve">Le secteur privé, les organismes </w:t>
      </w:r>
      <w:r w:rsidR="00B96A93">
        <w:rPr>
          <w:rFonts w:eastAsia="Arial" w:cs="Arial"/>
          <w:b/>
          <w:bCs/>
          <w:noProof/>
          <w:sz w:val="28"/>
          <w:szCs w:val="28"/>
          <w:lang w:val="fr-CA"/>
        </w:rPr>
        <w:t xml:space="preserve">sans </w:t>
      </w:r>
      <w:r>
        <w:rPr>
          <w:rFonts w:eastAsia="Arial" w:cs="Arial"/>
          <w:b/>
          <w:bCs/>
          <w:noProof/>
          <w:sz w:val="28"/>
          <w:szCs w:val="28"/>
          <w:lang w:val="fr-CA"/>
        </w:rPr>
        <w:t>but lucratif et les petites municipalités</w:t>
      </w:r>
      <w:r>
        <w:rPr>
          <w:rFonts w:eastAsia="Arial" w:cs="Arial"/>
          <w:noProof/>
          <w:sz w:val="28"/>
          <w:szCs w:val="28"/>
          <w:lang w:val="fr-CA"/>
        </w:rPr>
        <w:t xml:space="preserve"> doivent s</w:t>
      </w:r>
      <w:r w:rsidR="00005ABC">
        <w:rPr>
          <w:rFonts w:eastAsia="Arial" w:cs="Arial"/>
          <w:noProof/>
          <w:sz w:val="28"/>
          <w:szCs w:val="28"/>
          <w:lang w:val="fr-CA"/>
        </w:rPr>
        <w:t>’</w:t>
      </w:r>
      <w:r>
        <w:rPr>
          <w:rFonts w:eastAsia="Arial" w:cs="Arial"/>
          <w:noProof/>
          <w:sz w:val="28"/>
          <w:szCs w:val="28"/>
          <w:lang w:val="fr-CA"/>
        </w:rPr>
        <w:t>y conformer d</w:t>
      </w:r>
      <w:r w:rsidR="00005ABC">
        <w:rPr>
          <w:rFonts w:eastAsia="Arial" w:cs="Arial"/>
          <w:noProof/>
          <w:sz w:val="28"/>
          <w:szCs w:val="28"/>
          <w:lang w:val="fr-CA"/>
        </w:rPr>
        <w:t>’</w:t>
      </w:r>
      <w:r>
        <w:rPr>
          <w:rFonts w:eastAsia="Arial" w:cs="Arial"/>
          <w:noProof/>
          <w:sz w:val="28"/>
          <w:szCs w:val="28"/>
          <w:lang w:val="fr-CA"/>
        </w:rPr>
        <w:t xml:space="preserve">ici </w:t>
      </w:r>
      <w:r w:rsidR="00102845">
        <w:rPr>
          <w:rFonts w:eastAsia="Arial" w:cs="Arial"/>
          <w:noProof/>
          <w:sz w:val="28"/>
          <w:szCs w:val="28"/>
          <w:lang w:val="fr-CA"/>
        </w:rPr>
        <w:t>mai</w:t>
      </w:r>
      <w:r w:rsidR="00005ABC">
        <w:rPr>
          <w:rFonts w:eastAsia="Arial" w:cs="Arial"/>
          <w:noProof/>
          <w:sz w:val="28"/>
          <w:szCs w:val="28"/>
          <w:lang w:val="fr-CA"/>
        </w:rPr>
        <w:t> </w:t>
      </w:r>
      <w:r>
        <w:rPr>
          <w:rFonts w:eastAsia="Arial" w:cs="Arial"/>
          <w:noProof/>
          <w:sz w:val="28"/>
          <w:szCs w:val="28"/>
          <w:lang w:val="fr-CA"/>
        </w:rPr>
        <w:t>2022.</w:t>
      </w:r>
    </w:p>
    <w:p w:rsidR="00EF024A" w:rsidRPr="005611B0" w:rsidRDefault="005D1256" w:rsidP="00EF024A">
      <w:pPr>
        <w:pStyle w:val="ListParagraph"/>
        <w:numPr>
          <w:ilvl w:val="0"/>
          <w:numId w:val="15"/>
        </w:numPr>
        <w:autoSpaceDE w:val="0"/>
        <w:autoSpaceDN w:val="0"/>
        <w:adjustRightInd w:val="0"/>
        <w:spacing w:before="120" w:line="288" w:lineRule="auto"/>
        <w:ind w:left="709" w:hanging="283"/>
        <w:rPr>
          <w:rFonts w:cs="Arial"/>
          <w:noProof/>
          <w:sz w:val="28"/>
          <w:szCs w:val="28"/>
          <w:lang w:val="fr-CA"/>
        </w:rPr>
      </w:pPr>
      <w:r>
        <w:rPr>
          <w:rFonts w:eastAsia="Arial" w:cs="Arial"/>
          <w:noProof/>
          <w:sz w:val="28"/>
          <w:szCs w:val="28"/>
          <w:lang w:val="fr-CA"/>
        </w:rPr>
        <w:t>Le secteur privé comprend les entreprises et les organismes manitobains comptant au moins un employé, comme les magasins, les restaurants et les fournisseurs de services professionnels.</w:t>
      </w:r>
    </w:p>
    <w:p w:rsidR="00EF024A" w:rsidRPr="005611B0" w:rsidRDefault="005D1256" w:rsidP="00EF024A">
      <w:pPr>
        <w:pStyle w:val="ListParagraph"/>
        <w:numPr>
          <w:ilvl w:val="0"/>
          <w:numId w:val="15"/>
        </w:numPr>
        <w:autoSpaceDE w:val="0"/>
        <w:autoSpaceDN w:val="0"/>
        <w:adjustRightInd w:val="0"/>
        <w:spacing w:before="120" w:line="288" w:lineRule="auto"/>
        <w:ind w:left="709" w:hanging="283"/>
        <w:rPr>
          <w:rFonts w:cs="Arial"/>
          <w:noProof/>
          <w:sz w:val="28"/>
          <w:szCs w:val="28"/>
          <w:lang w:val="fr-CA"/>
        </w:rPr>
      </w:pPr>
      <w:r>
        <w:rPr>
          <w:rFonts w:eastAsia="Arial" w:cs="Arial"/>
          <w:noProof/>
          <w:sz w:val="28"/>
          <w:szCs w:val="28"/>
          <w:lang w:val="fr-CA"/>
        </w:rPr>
        <w:t xml:space="preserve">Les </w:t>
      </w:r>
      <w:r w:rsidR="00B96A93">
        <w:rPr>
          <w:rFonts w:eastAsia="Arial" w:cs="Arial"/>
          <w:noProof/>
          <w:sz w:val="28"/>
          <w:szCs w:val="28"/>
          <w:lang w:val="fr-CA"/>
        </w:rPr>
        <w:t>organismes sans</w:t>
      </w:r>
      <w:r>
        <w:rPr>
          <w:rFonts w:eastAsia="Arial" w:cs="Arial"/>
          <w:noProof/>
          <w:sz w:val="28"/>
          <w:szCs w:val="28"/>
          <w:lang w:val="fr-CA"/>
        </w:rPr>
        <w:t xml:space="preserve"> but lucratif comprennent les organismes de bienfaisance, les lieux de culte, les </w:t>
      </w:r>
      <w:r w:rsidR="00B96A93">
        <w:rPr>
          <w:rFonts w:eastAsia="Arial" w:cs="Arial"/>
          <w:noProof/>
          <w:sz w:val="28"/>
          <w:szCs w:val="28"/>
          <w:lang w:val="fr-CA"/>
        </w:rPr>
        <w:t>organismes</w:t>
      </w:r>
      <w:r>
        <w:rPr>
          <w:rFonts w:eastAsia="Arial" w:cs="Arial"/>
          <w:noProof/>
          <w:sz w:val="28"/>
          <w:szCs w:val="28"/>
          <w:lang w:val="fr-CA"/>
        </w:rPr>
        <w:t xml:space="preserve"> communautaires et les associations.</w:t>
      </w:r>
    </w:p>
    <w:p w:rsidR="00EF024A" w:rsidRPr="005611B0" w:rsidRDefault="005D1256" w:rsidP="00EF024A">
      <w:pPr>
        <w:pStyle w:val="Heading2"/>
        <w:rPr>
          <w:b w:val="0"/>
          <w:noProof/>
          <w:color w:val="auto"/>
          <w:lang w:val="fr-CA"/>
        </w:rPr>
      </w:pPr>
      <w:r>
        <w:rPr>
          <w:rFonts w:eastAsia="Arial"/>
          <w:bCs/>
          <w:noProof/>
          <w:color w:val="auto"/>
          <w:szCs w:val="32"/>
          <w:lang w:val="fr-CA"/>
        </w:rPr>
        <w:lastRenderedPageBreak/>
        <w:t>Mesures d</w:t>
      </w:r>
      <w:r w:rsidR="00005ABC">
        <w:rPr>
          <w:rFonts w:eastAsia="Arial"/>
          <w:bCs/>
          <w:noProof/>
          <w:color w:val="auto"/>
          <w:szCs w:val="32"/>
          <w:lang w:val="fr-CA"/>
        </w:rPr>
        <w:t>’</w:t>
      </w:r>
      <w:r>
        <w:rPr>
          <w:rFonts w:eastAsia="Arial"/>
          <w:bCs/>
          <w:noProof/>
          <w:color w:val="auto"/>
          <w:szCs w:val="32"/>
          <w:lang w:val="fr-CA"/>
        </w:rPr>
        <w:t xml:space="preserve">adaptation raisonnables </w:t>
      </w:r>
      <w:r w:rsidR="00F37B39">
        <w:rPr>
          <w:rFonts w:eastAsia="Arial"/>
          <w:bCs/>
          <w:noProof/>
          <w:color w:val="auto"/>
          <w:szCs w:val="32"/>
          <w:lang w:val="fr-CA"/>
        </w:rPr>
        <w:t>dans le lieu de travail</w:t>
      </w:r>
    </w:p>
    <w:p w:rsidR="00EF024A" w:rsidRPr="00EF024A" w:rsidRDefault="005D1256" w:rsidP="00EF024A">
      <w:pPr>
        <w:autoSpaceDE w:val="0"/>
        <w:autoSpaceDN w:val="0"/>
        <w:adjustRightInd w:val="0"/>
        <w:spacing w:before="240" w:line="288" w:lineRule="auto"/>
        <w:rPr>
          <w:rFonts w:eastAsia="Arial" w:cs="Arial"/>
          <w:noProof/>
          <w:sz w:val="28"/>
          <w:szCs w:val="28"/>
          <w:lang w:val="fr-CA"/>
        </w:rPr>
      </w:pPr>
      <w:r>
        <w:rPr>
          <w:rFonts w:eastAsia="Arial" w:cs="Arial"/>
          <w:noProof/>
          <w:sz w:val="28"/>
          <w:szCs w:val="28"/>
          <w:lang w:val="fr-CA"/>
        </w:rPr>
        <w:t>La norme d</w:t>
      </w:r>
      <w:r w:rsidR="00005ABC">
        <w:rPr>
          <w:rFonts w:eastAsia="Arial" w:cs="Arial"/>
          <w:noProof/>
          <w:sz w:val="28"/>
          <w:szCs w:val="28"/>
          <w:lang w:val="fr-CA"/>
        </w:rPr>
        <w:t>’</w:t>
      </w:r>
      <w:r>
        <w:rPr>
          <w:rFonts w:eastAsia="Arial" w:cs="Arial"/>
          <w:noProof/>
          <w:sz w:val="28"/>
          <w:szCs w:val="28"/>
          <w:lang w:val="fr-CA"/>
        </w:rPr>
        <w:t>accessibilité à l</w:t>
      </w:r>
      <w:r w:rsidR="00005ABC">
        <w:rPr>
          <w:rFonts w:eastAsia="Arial" w:cs="Arial"/>
          <w:noProof/>
          <w:sz w:val="28"/>
          <w:szCs w:val="28"/>
          <w:lang w:val="fr-CA"/>
        </w:rPr>
        <w:t>’</w:t>
      </w:r>
      <w:r>
        <w:rPr>
          <w:rFonts w:eastAsia="Arial" w:cs="Arial"/>
          <w:noProof/>
          <w:sz w:val="28"/>
          <w:szCs w:val="28"/>
          <w:lang w:val="fr-CA"/>
        </w:rPr>
        <w:t xml:space="preserve">emploi exige que les employeurs offrent des </w:t>
      </w:r>
      <w:hyperlink r:id="rId9" w:history="1">
        <w:r w:rsidRPr="00333E7B">
          <w:rPr>
            <w:rFonts w:eastAsia="Arial" w:cs="Arial"/>
            <w:noProof/>
            <w:color w:val="0000FF"/>
            <w:sz w:val="28"/>
            <w:szCs w:val="28"/>
            <w:u w:val="single"/>
            <w:lang w:val="fr-CA"/>
          </w:rPr>
          <w:t>mesures d</w:t>
        </w:r>
        <w:r w:rsidR="00005ABC" w:rsidRPr="00333E7B">
          <w:rPr>
            <w:rFonts w:eastAsia="Arial" w:cs="Arial"/>
            <w:noProof/>
            <w:color w:val="0000FF"/>
            <w:sz w:val="28"/>
            <w:szCs w:val="28"/>
            <w:u w:val="single"/>
            <w:lang w:val="fr-CA"/>
          </w:rPr>
          <w:t>’</w:t>
        </w:r>
        <w:r w:rsidRPr="00333E7B">
          <w:rPr>
            <w:rFonts w:eastAsia="Arial" w:cs="Arial"/>
            <w:noProof/>
            <w:color w:val="0000FF"/>
            <w:sz w:val="28"/>
            <w:szCs w:val="28"/>
            <w:u w:val="single"/>
            <w:lang w:val="fr-CA"/>
          </w:rPr>
          <w:t>adaptation raisonnables</w:t>
        </w:r>
        <w:r>
          <w:rPr>
            <w:rFonts w:eastAsia="Arial" w:cs="Arial"/>
            <w:noProof/>
            <w:sz w:val="28"/>
            <w:szCs w:val="28"/>
            <w:lang w:val="fr-CA"/>
          </w:rPr>
          <w:t xml:space="preserve"> </w:t>
        </w:r>
      </w:hyperlink>
      <w:r>
        <w:rPr>
          <w:rFonts w:eastAsia="Arial" w:cs="Arial"/>
          <w:noProof/>
          <w:sz w:val="28"/>
          <w:szCs w:val="28"/>
          <w:lang w:val="fr-CA"/>
        </w:rPr>
        <w:t>à leurs employés handicapés. La plupart des mesures d</w:t>
      </w:r>
      <w:r w:rsidR="00005ABC">
        <w:rPr>
          <w:rFonts w:eastAsia="Arial" w:cs="Arial"/>
          <w:noProof/>
          <w:sz w:val="28"/>
          <w:szCs w:val="28"/>
          <w:lang w:val="fr-CA"/>
        </w:rPr>
        <w:t>’</w:t>
      </w:r>
      <w:r>
        <w:rPr>
          <w:rFonts w:eastAsia="Arial" w:cs="Arial"/>
          <w:noProof/>
          <w:sz w:val="28"/>
          <w:szCs w:val="28"/>
          <w:lang w:val="fr-CA"/>
        </w:rPr>
        <w:t>adaptation constituent un aménagement de la façon dont les tâches sont habituellement réalisées, pour un coût limité, voire nul. Une mesure d</w:t>
      </w:r>
      <w:r w:rsidR="00005ABC">
        <w:rPr>
          <w:rFonts w:eastAsia="Arial" w:cs="Arial"/>
          <w:noProof/>
          <w:sz w:val="28"/>
          <w:szCs w:val="28"/>
          <w:lang w:val="fr-CA"/>
        </w:rPr>
        <w:t>’</w:t>
      </w:r>
      <w:r>
        <w:rPr>
          <w:rFonts w:eastAsia="Arial" w:cs="Arial"/>
          <w:noProof/>
          <w:sz w:val="28"/>
          <w:szCs w:val="28"/>
          <w:lang w:val="fr-CA"/>
        </w:rPr>
        <w:t xml:space="preserve">adaptation </w:t>
      </w:r>
      <w:r w:rsidR="00F37B39">
        <w:rPr>
          <w:rFonts w:eastAsia="Arial" w:cs="Arial"/>
          <w:noProof/>
          <w:sz w:val="28"/>
          <w:szCs w:val="28"/>
          <w:lang w:val="fr-CA"/>
        </w:rPr>
        <w:t>dans le lieu de travail</w:t>
      </w:r>
      <w:r>
        <w:rPr>
          <w:rFonts w:eastAsia="Arial" w:cs="Arial"/>
          <w:noProof/>
          <w:sz w:val="28"/>
          <w:szCs w:val="28"/>
          <w:lang w:val="fr-CA"/>
        </w:rPr>
        <w:t xml:space="preserve"> est raisonnable si</w:t>
      </w:r>
      <w:r w:rsidR="00BB2A7D">
        <w:rPr>
          <w:rFonts w:eastAsia="Arial" w:cs="Arial"/>
          <w:noProof/>
          <w:sz w:val="28"/>
          <w:szCs w:val="28"/>
          <w:lang w:val="fr-CA"/>
        </w:rPr>
        <w:t> </w:t>
      </w:r>
      <w:r>
        <w:rPr>
          <w:rFonts w:eastAsia="Arial" w:cs="Arial"/>
          <w:noProof/>
          <w:sz w:val="28"/>
          <w:szCs w:val="28"/>
          <w:lang w:val="fr-CA"/>
        </w:rPr>
        <w:t>:</w:t>
      </w:r>
    </w:p>
    <w:p w:rsidR="00EF024A" w:rsidRPr="005611B0" w:rsidRDefault="00E3236A" w:rsidP="00EF024A">
      <w:pPr>
        <w:pStyle w:val="ListParagraph"/>
        <w:numPr>
          <w:ilvl w:val="0"/>
          <w:numId w:val="9"/>
        </w:numPr>
        <w:autoSpaceDE w:val="0"/>
        <w:autoSpaceDN w:val="0"/>
        <w:adjustRightInd w:val="0"/>
        <w:spacing w:line="288" w:lineRule="auto"/>
        <w:ind w:left="714" w:hanging="357"/>
        <w:rPr>
          <w:rFonts w:cs="Arial"/>
          <w:noProof/>
          <w:sz w:val="28"/>
          <w:szCs w:val="28"/>
          <w:lang w:val="fr-CA"/>
        </w:rPr>
      </w:pPr>
      <w:r>
        <w:rPr>
          <w:rFonts w:eastAsia="Arial" w:cs="Arial"/>
          <w:noProof/>
          <w:sz w:val="28"/>
          <w:szCs w:val="28"/>
          <w:lang w:val="fr-CA"/>
        </w:rPr>
        <w:t xml:space="preserve">elle </w:t>
      </w:r>
      <w:r w:rsidR="005D1256">
        <w:rPr>
          <w:rFonts w:eastAsia="Arial" w:cs="Arial"/>
          <w:noProof/>
          <w:sz w:val="28"/>
          <w:szCs w:val="28"/>
          <w:lang w:val="fr-CA"/>
        </w:rPr>
        <w:t>est nécessaire pour qu</w:t>
      </w:r>
      <w:r w:rsidR="00005ABC">
        <w:rPr>
          <w:rFonts w:eastAsia="Arial" w:cs="Arial"/>
          <w:noProof/>
          <w:sz w:val="28"/>
          <w:szCs w:val="28"/>
          <w:lang w:val="fr-CA"/>
        </w:rPr>
        <w:t>’</w:t>
      </w:r>
      <w:r w:rsidR="005D1256">
        <w:rPr>
          <w:rFonts w:eastAsia="Arial" w:cs="Arial"/>
          <w:noProof/>
          <w:sz w:val="28"/>
          <w:szCs w:val="28"/>
          <w:lang w:val="fr-CA"/>
        </w:rPr>
        <w:t>un employé s</w:t>
      </w:r>
      <w:r w:rsidR="00005ABC">
        <w:rPr>
          <w:rFonts w:eastAsia="Arial" w:cs="Arial"/>
          <w:noProof/>
          <w:sz w:val="28"/>
          <w:szCs w:val="28"/>
          <w:lang w:val="fr-CA"/>
        </w:rPr>
        <w:t>’</w:t>
      </w:r>
      <w:r w:rsidR="005D1256">
        <w:rPr>
          <w:rFonts w:eastAsia="Arial" w:cs="Arial"/>
          <w:noProof/>
          <w:sz w:val="28"/>
          <w:szCs w:val="28"/>
          <w:lang w:val="fr-CA"/>
        </w:rPr>
        <w:t>acquitte de ses responsabilités au travail ou ait accès aux avantages offerts aux employés;</w:t>
      </w:r>
    </w:p>
    <w:p w:rsidR="00EF024A" w:rsidRPr="005611B0" w:rsidRDefault="00E3236A" w:rsidP="00EF024A">
      <w:pPr>
        <w:pStyle w:val="ListParagraph"/>
        <w:numPr>
          <w:ilvl w:val="0"/>
          <w:numId w:val="9"/>
        </w:numPr>
        <w:autoSpaceDE w:val="0"/>
        <w:autoSpaceDN w:val="0"/>
        <w:adjustRightInd w:val="0"/>
        <w:spacing w:line="288" w:lineRule="auto"/>
        <w:ind w:left="714" w:hanging="357"/>
        <w:rPr>
          <w:rFonts w:cs="Arial"/>
          <w:noProof/>
          <w:sz w:val="28"/>
          <w:szCs w:val="28"/>
          <w:lang w:val="fr-CA"/>
        </w:rPr>
      </w:pPr>
      <w:r>
        <w:rPr>
          <w:rFonts w:eastAsia="Arial" w:cs="Arial"/>
          <w:noProof/>
          <w:sz w:val="28"/>
          <w:szCs w:val="28"/>
          <w:lang w:val="fr-CA"/>
        </w:rPr>
        <w:t xml:space="preserve">elle </w:t>
      </w:r>
      <w:r w:rsidR="005D1256">
        <w:rPr>
          <w:rFonts w:eastAsia="Arial" w:cs="Arial"/>
          <w:noProof/>
          <w:sz w:val="28"/>
          <w:szCs w:val="28"/>
          <w:lang w:val="fr-CA"/>
        </w:rPr>
        <w:t xml:space="preserve">ne créerait pas de </w:t>
      </w:r>
      <w:r w:rsidR="00B96A93">
        <w:rPr>
          <w:rFonts w:eastAsia="Arial" w:cs="Arial"/>
          <w:noProof/>
          <w:sz w:val="28"/>
          <w:szCs w:val="28"/>
          <w:lang w:val="fr-CA"/>
        </w:rPr>
        <w:t>préjudice indu</w:t>
      </w:r>
      <w:r w:rsidR="005D1256">
        <w:rPr>
          <w:rFonts w:eastAsia="Arial" w:cs="Arial"/>
          <w:noProof/>
          <w:sz w:val="28"/>
          <w:szCs w:val="28"/>
          <w:lang w:val="fr-CA"/>
        </w:rPr>
        <w:t>, comme des risques pour la sécurité d</w:t>
      </w:r>
      <w:r w:rsidR="00005ABC">
        <w:rPr>
          <w:rFonts w:eastAsia="Arial" w:cs="Arial"/>
          <w:noProof/>
          <w:sz w:val="28"/>
          <w:szCs w:val="28"/>
          <w:lang w:val="fr-CA"/>
        </w:rPr>
        <w:t>’</w:t>
      </w:r>
      <w:r w:rsidR="005D1256">
        <w:rPr>
          <w:rFonts w:eastAsia="Arial" w:cs="Arial"/>
          <w:noProof/>
          <w:sz w:val="28"/>
          <w:szCs w:val="28"/>
          <w:lang w:val="fr-CA"/>
        </w:rPr>
        <w:t>autres membres du personnel.</w:t>
      </w:r>
    </w:p>
    <w:p w:rsidR="00EF024A" w:rsidRPr="005611B0" w:rsidRDefault="005D1256" w:rsidP="00EF024A">
      <w:pPr>
        <w:spacing w:before="120" w:after="120" w:line="288" w:lineRule="auto"/>
        <w:rPr>
          <w:rFonts w:cs="Arial"/>
          <w:noProof/>
          <w:sz w:val="28"/>
          <w:szCs w:val="28"/>
          <w:lang w:val="fr-CA"/>
        </w:rPr>
      </w:pPr>
      <w:r>
        <w:rPr>
          <w:rFonts w:eastAsia="Arial" w:cs="Arial"/>
          <w:noProof/>
          <w:sz w:val="28"/>
          <w:szCs w:val="28"/>
          <w:lang w:val="fr-CA"/>
        </w:rPr>
        <w:t>Les mesures d</w:t>
      </w:r>
      <w:r w:rsidR="00005ABC">
        <w:rPr>
          <w:rFonts w:eastAsia="Arial" w:cs="Arial"/>
          <w:noProof/>
          <w:sz w:val="28"/>
          <w:szCs w:val="28"/>
          <w:lang w:val="fr-CA"/>
        </w:rPr>
        <w:t>’</w:t>
      </w:r>
      <w:r>
        <w:rPr>
          <w:rFonts w:eastAsia="Arial" w:cs="Arial"/>
          <w:noProof/>
          <w:sz w:val="28"/>
          <w:szCs w:val="28"/>
          <w:lang w:val="fr-CA"/>
        </w:rPr>
        <w:t>adaptation raisonnables mettent les employés handicap</w:t>
      </w:r>
      <w:r w:rsidR="00BB2A7D">
        <w:rPr>
          <w:rFonts w:eastAsia="Arial" w:cs="Arial"/>
          <w:noProof/>
          <w:sz w:val="28"/>
          <w:szCs w:val="28"/>
          <w:lang w:val="fr-CA"/>
        </w:rPr>
        <w:t>é</w:t>
      </w:r>
      <w:r>
        <w:rPr>
          <w:rFonts w:eastAsia="Arial" w:cs="Arial"/>
          <w:noProof/>
          <w:sz w:val="28"/>
          <w:szCs w:val="28"/>
          <w:lang w:val="fr-CA"/>
        </w:rPr>
        <w:t>s sur un pied d’égalité et leur permet</w:t>
      </w:r>
      <w:r w:rsidR="009649DC">
        <w:rPr>
          <w:rFonts w:eastAsia="Arial" w:cs="Arial"/>
          <w:noProof/>
          <w:sz w:val="28"/>
          <w:szCs w:val="28"/>
          <w:lang w:val="fr-CA"/>
        </w:rPr>
        <w:t>tent</w:t>
      </w:r>
      <w:r>
        <w:rPr>
          <w:rFonts w:eastAsia="Arial" w:cs="Arial"/>
          <w:noProof/>
          <w:sz w:val="28"/>
          <w:szCs w:val="28"/>
          <w:lang w:val="fr-CA"/>
        </w:rPr>
        <w:t xml:space="preserve"> d</w:t>
      </w:r>
      <w:r w:rsidR="00005ABC">
        <w:rPr>
          <w:rFonts w:eastAsia="Arial" w:cs="Arial"/>
          <w:noProof/>
          <w:sz w:val="28"/>
          <w:szCs w:val="28"/>
          <w:lang w:val="fr-CA"/>
        </w:rPr>
        <w:t>’</w:t>
      </w:r>
      <w:r>
        <w:rPr>
          <w:rFonts w:eastAsia="Arial" w:cs="Arial"/>
          <w:noProof/>
          <w:sz w:val="28"/>
          <w:szCs w:val="28"/>
          <w:lang w:val="fr-CA"/>
        </w:rPr>
        <w:t xml:space="preserve">accéder de manière </w:t>
      </w:r>
      <w:r w:rsidR="00B96A93">
        <w:rPr>
          <w:rFonts w:eastAsia="Arial" w:cs="Arial"/>
          <w:noProof/>
          <w:sz w:val="28"/>
          <w:szCs w:val="28"/>
          <w:lang w:val="fr-CA"/>
        </w:rPr>
        <w:t>équitable</w:t>
      </w:r>
      <w:r>
        <w:rPr>
          <w:rFonts w:eastAsia="Arial" w:cs="Arial"/>
          <w:noProof/>
          <w:sz w:val="28"/>
          <w:szCs w:val="28"/>
          <w:lang w:val="fr-CA"/>
        </w:rPr>
        <w:t xml:space="preserve"> aux occasions qui sont offertes aux autres employés </w:t>
      </w:r>
      <w:r w:rsidR="00B96A93">
        <w:rPr>
          <w:rFonts w:eastAsia="Arial" w:cs="Arial"/>
          <w:noProof/>
          <w:sz w:val="28"/>
          <w:szCs w:val="28"/>
          <w:lang w:val="fr-CA"/>
        </w:rPr>
        <w:t>dans</w:t>
      </w:r>
      <w:r>
        <w:rPr>
          <w:rFonts w:eastAsia="Arial" w:cs="Arial"/>
          <w:noProof/>
          <w:sz w:val="28"/>
          <w:szCs w:val="28"/>
          <w:lang w:val="fr-CA"/>
        </w:rPr>
        <w:t xml:space="preserve"> le lieu de travail. L</w:t>
      </w:r>
      <w:r w:rsidR="00005ABC">
        <w:rPr>
          <w:rFonts w:eastAsia="Arial" w:cs="Arial"/>
          <w:noProof/>
          <w:sz w:val="28"/>
          <w:szCs w:val="28"/>
          <w:lang w:val="fr-CA"/>
        </w:rPr>
        <w:t>’</w:t>
      </w:r>
      <w:r>
        <w:rPr>
          <w:rFonts w:eastAsia="Arial" w:cs="Arial"/>
          <w:noProof/>
          <w:sz w:val="28"/>
          <w:szCs w:val="28"/>
          <w:lang w:val="fr-CA"/>
        </w:rPr>
        <w:t>employeur et l</w:t>
      </w:r>
      <w:r w:rsidR="00005ABC">
        <w:rPr>
          <w:rFonts w:eastAsia="Arial" w:cs="Arial"/>
          <w:noProof/>
          <w:sz w:val="28"/>
          <w:szCs w:val="28"/>
          <w:lang w:val="fr-CA"/>
        </w:rPr>
        <w:t>’</w:t>
      </w:r>
      <w:r>
        <w:rPr>
          <w:rFonts w:eastAsia="Arial" w:cs="Arial"/>
          <w:noProof/>
          <w:sz w:val="28"/>
          <w:szCs w:val="28"/>
          <w:lang w:val="fr-CA"/>
        </w:rPr>
        <w:t>employé partagent la responsabilité de trouver la bonne solution.</w:t>
      </w:r>
    </w:p>
    <w:p w:rsidR="00EF024A" w:rsidRPr="005611B0" w:rsidRDefault="00EF024A" w:rsidP="00EF024A">
      <w:pPr>
        <w:autoSpaceDE w:val="0"/>
        <w:autoSpaceDN w:val="0"/>
        <w:adjustRightInd w:val="0"/>
        <w:spacing w:line="288" w:lineRule="auto"/>
        <w:rPr>
          <w:rFonts w:cs="Arial"/>
          <w:noProof/>
          <w:sz w:val="8"/>
          <w:szCs w:val="8"/>
          <w:lang w:val="fr-CA"/>
        </w:rPr>
      </w:pPr>
    </w:p>
    <w:p w:rsidR="00EF024A" w:rsidRPr="005611B0" w:rsidRDefault="005D1256" w:rsidP="00EF024A">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cs="Arial"/>
          <w:noProof/>
          <w:sz w:val="28"/>
          <w:szCs w:val="28"/>
          <w:lang w:val="fr-CA"/>
        </w:rPr>
      </w:pPr>
      <w:r>
        <w:rPr>
          <w:rFonts w:eastAsia="Arial" w:cs="Arial"/>
          <w:b/>
          <w:bCs/>
          <w:noProof/>
          <w:sz w:val="28"/>
          <w:szCs w:val="28"/>
          <w:lang w:val="fr-CA"/>
        </w:rPr>
        <w:t>Exemple</w:t>
      </w:r>
      <w:r w:rsidR="00BB2A7D">
        <w:rPr>
          <w:rFonts w:eastAsia="Arial" w:cs="Arial"/>
          <w:b/>
          <w:bCs/>
          <w:noProof/>
          <w:sz w:val="28"/>
          <w:szCs w:val="28"/>
          <w:lang w:val="fr-CA"/>
        </w:rPr>
        <w:t> </w:t>
      </w:r>
      <w:r>
        <w:rPr>
          <w:rFonts w:eastAsia="Arial" w:cs="Arial"/>
          <w:b/>
          <w:bCs/>
          <w:noProof/>
          <w:sz w:val="28"/>
          <w:szCs w:val="28"/>
          <w:lang w:val="fr-CA"/>
        </w:rPr>
        <w:t>:</w:t>
      </w:r>
    </w:p>
    <w:p w:rsidR="00EF024A" w:rsidRPr="005611B0" w:rsidRDefault="005D1256" w:rsidP="00EF024A">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cs="Arial"/>
          <w:noProof/>
          <w:sz w:val="28"/>
          <w:szCs w:val="28"/>
          <w:lang w:val="fr-CA"/>
        </w:rPr>
      </w:pPr>
      <w:r>
        <w:rPr>
          <w:rFonts w:eastAsia="Arial" w:cs="Arial"/>
          <w:noProof/>
          <w:sz w:val="28"/>
          <w:szCs w:val="28"/>
          <w:lang w:val="fr-CA"/>
        </w:rPr>
        <w:t>Une employée raconte à son employeur que depuis son arthroplastie du genou, elle a de la difficulté à rester en position debout pendant de longues périodes. L</w:t>
      </w:r>
      <w:r w:rsidR="00005ABC">
        <w:rPr>
          <w:rFonts w:eastAsia="Arial" w:cs="Arial"/>
          <w:noProof/>
          <w:sz w:val="28"/>
          <w:szCs w:val="28"/>
          <w:lang w:val="fr-CA"/>
        </w:rPr>
        <w:t>’</w:t>
      </w:r>
      <w:r>
        <w:rPr>
          <w:rFonts w:eastAsia="Arial" w:cs="Arial"/>
          <w:noProof/>
          <w:sz w:val="28"/>
          <w:szCs w:val="28"/>
          <w:lang w:val="fr-CA"/>
        </w:rPr>
        <w:t>employeur répond à ses besoins en lui offrant la possibilité de s</w:t>
      </w:r>
      <w:r w:rsidR="00005ABC">
        <w:rPr>
          <w:rFonts w:eastAsia="Arial" w:cs="Arial"/>
          <w:noProof/>
          <w:sz w:val="28"/>
          <w:szCs w:val="28"/>
          <w:lang w:val="fr-CA"/>
        </w:rPr>
        <w:t>’</w:t>
      </w:r>
      <w:r>
        <w:rPr>
          <w:rFonts w:eastAsia="Arial" w:cs="Arial"/>
          <w:noProof/>
          <w:sz w:val="28"/>
          <w:szCs w:val="28"/>
          <w:lang w:val="fr-CA"/>
        </w:rPr>
        <w:t>ass</w:t>
      </w:r>
      <w:r w:rsidR="00BB2A7D">
        <w:rPr>
          <w:rFonts w:eastAsia="Arial" w:cs="Arial"/>
          <w:noProof/>
          <w:sz w:val="28"/>
          <w:szCs w:val="28"/>
          <w:lang w:val="fr-CA"/>
        </w:rPr>
        <w:t>eo</w:t>
      </w:r>
      <w:r>
        <w:rPr>
          <w:rFonts w:eastAsia="Arial" w:cs="Arial"/>
          <w:noProof/>
          <w:sz w:val="28"/>
          <w:szCs w:val="28"/>
          <w:lang w:val="fr-CA"/>
        </w:rPr>
        <w:t xml:space="preserve">ir </w:t>
      </w:r>
      <w:r w:rsidR="00BB2A7D">
        <w:rPr>
          <w:rFonts w:eastAsia="Arial" w:cs="Arial"/>
          <w:noProof/>
          <w:sz w:val="28"/>
          <w:szCs w:val="28"/>
          <w:lang w:val="fr-CA"/>
        </w:rPr>
        <w:t xml:space="preserve">pour </w:t>
      </w:r>
      <w:r>
        <w:rPr>
          <w:rFonts w:eastAsia="Arial" w:cs="Arial"/>
          <w:noProof/>
          <w:sz w:val="28"/>
          <w:szCs w:val="28"/>
          <w:lang w:val="fr-CA"/>
        </w:rPr>
        <w:t>accomplir ses tâches.</w:t>
      </w:r>
    </w:p>
    <w:p w:rsidR="00EF024A" w:rsidRPr="005611B0" w:rsidRDefault="00EF024A" w:rsidP="00EF024A">
      <w:pPr>
        <w:pStyle w:val="Heading1"/>
        <w:rPr>
          <w:rFonts w:ascii="Arial" w:hAnsi="Arial"/>
          <w:noProof/>
          <w:color w:val="auto"/>
          <w:spacing w:val="0"/>
          <w:kern w:val="0"/>
          <w:lang w:val="fr-CA"/>
        </w:rPr>
      </w:pPr>
    </w:p>
    <w:p w:rsidR="00EF024A" w:rsidRPr="005611B0" w:rsidRDefault="005D1256" w:rsidP="00EF024A">
      <w:pPr>
        <w:pStyle w:val="Heading1"/>
        <w:rPr>
          <w:rFonts w:ascii="Arial" w:hAnsi="Arial"/>
          <w:b w:val="0"/>
          <w:noProof/>
          <w:color w:val="auto"/>
          <w:spacing w:val="0"/>
          <w:kern w:val="0"/>
          <w:lang w:val="fr-CA"/>
        </w:rPr>
      </w:pPr>
      <w:r>
        <w:rPr>
          <w:rFonts w:ascii="Arial" w:eastAsia="Arial" w:hAnsi="Arial"/>
          <w:bCs/>
          <w:noProof/>
          <w:color w:val="auto"/>
          <w:spacing w:val="0"/>
          <w:kern w:val="0"/>
          <w:lang w:val="fr-CA"/>
        </w:rPr>
        <w:t xml:space="preserve">Exigences </w:t>
      </w:r>
      <w:r w:rsidR="001A66E7">
        <w:rPr>
          <w:rFonts w:ascii="Arial" w:eastAsia="Arial" w:hAnsi="Arial"/>
          <w:bCs/>
          <w:noProof/>
          <w:color w:val="auto"/>
          <w:spacing w:val="0"/>
          <w:kern w:val="0"/>
          <w:lang w:val="fr-CA"/>
        </w:rPr>
        <w:t xml:space="preserve">applicables à </w:t>
      </w:r>
      <w:r>
        <w:rPr>
          <w:rFonts w:ascii="Arial" w:eastAsia="Arial" w:hAnsi="Arial"/>
          <w:bCs/>
          <w:noProof/>
          <w:color w:val="auto"/>
          <w:spacing w:val="0"/>
          <w:kern w:val="0"/>
          <w:lang w:val="fr-CA"/>
        </w:rPr>
        <w:t>l</w:t>
      </w:r>
      <w:r w:rsidR="00005ABC">
        <w:rPr>
          <w:rFonts w:ascii="Arial" w:eastAsia="Arial" w:hAnsi="Arial"/>
          <w:bCs/>
          <w:noProof/>
          <w:color w:val="auto"/>
          <w:spacing w:val="0"/>
          <w:kern w:val="0"/>
          <w:lang w:val="fr-CA"/>
        </w:rPr>
        <w:t>’</w:t>
      </w:r>
      <w:r>
        <w:rPr>
          <w:rFonts w:ascii="Arial" w:eastAsia="Arial" w:hAnsi="Arial"/>
          <w:bCs/>
          <w:noProof/>
          <w:color w:val="auto"/>
          <w:spacing w:val="0"/>
          <w:kern w:val="0"/>
          <w:lang w:val="fr-CA"/>
        </w:rPr>
        <w:t>employeur</w:t>
      </w:r>
    </w:p>
    <w:p w:rsidR="00EF024A" w:rsidRPr="00EF024A" w:rsidRDefault="005D1256" w:rsidP="00EF024A">
      <w:pPr>
        <w:spacing w:line="288" w:lineRule="auto"/>
        <w:rPr>
          <w:rFonts w:cs="Arial"/>
          <w:noProof/>
          <w:sz w:val="28"/>
          <w:szCs w:val="28"/>
          <w:lang w:val="en-CA"/>
        </w:rPr>
      </w:pPr>
      <w:r>
        <w:rPr>
          <w:rFonts w:eastAsia="Arial" w:cs="Arial"/>
          <w:noProof/>
          <w:sz w:val="28"/>
          <w:szCs w:val="28"/>
          <w:lang w:val="fr-CA"/>
        </w:rPr>
        <w:t>La norme d</w:t>
      </w:r>
      <w:r w:rsidR="00005ABC">
        <w:rPr>
          <w:rFonts w:eastAsia="Arial" w:cs="Arial"/>
          <w:noProof/>
          <w:sz w:val="28"/>
          <w:szCs w:val="28"/>
          <w:lang w:val="fr-CA"/>
        </w:rPr>
        <w:t>’</w:t>
      </w:r>
      <w:r>
        <w:rPr>
          <w:rFonts w:eastAsia="Arial" w:cs="Arial"/>
          <w:noProof/>
          <w:sz w:val="28"/>
          <w:szCs w:val="28"/>
          <w:lang w:val="fr-CA"/>
        </w:rPr>
        <w:t>accessibilité à l</w:t>
      </w:r>
      <w:r w:rsidR="00005ABC">
        <w:rPr>
          <w:rFonts w:eastAsia="Arial" w:cs="Arial"/>
          <w:noProof/>
          <w:sz w:val="28"/>
          <w:szCs w:val="28"/>
          <w:lang w:val="fr-CA"/>
        </w:rPr>
        <w:t>’</w:t>
      </w:r>
      <w:r>
        <w:rPr>
          <w:rFonts w:eastAsia="Arial" w:cs="Arial"/>
          <w:noProof/>
          <w:sz w:val="28"/>
          <w:szCs w:val="28"/>
          <w:lang w:val="fr-CA"/>
        </w:rPr>
        <w:t xml:space="preserve">emploi exige que tous les employeurs se dotent de mesures, de politiques et de pratiques leur permettant </w:t>
      </w:r>
      <w:r w:rsidR="001A66E7">
        <w:rPr>
          <w:rFonts w:eastAsia="Arial" w:cs="Arial"/>
          <w:noProof/>
          <w:sz w:val="28"/>
          <w:szCs w:val="28"/>
          <w:lang w:val="fr-CA"/>
        </w:rPr>
        <w:t>de fournir</w:t>
      </w:r>
      <w:r>
        <w:rPr>
          <w:rFonts w:eastAsia="Arial" w:cs="Arial"/>
          <w:noProof/>
          <w:sz w:val="28"/>
          <w:szCs w:val="28"/>
          <w:lang w:val="fr-CA"/>
        </w:rPr>
        <w:t xml:space="preserve"> à leurs employés et </w:t>
      </w:r>
      <w:r w:rsidR="001A66E7">
        <w:rPr>
          <w:rFonts w:eastAsia="Arial" w:cs="Arial"/>
          <w:noProof/>
          <w:sz w:val="28"/>
          <w:szCs w:val="28"/>
          <w:lang w:val="fr-CA"/>
        </w:rPr>
        <w:t xml:space="preserve">aux candidats auxquels ils offrent un emploi </w:t>
      </w:r>
      <w:r>
        <w:rPr>
          <w:rFonts w:eastAsia="Arial" w:cs="Arial"/>
          <w:noProof/>
          <w:sz w:val="28"/>
          <w:szCs w:val="28"/>
          <w:lang w:val="fr-CA"/>
        </w:rPr>
        <w:t>des mesures d</w:t>
      </w:r>
      <w:r w:rsidR="00005ABC">
        <w:rPr>
          <w:rFonts w:eastAsia="Arial" w:cs="Arial"/>
          <w:noProof/>
          <w:sz w:val="28"/>
          <w:szCs w:val="28"/>
          <w:lang w:val="fr-CA"/>
        </w:rPr>
        <w:t>’</w:t>
      </w:r>
      <w:r>
        <w:rPr>
          <w:rFonts w:eastAsia="Arial" w:cs="Arial"/>
          <w:noProof/>
          <w:sz w:val="28"/>
          <w:szCs w:val="28"/>
          <w:lang w:val="fr-CA"/>
        </w:rPr>
        <w:t>adaptation raisonnables. Les employeurs doivent envisager la mise en œuvre de mesures d</w:t>
      </w:r>
      <w:r w:rsidR="00005ABC">
        <w:rPr>
          <w:rFonts w:eastAsia="Arial" w:cs="Arial"/>
          <w:noProof/>
          <w:sz w:val="28"/>
          <w:szCs w:val="28"/>
          <w:lang w:val="fr-CA"/>
        </w:rPr>
        <w:t>’</w:t>
      </w:r>
      <w:r>
        <w:rPr>
          <w:rFonts w:eastAsia="Arial" w:cs="Arial"/>
          <w:noProof/>
          <w:sz w:val="28"/>
          <w:szCs w:val="28"/>
          <w:lang w:val="fr-CA"/>
        </w:rPr>
        <w:t xml:space="preserve">adaptation raisonnables aux différentes étapes </w:t>
      </w:r>
      <w:r w:rsidR="001A66E7">
        <w:rPr>
          <w:rFonts w:eastAsia="Arial" w:cs="Arial"/>
          <w:noProof/>
          <w:sz w:val="28"/>
          <w:szCs w:val="28"/>
          <w:lang w:val="fr-CA"/>
        </w:rPr>
        <w:t>de la relation d’emploi</w:t>
      </w:r>
      <w:r>
        <w:rPr>
          <w:rFonts w:eastAsia="Arial" w:cs="Arial"/>
          <w:noProof/>
          <w:sz w:val="28"/>
          <w:szCs w:val="28"/>
          <w:lang w:val="fr-CA"/>
        </w:rPr>
        <w:t xml:space="preserve">, </w:t>
      </w:r>
      <w:r w:rsidR="00E3236A">
        <w:rPr>
          <w:rFonts w:eastAsia="Arial" w:cs="Arial"/>
          <w:noProof/>
          <w:sz w:val="28"/>
          <w:szCs w:val="28"/>
          <w:lang w:val="fr-CA"/>
        </w:rPr>
        <w:t xml:space="preserve">selon les exigences applicables </w:t>
      </w:r>
      <w:r>
        <w:rPr>
          <w:rFonts w:eastAsia="Arial" w:cs="Arial"/>
          <w:noProof/>
          <w:sz w:val="28"/>
          <w:szCs w:val="28"/>
          <w:lang w:val="fr-CA"/>
        </w:rPr>
        <w:t xml:space="preserve">à leurs </w:t>
      </w:r>
      <w:r w:rsidR="008B0955">
        <w:rPr>
          <w:rFonts w:eastAsia="Arial" w:cs="Arial"/>
          <w:noProof/>
          <w:sz w:val="28"/>
          <w:szCs w:val="28"/>
          <w:lang w:val="fr-CA"/>
        </w:rPr>
        <w:t>organisations</w:t>
      </w:r>
      <w:r>
        <w:rPr>
          <w:rFonts w:eastAsia="Arial" w:cs="Arial"/>
          <w:noProof/>
          <w:sz w:val="28"/>
          <w:szCs w:val="28"/>
          <w:lang w:val="fr-CA"/>
        </w:rPr>
        <w:t>. Ces étapes incluent les suivantes</w:t>
      </w:r>
      <w:r w:rsidR="00BB2A7D">
        <w:rPr>
          <w:rFonts w:eastAsia="Arial" w:cs="Arial"/>
          <w:noProof/>
          <w:sz w:val="28"/>
          <w:szCs w:val="28"/>
          <w:lang w:val="fr-CA"/>
        </w:rPr>
        <w:t> </w:t>
      </w:r>
      <w:r>
        <w:rPr>
          <w:rFonts w:eastAsia="Arial" w:cs="Arial"/>
          <w:noProof/>
          <w:sz w:val="28"/>
          <w:szCs w:val="28"/>
          <w:lang w:val="fr-CA"/>
        </w:rPr>
        <w:t>:</w:t>
      </w:r>
    </w:p>
    <w:p w:rsidR="00EF024A" w:rsidRPr="00EF024A" w:rsidRDefault="005D1256" w:rsidP="00EF024A">
      <w:pPr>
        <w:pStyle w:val="Heading3"/>
        <w:spacing w:before="240" w:after="80" w:line="288" w:lineRule="auto"/>
        <w:rPr>
          <w:rFonts w:cs="Arial"/>
          <w:b w:val="0"/>
          <w:noProof/>
          <w:lang w:val="en-CA"/>
        </w:rPr>
      </w:pPr>
      <w:r>
        <w:rPr>
          <w:rFonts w:eastAsia="Arial" w:cs="Arial"/>
          <w:bCs/>
          <w:noProof/>
          <w:szCs w:val="32"/>
          <w:lang w:val="fr-CA"/>
        </w:rPr>
        <w:lastRenderedPageBreak/>
        <w:t>Recrutement</w:t>
      </w:r>
      <w:r w:rsidR="001A66E7">
        <w:rPr>
          <w:rFonts w:eastAsia="Arial" w:cs="Arial"/>
          <w:bCs/>
          <w:noProof/>
          <w:szCs w:val="32"/>
          <w:lang w:val="fr-CA"/>
        </w:rPr>
        <w:t xml:space="preserve"> des employés</w:t>
      </w:r>
    </w:p>
    <w:p w:rsidR="00EF024A" w:rsidRPr="003034AA" w:rsidRDefault="005D1256" w:rsidP="00EF024A">
      <w:pPr>
        <w:pStyle w:val="ListParagraph"/>
        <w:numPr>
          <w:ilvl w:val="0"/>
          <w:numId w:val="3"/>
        </w:numPr>
        <w:autoSpaceDE w:val="0"/>
        <w:autoSpaceDN w:val="0"/>
        <w:adjustRightInd w:val="0"/>
        <w:spacing w:line="288" w:lineRule="auto"/>
        <w:ind w:left="714" w:hanging="357"/>
        <w:rPr>
          <w:rFonts w:cs="Arial"/>
          <w:noProof/>
          <w:sz w:val="28"/>
          <w:szCs w:val="28"/>
          <w:lang w:val="fr-CA"/>
        </w:rPr>
      </w:pPr>
      <w:r>
        <w:rPr>
          <w:rFonts w:eastAsia="Arial" w:cs="Arial"/>
          <w:noProof/>
          <w:sz w:val="28"/>
          <w:szCs w:val="28"/>
          <w:lang w:val="fr-CA"/>
        </w:rPr>
        <w:t>L</w:t>
      </w:r>
      <w:r w:rsidR="00005ABC">
        <w:rPr>
          <w:rFonts w:eastAsia="Arial" w:cs="Arial"/>
          <w:noProof/>
          <w:sz w:val="28"/>
          <w:szCs w:val="28"/>
          <w:lang w:val="fr-CA"/>
        </w:rPr>
        <w:t>’</w:t>
      </w:r>
      <w:r>
        <w:rPr>
          <w:rFonts w:eastAsia="Arial" w:cs="Arial"/>
          <w:noProof/>
          <w:sz w:val="28"/>
          <w:szCs w:val="28"/>
          <w:lang w:val="fr-CA"/>
        </w:rPr>
        <w:t xml:space="preserve">employeur doit informer les candidats </w:t>
      </w:r>
      <w:r w:rsidR="001A66E7">
        <w:rPr>
          <w:rFonts w:eastAsia="Arial" w:cs="Arial"/>
          <w:noProof/>
          <w:sz w:val="28"/>
          <w:szCs w:val="28"/>
          <w:lang w:val="fr-CA"/>
        </w:rPr>
        <w:t xml:space="preserve">auxquels ils offrent un emploi que des </w:t>
      </w:r>
      <w:r>
        <w:rPr>
          <w:rFonts w:eastAsia="Arial" w:cs="Arial"/>
          <w:noProof/>
          <w:sz w:val="28"/>
          <w:szCs w:val="28"/>
          <w:lang w:val="fr-CA"/>
        </w:rPr>
        <w:t xml:space="preserve">mesures d’adaptation </w:t>
      </w:r>
      <w:r w:rsidR="001A66E7">
        <w:rPr>
          <w:rFonts w:eastAsia="Arial" w:cs="Arial"/>
          <w:noProof/>
          <w:sz w:val="28"/>
          <w:szCs w:val="28"/>
          <w:lang w:val="fr-CA"/>
        </w:rPr>
        <w:t xml:space="preserve">peuvent leur être fournies </w:t>
      </w:r>
      <w:r>
        <w:rPr>
          <w:rFonts w:eastAsia="Arial" w:cs="Arial"/>
          <w:noProof/>
          <w:sz w:val="28"/>
          <w:szCs w:val="28"/>
          <w:lang w:val="fr-CA"/>
        </w:rPr>
        <w:t>sur demande et il doit consulter les candidats concernés au sujet les mesures d</w:t>
      </w:r>
      <w:r w:rsidR="00005ABC">
        <w:rPr>
          <w:rFonts w:eastAsia="Arial" w:cs="Arial"/>
          <w:noProof/>
          <w:sz w:val="28"/>
          <w:szCs w:val="28"/>
          <w:lang w:val="fr-CA"/>
        </w:rPr>
        <w:t>’</w:t>
      </w:r>
      <w:r>
        <w:rPr>
          <w:rFonts w:eastAsia="Arial" w:cs="Arial"/>
          <w:noProof/>
          <w:sz w:val="28"/>
          <w:szCs w:val="28"/>
          <w:lang w:val="fr-CA"/>
        </w:rPr>
        <w:t>adaptation demandées.</w:t>
      </w:r>
    </w:p>
    <w:p w:rsidR="00EF024A" w:rsidRPr="003034AA" w:rsidRDefault="005D1256" w:rsidP="00EF024A">
      <w:pPr>
        <w:pStyle w:val="ListParagraph"/>
        <w:numPr>
          <w:ilvl w:val="0"/>
          <w:numId w:val="3"/>
        </w:numPr>
        <w:autoSpaceDE w:val="0"/>
        <w:autoSpaceDN w:val="0"/>
        <w:adjustRightInd w:val="0"/>
        <w:spacing w:line="288" w:lineRule="auto"/>
        <w:rPr>
          <w:rFonts w:cs="Arial"/>
          <w:noProof/>
          <w:sz w:val="28"/>
          <w:szCs w:val="28"/>
          <w:lang w:val="fr-CA"/>
        </w:rPr>
      </w:pPr>
      <w:r>
        <w:rPr>
          <w:rFonts w:eastAsia="Arial" w:cs="Arial"/>
          <w:noProof/>
          <w:sz w:val="28"/>
          <w:szCs w:val="28"/>
          <w:lang w:val="fr-CA"/>
        </w:rPr>
        <w:t>Il doit offrir et fournir des mesures d</w:t>
      </w:r>
      <w:r w:rsidR="00005ABC">
        <w:rPr>
          <w:rFonts w:eastAsia="Arial" w:cs="Arial"/>
          <w:noProof/>
          <w:sz w:val="28"/>
          <w:szCs w:val="28"/>
          <w:lang w:val="fr-CA"/>
        </w:rPr>
        <w:t>’</w:t>
      </w:r>
      <w:r>
        <w:rPr>
          <w:rFonts w:eastAsia="Arial" w:cs="Arial"/>
          <w:noProof/>
          <w:sz w:val="28"/>
          <w:szCs w:val="28"/>
          <w:lang w:val="fr-CA"/>
        </w:rPr>
        <w:t>adaptation raisonnables aux personnes qui participent au processus de sélection.</w:t>
      </w:r>
    </w:p>
    <w:p w:rsidR="00EF024A" w:rsidRPr="00EF024A" w:rsidRDefault="005D1256" w:rsidP="00EF024A">
      <w:pPr>
        <w:pStyle w:val="Heading3"/>
        <w:spacing w:before="240" w:after="80" w:line="288" w:lineRule="auto"/>
        <w:rPr>
          <w:rFonts w:cs="Arial"/>
          <w:b w:val="0"/>
          <w:noProof/>
          <w:lang w:val="en-CA"/>
        </w:rPr>
      </w:pPr>
      <w:r>
        <w:rPr>
          <w:rFonts w:eastAsia="Arial" w:cs="Arial"/>
          <w:bCs/>
          <w:noProof/>
          <w:szCs w:val="32"/>
          <w:lang w:val="fr-CA"/>
        </w:rPr>
        <w:t>Offre</w:t>
      </w:r>
      <w:r w:rsidR="001A66E7">
        <w:rPr>
          <w:rFonts w:eastAsia="Arial" w:cs="Arial"/>
          <w:bCs/>
          <w:noProof/>
          <w:szCs w:val="32"/>
          <w:lang w:val="fr-CA"/>
        </w:rPr>
        <w:t>s</w:t>
      </w:r>
      <w:r>
        <w:rPr>
          <w:rFonts w:eastAsia="Arial" w:cs="Arial"/>
          <w:bCs/>
          <w:noProof/>
          <w:szCs w:val="32"/>
          <w:lang w:val="fr-CA"/>
        </w:rPr>
        <w:t xml:space="preserve"> d</w:t>
      </w:r>
      <w:r w:rsidR="00005ABC">
        <w:rPr>
          <w:rFonts w:eastAsia="Arial" w:cs="Arial"/>
          <w:bCs/>
          <w:noProof/>
          <w:szCs w:val="32"/>
          <w:lang w:val="fr-CA"/>
        </w:rPr>
        <w:t>’</w:t>
      </w:r>
      <w:r>
        <w:rPr>
          <w:rFonts w:eastAsia="Arial" w:cs="Arial"/>
          <w:bCs/>
          <w:noProof/>
          <w:szCs w:val="32"/>
          <w:lang w:val="fr-CA"/>
        </w:rPr>
        <w:t>emploi</w:t>
      </w:r>
    </w:p>
    <w:p w:rsidR="00EF024A" w:rsidRPr="003034AA" w:rsidRDefault="005D1256" w:rsidP="00EF024A">
      <w:pPr>
        <w:pStyle w:val="ListParagraph"/>
        <w:numPr>
          <w:ilvl w:val="0"/>
          <w:numId w:val="4"/>
        </w:numPr>
        <w:autoSpaceDE w:val="0"/>
        <w:autoSpaceDN w:val="0"/>
        <w:adjustRightInd w:val="0"/>
        <w:spacing w:line="288" w:lineRule="auto"/>
        <w:ind w:left="709" w:hanging="283"/>
        <w:rPr>
          <w:rFonts w:cs="Arial"/>
          <w:noProof/>
          <w:sz w:val="28"/>
          <w:szCs w:val="28"/>
          <w:lang w:val="fr-CA"/>
        </w:rPr>
      </w:pPr>
      <w:r>
        <w:rPr>
          <w:rFonts w:eastAsia="Arial" w:cs="Arial"/>
          <w:noProof/>
          <w:sz w:val="28"/>
          <w:szCs w:val="28"/>
          <w:lang w:val="fr-CA"/>
        </w:rPr>
        <w:t>L</w:t>
      </w:r>
      <w:r w:rsidR="00005ABC">
        <w:rPr>
          <w:rFonts w:eastAsia="Arial" w:cs="Arial"/>
          <w:noProof/>
          <w:sz w:val="28"/>
          <w:szCs w:val="28"/>
          <w:lang w:val="fr-CA"/>
        </w:rPr>
        <w:t>’</w:t>
      </w:r>
      <w:r>
        <w:rPr>
          <w:rFonts w:eastAsia="Arial" w:cs="Arial"/>
          <w:noProof/>
          <w:sz w:val="28"/>
          <w:szCs w:val="28"/>
          <w:lang w:val="fr-CA"/>
        </w:rPr>
        <w:t xml:space="preserve">employeur doit informer les nouveaux employés des politiques de son organisme en matière </w:t>
      </w:r>
      <w:r w:rsidR="001A66E7">
        <w:rPr>
          <w:rFonts w:eastAsia="Arial" w:cs="Arial"/>
          <w:noProof/>
          <w:sz w:val="28"/>
          <w:szCs w:val="28"/>
          <w:lang w:val="fr-CA"/>
        </w:rPr>
        <w:t xml:space="preserve">de mesures </w:t>
      </w:r>
      <w:r>
        <w:rPr>
          <w:rFonts w:eastAsia="Arial" w:cs="Arial"/>
          <w:noProof/>
          <w:sz w:val="28"/>
          <w:szCs w:val="28"/>
          <w:lang w:val="fr-CA"/>
        </w:rPr>
        <w:t>d</w:t>
      </w:r>
      <w:r w:rsidR="00005ABC">
        <w:rPr>
          <w:rFonts w:eastAsia="Arial" w:cs="Arial"/>
          <w:noProof/>
          <w:sz w:val="28"/>
          <w:szCs w:val="28"/>
          <w:lang w:val="fr-CA"/>
        </w:rPr>
        <w:t>’</w:t>
      </w:r>
      <w:r>
        <w:rPr>
          <w:rFonts w:eastAsia="Arial" w:cs="Arial"/>
          <w:noProof/>
          <w:sz w:val="28"/>
          <w:szCs w:val="28"/>
          <w:lang w:val="fr-CA"/>
        </w:rPr>
        <w:t xml:space="preserve">adaptation </w:t>
      </w:r>
      <w:r w:rsidR="00F37B39">
        <w:rPr>
          <w:rFonts w:eastAsia="Arial" w:cs="Arial"/>
          <w:noProof/>
          <w:sz w:val="28"/>
          <w:szCs w:val="28"/>
          <w:lang w:val="fr-CA"/>
        </w:rPr>
        <w:t>dans le lieu de travail</w:t>
      </w:r>
      <w:r>
        <w:rPr>
          <w:rFonts w:eastAsia="Arial" w:cs="Arial"/>
          <w:noProof/>
          <w:sz w:val="28"/>
          <w:szCs w:val="28"/>
          <w:lang w:val="fr-CA"/>
        </w:rPr>
        <w:t>.</w:t>
      </w:r>
    </w:p>
    <w:p w:rsidR="00EF024A" w:rsidRPr="00EF024A" w:rsidRDefault="005D1256" w:rsidP="00EF024A">
      <w:pPr>
        <w:pStyle w:val="Heading3"/>
        <w:spacing w:before="240" w:after="80" w:line="288" w:lineRule="auto"/>
        <w:rPr>
          <w:rFonts w:cs="Arial"/>
          <w:b w:val="0"/>
          <w:noProof/>
          <w:lang w:val="en-CA"/>
        </w:rPr>
      </w:pPr>
      <w:r>
        <w:rPr>
          <w:rFonts w:eastAsia="Arial" w:cs="Arial"/>
          <w:bCs/>
          <w:noProof/>
          <w:szCs w:val="32"/>
          <w:lang w:val="fr-CA"/>
        </w:rPr>
        <w:t>En cours d</w:t>
      </w:r>
      <w:r w:rsidR="00005ABC">
        <w:rPr>
          <w:rFonts w:eastAsia="Arial" w:cs="Arial"/>
          <w:bCs/>
          <w:noProof/>
          <w:szCs w:val="32"/>
          <w:lang w:val="fr-CA"/>
        </w:rPr>
        <w:t>’</w:t>
      </w:r>
      <w:r>
        <w:rPr>
          <w:rFonts w:eastAsia="Arial" w:cs="Arial"/>
          <w:bCs/>
          <w:noProof/>
          <w:szCs w:val="32"/>
          <w:lang w:val="fr-CA"/>
        </w:rPr>
        <w:t>emploi</w:t>
      </w:r>
    </w:p>
    <w:p w:rsidR="00EF024A" w:rsidRPr="003034AA" w:rsidRDefault="005D1256" w:rsidP="00EF024A">
      <w:pPr>
        <w:pStyle w:val="ListParagraph"/>
        <w:numPr>
          <w:ilvl w:val="0"/>
          <w:numId w:val="8"/>
        </w:numPr>
        <w:autoSpaceDE w:val="0"/>
        <w:autoSpaceDN w:val="0"/>
        <w:adjustRightInd w:val="0"/>
        <w:spacing w:line="288" w:lineRule="auto"/>
        <w:rPr>
          <w:rFonts w:cs="Arial"/>
          <w:noProof/>
          <w:sz w:val="28"/>
          <w:szCs w:val="28"/>
          <w:lang w:val="fr-CA"/>
        </w:rPr>
      </w:pPr>
      <w:r>
        <w:rPr>
          <w:rFonts w:eastAsia="Arial" w:cs="Arial"/>
          <w:noProof/>
          <w:sz w:val="28"/>
          <w:szCs w:val="28"/>
          <w:lang w:val="fr-CA"/>
        </w:rPr>
        <w:t>Au cours du processus de gestion du rendement, l</w:t>
      </w:r>
      <w:r w:rsidR="00005ABC">
        <w:rPr>
          <w:rFonts w:eastAsia="Arial" w:cs="Arial"/>
          <w:noProof/>
          <w:sz w:val="28"/>
          <w:szCs w:val="28"/>
          <w:lang w:val="fr-CA"/>
        </w:rPr>
        <w:t>’</w:t>
      </w:r>
      <w:r>
        <w:rPr>
          <w:rFonts w:eastAsia="Arial" w:cs="Arial"/>
          <w:noProof/>
          <w:sz w:val="28"/>
          <w:szCs w:val="28"/>
          <w:lang w:val="fr-CA"/>
        </w:rPr>
        <w:t>employeur doit se demander si une mesure d</w:t>
      </w:r>
      <w:r w:rsidR="00005ABC">
        <w:rPr>
          <w:rFonts w:eastAsia="Arial" w:cs="Arial"/>
          <w:noProof/>
          <w:sz w:val="28"/>
          <w:szCs w:val="28"/>
          <w:lang w:val="fr-CA"/>
        </w:rPr>
        <w:t>’</w:t>
      </w:r>
      <w:r>
        <w:rPr>
          <w:rFonts w:eastAsia="Arial" w:cs="Arial"/>
          <w:noProof/>
          <w:sz w:val="28"/>
          <w:szCs w:val="28"/>
          <w:lang w:val="fr-CA"/>
        </w:rPr>
        <w:t xml:space="preserve">adaptation </w:t>
      </w:r>
      <w:r w:rsidR="00F37B39">
        <w:rPr>
          <w:rFonts w:eastAsia="Arial" w:cs="Arial"/>
          <w:noProof/>
          <w:sz w:val="28"/>
          <w:szCs w:val="28"/>
          <w:lang w:val="fr-CA"/>
        </w:rPr>
        <w:t>dans le lieu de travail</w:t>
      </w:r>
      <w:r>
        <w:rPr>
          <w:rFonts w:eastAsia="Arial" w:cs="Arial"/>
          <w:noProof/>
          <w:sz w:val="28"/>
          <w:szCs w:val="28"/>
          <w:lang w:val="fr-CA"/>
        </w:rPr>
        <w:t xml:space="preserve"> permettrait de supprimer une barrière </w:t>
      </w:r>
      <w:r w:rsidR="001A66E7">
        <w:rPr>
          <w:rFonts w:eastAsia="Arial" w:cs="Arial"/>
          <w:noProof/>
          <w:sz w:val="28"/>
          <w:szCs w:val="28"/>
          <w:lang w:val="fr-CA"/>
        </w:rPr>
        <w:t xml:space="preserve">qui nuit </w:t>
      </w:r>
      <w:r>
        <w:rPr>
          <w:rFonts w:eastAsia="Arial" w:cs="Arial"/>
          <w:noProof/>
          <w:sz w:val="28"/>
          <w:szCs w:val="28"/>
          <w:lang w:val="fr-CA"/>
        </w:rPr>
        <w:t>au rendement de l</w:t>
      </w:r>
      <w:r w:rsidR="00005ABC">
        <w:rPr>
          <w:rFonts w:eastAsia="Arial" w:cs="Arial"/>
          <w:noProof/>
          <w:sz w:val="28"/>
          <w:szCs w:val="28"/>
          <w:lang w:val="fr-CA"/>
        </w:rPr>
        <w:t>’</w:t>
      </w:r>
      <w:r>
        <w:rPr>
          <w:rFonts w:eastAsia="Arial" w:cs="Arial"/>
          <w:noProof/>
          <w:sz w:val="28"/>
          <w:szCs w:val="28"/>
          <w:lang w:val="fr-CA"/>
        </w:rPr>
        <w:t>employé.</w:t>
      </w:r>
    </w:p>
    <w:p w:rsidR="00EF024A" w:rsidRPr="003034AA" w:rsidRDefault="005D1256" w:rsidP="00EF024A">
      <w:pPr>
        <w:pStyle w:val="ListParagraph"/>
        <w:numPr>
          <w:ilvl w:val="0"/>
          <w:numId w:val="8"/>
        </w:numPr>
        <w:autoSpaceDE w:val="0"/>
        <w:autoSpaceDN w:val="0"/>
        <w:adjustRightInd w:val="0"/>
        <w:spacing w:line="288" w:lineRule="auto"/>
        <w:rPr>
          <w:rFonts w:cs="Arial"/>
          <w:noProof/>
          <w:sz w:val="28"/>
          <w:szCs w:val="28"/>
          <w:lang w:val="fr-CA"/>
        </w:rPr>
      </w:pPr>
      <w:r>
        <w:rPr>
          <w:rFonts w:eastAsia="Arial" w:cs="Arial"/>
          <w:noProof/>
          <w:sz w:val="28"/>
          <w:szCs w:val="28"/>
          <w:lang w:val="fr-CA"/>
        </w:rPr>
        <w:t>L</w:t>
      </w:r>
      <w:r w:rsidR="00005ABC">
        <w:rPr>
          <w:rFonts w:eastAsia="Arial" w:cs="Arial"/>
          <w:noProof/>
          <w:sz w:val="28"/>
          <w:szCs w:val="28"/>
          <w:lang w:val="fr-CA"/>
        </w:rPr>
        <w:t>’</w:t>
      </w:r>
      <w:r>
        <w:rPr>
          <w:rFonts w:eastAsia="Arial" w:cs="Arial"/>
          <w:noProof/>
          <w:sz w:val="28"/>
          <w:szCs w:val="28"/>
          <w:lang w:val="fr-CA"/>
        </w:rPr>
        <w:t xml:space="preserve">employeur doit réfléchir à la façon dont la mise en œuvre de mesures d’adaptation </w:t>
      </w:r>
      <w:r w:rsidR="00F37B39">
        <w:rPr>
          <w:rFonts w:eastAsia="Arial" w:cs="Arial"/>
          <w:noProof/>
          <w:sz w:val="28"/>
          <w:szCs w:val="28"/>
          <w:lang w:val="fr-CA"/>
        </w:rPr>
        <w:t>dans le lieu de travail</w:t>
      </w:r>
      <w:r>
        <w:rPr>
          <w:rFonts w:eastAsia="Arial" w:cs="Arial"/>
          <w:noProof/>
          <w:sz w:val="28"/>
          <w:szCs w:val="28"/>
          <w:lang w:val="fr-CA"/>
        </w:rPr>
        <w:t xml:space="preserve"> pourrait améliorer les possibilités de formation et d’avancement d’un employé.</w:t>
      </w:r>
    </w:p>
    <w:p w:rsidR="00EF024A" w:rsidRPr="003034AA" w:rsidRDefault="005D1256" w:rsidP="00EF024A">
      <w:pPr>
        <w:pStyle w:val="ListParagraph"/>
        <w:numPr>
          <w:ilvl w:val="0"/>
          <w:numId w:val="8"/>
        </w:numPr>
        <w:autoSpaceDE w:val="0"/>
        <w:autoSpaceDN w:val="0"/>
        <w:adjustRightInd w:val="0"/>
        <w:spacing w:line="288" w:lineRule="auto"/>
        <w:rPr>
          <w:rFonts w:cs="Arial"/>
          <w:noProof/>
          <w:sz w:val="28"/>
          <w:szCs w:val="28"/>
          <w:lang w:val="fr-CA"/>
        </w:rPr>
      </w:pPr>
      <w:r>
        <w:rPr>
          <w:rFonts w:eastAsia="Arial" w:cs="Arial"/>
          <w:noProof/>
          <w:sz w:val="28"/>
          <w:szCs w:val="28"/>
          <w:lang w:val="fr-CA"/>
        </w:rPr>
        <w:t xml:space="preserve">Il doit informer les employés </w:t>
      </w:r>
      <w:r w:rsidR="001A66E7">
        <w:rPr>
          <w:rFonts w:eastAsia="Arial" w:cs="Arial"/>
          <w:noProof/>
          <w:sz w:val="28"/>
          <w:szCs w:val="28"/>
          <w:lang w:val="fr-CA"/>
        </w:rPr>
        <w:t xml:space="preserve">de la teneur </w:t>
      </w:r>
      <w:r w:rsidR="004C4276">
        <w:rPr>
          <w:rFonts w:eastAsia="Arial" w:cs="Arial"/>
          <w:noProof/>
          <w:sz w:val="28"/>
          <w:szCs w:val="28"/>
          <w:lang w:val="fr-CA"/>
        </w:rPr>
        <w:t xml:space="preserve">de ses </w:t>
      </w:r>
      <w:r>
        <w:rPr>
          <w:rFonts w:eastAsia="Arial" w:cs="Arial"/>
          <w:noProof/>
          <w:sz w:val="28"/>
          <w:szCs w:val="28"/>
          <w:lang w:val="fr-CA"/>
        </w:rPr>
        <w:t>politiques et pratiques en matière d’emploi et</w:t>
      </w:r>
      <w:r w:rsidR="001A66E7">
        <w:rPr>
          <w:rFonts w:eastAsia="Arial" w:cs="Arial"/>
          <w:noProof/>
          <w:sz w:val="28"/>
          <w:szCs w:val="28"/>
          <w:lang w:val="fr-CA"/>
        </w:rPr>
        <w:t xml:space="preserve"> les aviser</w:t>
      </w:r>
      <w:r>
        <w:rPr>
          <w:rFonts w:eastAsia="Arial" w:cs="Arial"/>
          <w:noProof/>
          <w:sz w:val="28"/>
          <w:szCs w:val="28"/>
          <w:lang w:val="fr-CA"/>
        </w:rPr>
        <w:t xml:space="preserve"> </w:t>
      </w:r>
      <w:r w:rsidR="001A66E7">
        <w:rPr>
          <w:rFonts w:eastAsia="Arial" w:cs="Arial"/>
          <w:noProof/>
          <w:sz w:val="28"/>
          <w:szCs w:val="28"/>
          <w:lang w:val="fr-CA"/>
        </w:rPr>
        <w:t xml:space="preserve">de la </w:t>
      </w:r>
      <w:r>
        <w:rPr>
          <w:rFonts w:eastAsia="Arial" w:cs="Arial"/>
          <w:noProof/>
          <w:sz w:val="28"/>
          <w:szCs w:val="28"/>
          <w:lang w:val="fr-CA"/>
        </w:rPr>
        <w:t>mise à jour de ces documents.</w:t>
      </w:r>
    </w:p>
    <w:p w:rsidR="00EF024A" w:rsidRPr="003034AA" w:rsidRDefault="005D1256" w:rsidP="00EF024A">
      <w:pPr>
        <w:pStyle w:val="ListParagraph"/>
        <w:numPr>
          <w:ilvl w:val="0"/>
          <w:numId w:val="8"/>
        </w:numPr>
        <w:autoSpaceDE w:val="0"/>
        <w:autoSpaceDN w:val="0"/>
        <w:adjustRightInd w:val="0"/>
        <w:spacing w:line="288" w:lineRule="auto"/>
        <w:rPr>
          <w:rFonts w:cs="Arial"/>
          <w:noProof/>
          <w:sz w:val="28"/>
          <w:szCs w:val="28"/>
          <w:lang w:val="fr-CA"/>
        </w:rPr>
      </w:pPr>
      <w:r>
        <w:rPr>
          <w:rFonts w:eastAsia="Arial" w:cs="Arial"/>
          <w:noProof/>
          <w:sz w:val="28"/>
          <w:szCs w:val="28"/>
          <w:lang w:val="fr-CA"/>
        </w:rPr>
        <w:t xml:space="preserve">Il doit offrir ces renseignements dans des formats accessibles et </w:t>
      </w:r>
      <w:r w:rsidR="004C4276">
        <w:rPr>
          <w:rFonts w:eastAsia="Arial" w:cs="Arial"/>
          <w:noProof/>
          <w:sz w:val="28"/>
          <w:szCs w:val="28"/>
          <w:lang w:val="fr-CA"/>
        </w:rPr>
        <w:t xml:space="preserve">au moyen de supports </w:t>
      </w:r>
      <w:r>
        <w:rPr>
          <w:rFonts w:eastAsia="Arial" w:cs="Arial"/>
          <w:noProof/>
          <w:sz w:val="28"/>
          <w:szCs w:val="28"/>
          <w:lang w:val="fr-CA"/>
        </w:rPr>
        <w:t>à la communication.</w:t>
      </w:r>
    </w:p>
    <w:p w:rsidR="00EF024A" w:rsidRPr="003034AA" w:rsidRDefault="005D1256" w:rsidP="00EF024A">
      <w:pPr>
        <w:pStyle w:val="ListParagraph"/>
        <w:numPr>
          <w:ilvl w:val="0"/>
          <w:numId w:val="8"/>
        </w:numPr>
        <w:autoSpaceDE w:val="0"/>
        <w:autoSpaceDN w:val="0"/>
        <w:adjustRightInd w:val="0"/>
        <w:spacing w:line="288" w:lineRule="auto"/>
        <w:rPr>
          <w:rFonts w:cs="Arial"/>
          <w:noProof/>
          <w:sz w:val="28"/>
          <w:szCs w:val="28"/>
          <w:lang w:val="fr-CA"/>
        </w:rPr>
      </w:pPr>
      <w:r>
        <w:rPr>
          <w:rFonts w:eastAsia="Arial" w:cs="Arial"/>
          <w:noProof/>
          <w:sz w:val="28"/>
          <w:szCs w:val="28"/>
          <w:lang w:val="fr-CA"/>
        </w:rPr>
        <w:t>Il doit élaborer un plan d</w:t>
      </w:r>
      <w:r w:rsidR="00005ABC">
        <w:rPr>
          <w:rFonts w:eastAsia="Arial" w:cs="Arial"/>
          <w:noProof/>
          <w:sz w:val="28"/>
          <w:szCs w:val="28"/>
          <w:lang w:val="fr-CA"/>
        </w:rPr>
        <w:t>’</w:t>
      </w:r>
      <w:r>
        <w:rPr>
          <w:rFonts w:eastAsia="Arial" w:cs="Arial"/>
          <w:noProof/>
          <w:sz w:val="28"/>
          <w:szCs w:val="28"/>
          <w:lang w:val="fr-CA"/>
        </w:rPr>
        <w:t xml:space="preserve">adaptation </w:t>
      </w:r>
      <w:r w:rsidR="004C4276">
        <w:rPr>
          <w:rFonts w:eastAsia="Arial" w:cs="Arial"/>
          <w:noProof/>
          <w:sz w:val="28"/>
          <w:szCs w:val="28"/>
          <w:lang w:val="fr-CA"/>
        </w:rPr>
        <w:t>personnalisé</w:t>
      </w:r>
      <w:r>
        <w:rPr>
          <w:rFonts w:eastAsia="Arial" w:cs="Arial"/>
          <w:noProof/>
          <w:sz w:val="28"/>
          <w:szCs w:val="28"/>
          <w:lang w:val="fr-CA"/>
        </w:rPr>
        <w:t xml:space="preserve"> à la demande d</w:t>
      </w:r>
      <w:r w:rsidR="00005ABC">
        <w:rPr>
          <w:rFonts w:eastAsia="Arial" w:cs="Arial"/>
          <w:noProof/>
          <w:sz w:val="28"/>
          <w:szCs w:val="28"/>
          <w:lang w:val="fr-CA"/>
        </w:rPr>
        <w:t>’</w:t>
      </w:r>
      <w:r>
        <w:rPr>
          <w:rFonts w:eastAsia="Arial" w:cs="Arial"/>
          <w:noProof/>
          <w:sz w:val="28"/>
          <w:szCs w:val="28"/>
          <w:lang w:val="fr-CA"/>
        </w:rPr>
        <w:t>un employé.</w:t>
      </w:r>
    </w:p>
    <w:p w:rsidR="00EF024A" w:rsidRPr="00EF024A" w:rsidRDefault="005D1256" w:rsidP="00EF024A">
      <w:pPr>
        <w:pStyle w:val="Heading3"/>
        <w:spacing w:before="240" w:after="80" w:line="288" w:lineRule="auto"/>
        <w:rPr>
          <w:rFonts w:cs="Arial"/>
          <w:b w:val="0"/>
          <w:noProof/>
          <w:lang w:val="en-CA"/>
        </w:rPr>
      </w:pPr>
      <w:r>
        <w:rPr>
          <w:rFonts w:eastAsia="Arial" w:cs="Arial"/>
          <w:bCs/>
          <w:noProof/>
          <w:szCs w:val="32"/>
          <w:lang w:val="fr-CA"/>
        </w:rPr>
        <w:t>Retour au travail</w:t>
      </w:r>
    </w:p>
    <w:p w:rsidR="00EF024A" w:rsidRPr="003034AA" w:rsidRDefault="005D1256" w:rsidP="00EF024A">
      <w:pPr>
        <w:pStyle w:val="ListParagraph"/>
        <w:numPr>
          <w:ilvl w:val="0"/>
          <w:numId w:val="8"/>
        </w:numPr>
        <w:autoSpaceDE w:val="0"/>
        <w:autoSpaceDN w:val="0"/>
        <w:adjustRightInd w:val="0"/>
        <w:spacing w:line="288" w:lineRule="auto"/>
        <w:rPr>
          <w:rFonts w:cs="Arial"/>
          <w:noProof/>
          <w:sz w:val="28"/>
          <w:szCs w:val="28"/>
          <w:lang w:val="fr-CA"/>
        </w:rPr>
      </w:pPr>
      <w:r>
        <w:rPr>
          <w:rFonts w:eastAsia="Arial" w:cs="Arial"/>
          <w:noProof/>
          <w:sz w:val="28"/>
          <w:szCs w:val="28"/>
          <w:lang w:val="fr-CA"/>
        </w:rPr>
        <w:t>L</w:t>
      </w:r>
      <w:r w:rsidR="00005ABC">
        <w:rPr>
          <w:rFonts w:eastAsia="Arial" w:cs="Arial"/>
          <w:noProof/>
          <w:sz w:val="28"/>
          <w:szCs w:val="28"/>
          <w:lang w:val="fr-CA"/>
        </w:rPr>
        <w:t>’</w:t>
      </w:r>
      <w:r>
        <w:rPr>
          <w:rFonts w:eastAsia="Arial" w:cs="Arial"/>
          <w:noProof/>
          <w:sz w:val="28"/>
          <w:szCs w:val="28"/>
          <w:lang w:val="fr-CA"/>
        </w:rPr>
        <w:t xml:space="preserve">employeur doit </w:t>
      </w:r>
      <w:r w:rsidR="004C4276">
        <w:rPr>
          <w:rFonts w:eastAsia="Arial" w:cs="Arial"/>
          <w:noProof/>
          <w:sz w:val="28"/>
          <w:szCs w:val="28"/>
          <w:lang w:val="fr-CA"/>
        </w:rPr>
        <w:t>élaborer</w:t>
      </w:r>
      <w:r>
        <w:rPr>
          <w:rFonts w:eastAsia="Arial" w:cs="Arial"/>
          <w:noProof/>
          <w:sz w:val="28"/>
          <w:szCs w:val="28"/>
          <w:lang w:val="fr-CA"/>
        </w:rPr>
        <w:t xml:space="preserve"> une politique décrivant les étapes à suivre pour </w:t>
      </w:r>
      <w:r w:rsidR="00BB2A7D">
        <w:rPr>
          <w:rFonts w:eastAsia="Arial" w:cs="Arial"/>
          <w:noProof/>
          <w:sz w:val="28"/>
          <w:szCs w:val="28"/>
          <w:lang w:val="fr-CA"/>
        </w:rPr>
        <w:t>réintégrer</w:t>
      </w:r>
      <w:r>
        <w:rPr>
          <w:rFonts w:eastAsia="Arial" w:cs="Arial"/>
          <w:noProof/>
          <w:sz w:val="28"/>
          <w:szCs w:val="28"/>
          <w:lang w:val="fr-CA"/>
        </w:rPr>
        <w:t xml:space="preserve"> un employé qui s</w:t>
      </w:r>
      <w:r w:rsidR="00005ABC">
        <w:rPr>
          <w:rFonts w:eastAsia="Arial" w:cs="Arial"/>
          <w:noProof/>
          <w:sz w:val="28"/>
          <w:szCs w:val="28"/>
          <w:lang w:val="fr-CA"/>
        </w:rPr>
        <w:t>’</w:t>
      </w:r>
      <w:r>
        <w:rPr>
          <w:rFonts w:eastAsia="Arial" w:cs="Arial"/>
          <w:noProof/>
          <w:sz w:val="28"/>
          <w:szCs w:val="28"/>
          <w:lang w:val="fr-CA"/>
        </w:rPr>
        <w:t>est absenté du travail en raison d</w:t>
      </w:r>
      <w:r w:rsidR="00005ABC">
        <w:rPr>
          <w:rFonts w:eastAsia="Arial" w:cs="Arial"/>
          <w:noProof/>
          <w:sz w:val="28"/>
          <w:szCs w:val="28"/>
          <w:lang w:val="fr-CA"/>
        </w:rPr>
        <w:t>’</w:t>
      </w:r>
      <w:r>
        <w:rPr>
          <w:rFonts w:eastAsia="Arial" w:cs="Arial"/>
          <w:noProof/>
          <w:sz w:val="28"/>
          <w:szCs w:val="28"/>
          <w:lang w:val="fr-CA"/>
        </w:rPr>
        <w:t xml:space="preserve">un </w:t>
      </w:r>
      <w:r w:rsidR="00B0058A">
        <w:rPr>
          <w:rFonts w:eastAsia="Arial" w:cs="Arial"/>
          <w:noProof/>
          <w:sz w:val="28"/>
          <w:szCs w:val="28"/>
          <w:lang w:val="fr-CA"/>
        </w:rPr>
        <w:t>handicap</w:t>
      </w:r>
      <w:r>
        <w:rPr>
          <w:rFonts w:eastAsia="Arial" w:cs="Arial"/>
          <w:noProof/>
          <w:sz w:val="28"/>
          <w:szCs w:val="28"/>
          <w:lang w:val="fr-CA"/>
        </w:rPr>
        <w:t>.</w:t>
      </w:r>
    </w:p>
    <w:p w:rsidR="00EF024A" w:rsidRPr="003034AA" w:rsidRDefault="005D1256" w:rsidP="00EF024A">
      <w:pPr>
        <w:pStyle w:val="ListParagraph"/>
        <w:numPr>
          <w:ilvl w:val="0"/>
          <w:numId w:val="8"/>
        </w:numPr>
        <w:autoSpaceDE w:val="0"/>
        <w:autoSpaceDN w:val="0"/>
        <w:adjustRightInd w:val="0"/>
        <w:spacing w:line="288" w:lineRule="auto"/>
        <w:rPr>
          <w:rFonts w:cs="Arial"/>
          <w:noProof/>
          <w:sz w:val="28"/>
          <w:szCs w:val="28"/>
          <w:lang w:val="fr-CA"/>
        </w:rPr>
      </w:pPr>
      <w:r>
        <w:rPr>
          <w:rFonts w:eastAsia="Arial" w:cs="Arial"/>
          <w:noProof/>
          <w:sz w:val="28"/>
          <w:szCs w:val="28"/>
          <w:lang w:val="fr-CA"/>
        </w:rPr>
        <w:t>Il doit décrire le processus qu</w:t>
      </w:r>
      <w:r w:rsidR="00005ABC">
        <w:rPr>
          <w:rFonts w:eastAsia="Arial" w:cs="Arial"/>
          <w:noProof/>
          <w:sz w:val="28"/>
          <w:szCs w:val="28"/>
          <w:lang w:val="fr-CA"/>
        </w:rPr>
        <w:t>’</w:t>
      </w:r>
      <w:r>
        <w:rPr>
          <w:rFonts w:eastAsia="Arial" w:cs="Arial"/>
          <w:noProof/>
          <w:sz w:val="28"/>
          <w:szCs w:val="28"/>
          <w:lang w:val="fr-CA"/>
        </w:rPr>
        <w:t>il suivr</w:t>
      </w:r>
      <w:r w:rsidR="004C4276">
        <w:rPr>
          <w:rFonts w:eastAsia="Arial" w:cs="Arial"/>
          <w:noProof/>
          <w:sz w:val="28"/>
          <w:szCs w:val="28"/>
          <w:lang w:val="fr-CA"/>
        </w:rPr>
        <w:t>a</w:t>
      </w:r>
      <w:r>
        <w:rPr>
          <w:rFonts w:eastAsia="Arial" w:cs="Arial"/>
          <w:noProof/>
          <w:sz w:val="28"/>
          <w:szCs w:val="28"/>
          <w:lang w:val="fr-CA"/>
        </w:rPr>
        <w:t xml:space="preserve"> </w:t>
      </w:r>
      <w:r w:rsidR="004C4276">
        <w:rPr>
          <w:rFonts w:eastAsia="Arial" w:cs="Arial"/>
          <w:noProof/>
          <w:sz w:val="28"/>
          <w:szCs w:val="28"/>
          <w:lang w:val="fr-CA"/>
        </w:rPr>
        <w:t xml:space="preserve">afin de déterminer les </w:t>
      </w:r>
      <w:r>
        <w:rPr>
          <w:rFonts w:eastAsia="Arial" w:cs="Arial"/>
          <w:noProof/>
          <w:sz w:val="28"/>
          <w:szCs w:val="28"/>
          <w:lang w:val="fr-CA"/>
        </w:rPr>
        <w:t>mesures d</w:t>
      </w:r>
      <w:r w:rsidR="00005ABC">
        <w:rPr>
          <w:rFonts w:eastAsia="Arial" w:cs="Arial"/>
          <w:noProof/>
          <w:sz w:val="28"/>
          <w:szCs w:val="28"/>
          <w:lang w:val="fr-CA"/>
        </w:rPr>
        <w:t>’</w:t>
      </w:r>
      <w:r>
        <w:rPr>
          <w:rFonts w:eastAsia="Arial" w:cs="Arial"/>
          <w:noProof/>
          <w:sz w:val="28"/>
          <w:szCs w:val="28"/>
          <w:lang w:val="fr-CA"/>
        </w:rPr>
        <w:t xml:space="preserve">adaptation raisonnables </w:t>
      </w:r>
      <w:r w:rsidR="004C4276">
        <w:rPr>
          <w:rFonts w:eastAsia="Arial" w:cs="Arial"/>
          <w:noProof/>
          <w:sz w:val="28"/>
          <w:szCs w:val="28"/>
          <w:lang w:val="fr-CA"/>
        </w:rPr>
        <w:t>qui seront nécessaires, le cas échéant, au retour au travail d’un employé</w:t>
      </w:r>
      <w:r>
        <w:rPr>
          <w:rFonts w:eastAsia="Arial" w:cs="Arial"/>
          <w:noProof/>
          <w:sz w:val="28"/>
          <w:szCs w:val="28"/>
          <w:lang w:val="fr-CA"/>
        </w:rPr>
        <w:t>.</w:t>
      </w:r>
    </w:p>
    <w:p w:rsidR="00EF024A" w:rsidRPr="003034AA" w:rsidRDefault="005D1256" w:rsidP="00EF024A">
      <w:pPr>
        <w:pStyle w:val="Heading3"/>
        <w:spacing w:before="240" w:after="80" w:line="288" w:lineRule="auto"/>
        <w:rPr>
          <w:rFonts w:cs="Arial"/>
          <w:b w:val="0"/>
          <w:noProof/>
          <w:lang w:val="fr-CA"/>
        </w:rPr>
      </w:pPr>
      <w:r>
        <w:rPr>
          <w:rFonts w:eastAsia="Arial" w:cs="Arial"/>
          <w:bCs/>
          <w:noProof/>
          <w:szCs w:val="32"/>
          <w:lang w:val="fr-CA"/>
        </w:rPr>
        <w:t>Formation</w:t>
      </w:r>
      <w:r w:rsidR="004C4276">
        <w:rPr>
          <w:rFonts w:eastAsia="Arial" w:cs="Arial"/>
          <w:bCs/>
          <w:noProof/>
          <w:szCs w:val="32"/>
          <w:lang w:val="fr-CA"/>
        </w:rPr>
        <w:t xml:space="preserve"> du personnel</w:t>
      </w:r>
    </w:p>
    <w:p w:rsidR="00EF024A" w:rsidRPr="003034AA" w:rsidRDefault="005D1256" w:rsidP="00EF024A">
      <w:pPr>
        <w:autoSpaceDE w:val="0"/>
        <w:autoSpaceDN w:val="0"/>
        <w:adjustRightInd w:val="0"/>
        <w:spacing w:before="120" w:line="288" w:lineRule="auto"/>
        <w:rPr>
          <w:rFonts w:cs="Arial"/>
          <w:noProof/>
          <w:sz w:val="28"/>
          <w:szCs w:val="28"/>
          <w:lang w:val="fr-CA"/>
        </w:rPr>
      </w:pPr>
      <w:r>
        <w:rPr>
          <w:rFonts w:eastAsia="Arial" w:cs="Arial"/>
          <w:noProof/>
          <w:sz w:val="28"/>
          <w:szCs w:val="28"/>
          <w:lang w:val="fr-CA"/>
        </w:rPr>
        <w:t xml:space="preserve">Un employeur doit former les membres du personnel </w:t>
      </w:r>
      <w:r w:rsidR="004C4276">
        <w:rPr>
          <w:rFonts w:eastAsia="Arial" w:cs="Arial"/>
          <w:noProof/>
          <w:sz w:val="28"/>
          <w:szCs w:val="28"/>
          <w:lang w:val="fr-CA"/>
        </w:rPr>
        <w:t>qui sont chargés d</w:t>
      </w:r>
      <w:r>
        <w:rPr>
          <w:rFonts w:eastAsia="Arial" w:cs="Arial"/>
          <w:noProof/>
          <w:sz w:val="28"/>
          <w:szCs w:val="28"/>
          <w:lang w:val="fr-CA"/>
        </w:rPr>
        <w:t>es responsabilités suivantes</w:t>
      </w:r>
      <w:r w:rsidR="00BB2A7D">
        <w:rPr>
          <w:rFonts w:eastAsia="Arial" w:cs="Arial"/>
          <w:noProof/>
          <w:sz w:val="28"/>
          <w:szCs w:val="28"/>
          <w:lang w:val="fr-CA"/>
        </w:rPr>
        <w:t> </w:t>
      </w:r>
      <w:r>
        <w:rPr>
          <w:rFonts w:eastAsia="Arial" w:cs="Arial"/>
          <w:noProof/>
          <w:sz w:val="28"/>
          <w:szCs w:val="28"/>
          <w:lang w:val="fr-CA"/>
        </w:rPr>
        <w:t>:</w:t>
      </w:r>
    </w:p>
    <w:p w:rsidR="00EF024A" w:rsidRPr="003034AA" w:rsidRDefault="004C4276" w:rsidP="00EF024A">
      <w:pPr>
        <w:pStyle w:val="ListParagraph"/>
        <w:numPr>
          <w:ilvl w:val="0"/>
          <w:numId w:val="8"/>
        </w:numPr>
        <w:autoSpaceDE w:val="0"/>
        <w:autoSpaceDN w:val="0"/>
        <w:adjustRightInd w:val="0"/>
        <w:spacing w:line="288" w:lineRule="auto"/>
        <w:ind w:left="714" w:hanging="357"/>
        <w:rPr>
          <w:rFonts w:cs="Arial"/>
          <w:noProof/>
          <w:sz w:val="28"/>
          <w:szCs w:val="28"/>
          <w:lang w:val="fr-CA"/>
        </w:rPr>
      </w:pPr>
      <w:r>
        <w:rPr>
          <w:rFonts w:eastAsia="Arial" w:cs="Arial"/>
          <w:noProof/>
          <w:sz w:val="28"/>
          <w:szCs w:val="28"/>
          <w:lang w:val="fr-CA"/>
        </w:rPr>
        <w:t xml:space="preserve">le </w:t>
      </w:r>
      <w:r w:rsidR="005D1256">
        <w:rPr>
          <w:rFonts w:eastAsia="Arial" w:cs="Arial"/>
          <w:noProof/>
          <w:sz w:val="28"/>
          <w:szCs w:val="28"/>
          <w:lang w:val="fr-CA"/>
        </w:rPr>
        <w:t xml:space="preserve">recrutement, </w:t>
      </w:r>
      <w:r>
        <w:rPr>
          <w:rFonts w:eastAsia="Arial" w:cs="Arial"/>
          <w:noProof/>
          <w:sz w:val="28"/>
          <w:szCs w:val="28"/>
          <w:lang w:val="fr-CA"/>
        </w:rPr>
        <w:t xml:space="preserve">la </w:t>
      </w:r>
      <w:r w:rsidR="005D1256">
        <w:rPr>
          <w:rFonts w:eastAsia="Arial" w:cs="Arial"/>
          <w:noProof/>
          <w:sz w:val="28"/>
          <w:szCs w:val="28"/>
          <w:lang w:val="fr-CA"/>
        </w:rPr>
        <w:t xml:space="preserve">sélection ou </w:t>
      </w:r>
      <w:r>
        <w:rPr>
          <w:rFonts w:eastAsia="Arial" w:cs="Arial"/>
          <w:noProof/>
          <w:sz w:val="28"/>
          <w:szCs w:val="28"/>
          <w:lang w:val="fr-CA"/>
        </w:rPr>
        <w:t xml:space="preserve">la </w:t>
      </w:r>
      <w:r w:rsidR="005D1256">
        <w:rPr>
          <w:rFonts w:eastAsia="Arial" w:cs="Arial"/>
          <w:noProof/>
          <w:sz w:val="28"/>
          <w:szCs w:val="28"/>
          <w:lang w:val="fr-CA"/>
        </w:rPr>
        <w:t>formation des employés;</w:t>
      </w:r>
    </w:p>
    <w:p w:rsidR="00EF024A" w:rsidRPr="003034AA" w:rsidRDefault="004C4276" w:rsidP="00EF024A">
      <w:pPr>
        <w:pStyle w:val="ListParagraph"/>
        <w:numPr>
          <w:ilvl w:val="0"/>
          <w:numId w:val="8"/>
        </w:numPr>
        <w:autoSpaceDE w:val="0"/>
        <w:autoSpaceDN w:val="0"/>
        <w:adjustRightInd w:val="0"/>
        <w:spacing w:line="288" w:lineRule="auto"/>
        <w:ind w:left="714" w:hanging="357"/>
        <w:rPr>
          <w:rFonts w:cs="Arial"/>
          <w:noProof/>
          <w:sz w:val="28"/>
          <w:szCs w:val="28"/>
          <w:lang w:val="fr-CA"/>
        </w:rPr>
      </w:pPr>
      <w:r>
        <w:rPr>
          <w:rFonts w:eastAsia="Arial" w:cs="Arial"/>
          <w:noProof/>
          <w:sz w:val="28"/>
          <w:szCs w:val="28"/>
          <w:lang w:val="fr-CA"/>
        </w:rPr>
        <w:lastRenderedPageBreak/>
        <w:t xml:space="preserve">la </w:t>
      </w:r>
      <w:r w:rsidR="005D1256">
        <w:rPr>
          <w:rFonts w:eastAsia="Arial" w:cs="Arial"/>
          <w:noProof/>
          <w:sz w:val="28"/>
          <w:szCs w:val="28"/>
          <w:lang w:val="fr-CA"/>
        </w:rPr>
        <w:t xml:space="preserve">supervision, </w:t>
      </w:r>
      <w:r>
        <w:rPr>
          <w:rFonts w:eastAsia="Arial" w:cs="Arial"/>
          <w:noProof/>
          <w:sz w:val="28"/>
          <w:szCs w:val="28"/>
          <w:lang w:val="fr-CA"/>
        </w:rPr>
        <w:t xml:space="preserve">la </w:t>
      </w:r>
      <w:r w:rsidR="005D1256">
        <w:rPr>
          <w:rFonts w:eastAsia="Arial" w:cs="Arial"/>
          <w:noProof/>
          <w:sz w:val="28"/>
          <w:szCs w:val="28"/>
          <w:lang w:val="fr-CA"/>
        </w:rPr>
        <w:t xml:space="preserve">gestion ou </w:t>
      </w:r>
      <w:r>
        <w:rPr>
          <w:rFonts w:eastAsia="Arial" w:cs="Arial"/>
          <w:noProof/>
          <w:sz w:val="28"/>
          <w:szCs w:val="28"/>
          <w:lang w:val="fr-CA"/>
        </w:rPr>
        <w:t xml:space="preserve">la </w:t>
      </w:r>
      <w:r w:rsidR="005D1256">
        <w:rPr>
          <w:rFonts w:eastAsia="Arial" w:cs="Arial"/>
          <w:noProof/>
          <w:sz w:val="28"/>
          <w:szCs w:val="28"/>
          <w:lang w:val="fr-CA"/>
        </w:rPr>
        <w:t>coordination du travail des employés;</w:t>
      </w:r>
    </w:p>
    <w:p w:rsidR="00EF024A" w:rsidRPr="003034AA" w:rsidRDefault="004C4276" w:rsidP="00EF024A">
      <w:pPr>
        <w:pStyle w:val="ListParagraph"/>
        <w:numPr>
          <w:ilvl w:val="0"/>
          <w:numId w:val="8"/>
        </w:numPr>
        <w:autoSpaceDE w:val="0"/>
        <w:autoSpaceDN w:val="0"/>
        <w:adjustRightInd w:val="0"/>
        <w:spacing w:line="288" w:lineRule="auto"/>
        <w:ind w:left="714" w:hanging="357"/>
        <w:rPr>
          <w:rFonts w:cs="Arial"/>
          <w:noProof/>
          <w:sz w:val="28"/>
          <w:szCs w:val="28"/>
          <w:lang w:val="fr-CA"/>
        </w:rPr>
      </w:pPr>
      <w:r>
        <w:rPr>
          <w:rFonts w:eastAsia="Arial" w:cs="Arial"/>
          <w:noProof/>
          <w:sz w:val="28"/>
          <w:szCs w:val="28"/>
          <w:lang w:val="fr-CA"/>
        </w:rPr>
        <w:t xml:space="preserve">la </w:t>
      </w:r>
      <w:r w:rsidR="005D1256">
        <w:rPr>
          <w:rFonts w:eastAsia="Arial" w:cs="Arial"/>
          <w:noProof/>
          <w:sz w:val="28"/>
          <w:szCs w:val="28"/>
          <w:lang w:val="fr-CA"/>
        </w:rPr>
        <w:t xml:space="preserve">promotion </w:t>
      </w:r>
      <w:r>
        <w:rPr>
          <w:rFonts w:eastAsia="Arial" w:cs="Arial"/>
          <w:noProof/>
          <w:sz w:val="28"/>
          <w:szCs w:val="28"/>
          <w:lang w:val="fr-CA"/>
        </w:rPr>
        <w:t xml:space="preserve">des employés </w:t>
      </w:r>
      <w:r w:rsidR="005D1256">
        <w:rPr>
          <w:rFonts w:eastAsia="Arial" w:cs="Arial"/>
          <w:noProof/>
          <w:sz w:val="28"/>
          <w:szCs w:val="28"/>
          <w:lang w:val="fr-CA"/>
        </w:rPr>
        <w:t xml:space="preserve">ou </w:t>
      </w:r>
      <w:r>
        <w:rPr>
          <w:rFonts w:eastAsia="Arial" w:cs="Arial"/>
          <w:noProof/>
          <w:sz w:val="28"/>
          <w:szCs w:val="28"/>
          <w:lang w:val="fr-CA"/>
        </w:rPr>
        <w:t>la réaffectation du personnel</w:t>
      </w:r>
      <w:r w:rsidR="005D1256">
        <w:rPr>
          <w:rFonts w:eastAsia="Arial" w:cs="Arial"/>
          <w:noProof/>
          <w:sz w:val="28"/>
          <w:szCs w:val="28"/>
          <w:lang w:val="fr-CA"/>
        </w:rPr>
        <w:t>;</w:t>
      </w:r>
    </w:p>
    <w:p w:rsidR="00EF024A" w:rsidRPr="003034AA" w:rsidRDefault="004C4276" w:rsidP="00EF024A">
      <w:pPr>
        <w:pStyle w:val="ListParagraph"/>
        <w:numPr>
          <w:ilvl w:val="0"/>
          <w:numId w:val="8"/>
        </w:numPr>
        <w:autoSpaceDE w:val="0"/>
        <w:autoSpaceDN w:val="0"/>
        <w:adjustRightInd w:val="0"/>
        <w:spacing w:line="288" w:lineRule="auto"/>
        <w:ind w:left="714" w:hanging="357"/>
        <w:rPr>
          <w:rFonts w:cs="Arial"/>
          <w:noProof/>
          <w:sz w:val="28"/>
          <w:szCs w:val="28"/>
          <w:lang w:val="fr-CA"/>
        </w:rPr>
      </w:pPr>
      <w:r>
        <w:rPr>
          <w:rFonts w:eastAsia="Arial" w:cs="Arial"/>
          <w:noProof/>
          <w:sz w:val="28"/>
          <w:szCs w:val="28"/>
          <w:lang w:val="fr-CA"/>
        </w:rPr>
        <w:t>l’</w:t>
      </w:r>
      <w:r w:rsidR="005D1256">
        <w:rPr>
          <w:rFonts w:eastAsia="Arial" w:cs="Arial"/>
          <w:noProof/>
          <w:sz w:val="28"/>
          <w:szCs w:val="28"/>
          <w:lang w:val="fr-CA"/>
        </w:rPr>
        <w:t xml:space="preserve">élaboration et </w:t>
      </w:r>
      <w:r>
        <w:rPr>
          <w:rFonts w:eastAsia="Arial" w:cs="Arial"/>
          <w:noProof/>
          <w:sz w:val="28"/>
          <w:szCs w:val="28"/>
          <w:lang w:val="fr-CA"/>
        </w:rPr>
        <w:t xml:space="preserve">la </w:t>
      </w:r>
      <w:r w:rsidR="005D1256">
        <w:rPr>
          <w:rFonts w:eastAsia="Arial" w:cs="Arial"/>
          <w:noProof/>
          <w:sz w:val="28"/>
          <w:szCs w:val="28"/>
          <w:lang w:val="fr-CA"/>
        </w:rPr>
        <w:t>mise en œuvre des politiques et des pratiques en matière d</w:t>
      </w:r>
      <w:r w:rsidR="00005ABC">
        <w:rPr>
          <w:rFonts w:eastAsia="Arial" w:cs="Arial"/>
          <w:noProof/>
          <w:sz w:val="28"/>
          <w:szCs w:val="28"/>
          <w:lang w:val="fr-CA"/>
        </w:rPr>
        <w:t>’</w:t>
      </w:r>
      <w:r w:rsidR="005D1256">
        <w:rPr>
          <w:rFonts w:eastAsia="Arial" w:cs="Arial"/>
          <w:noProof/>
          <w:sz w:val="28"/>
          <w:szCs w:val="28"/>
          <w:lang w:val="fr-CA"/>
        </w:rPr>
        <w:t>emploi.</w:t>
      </w:r>
    </w:p>
    <w:p w:rsidR="00EF024A" w:rsidRPr="003034AA" w:rsidRDefault="00EF024A" w:rsidP="00EF024A">
      <w:pPr>
        <w:autoSpaceDE w:val="0"/>
        <w:autoSpaceDN w:val="0"/>
        <w:adjustRightInd w:val="0"/>
        <w:spacing w:line="288" w:lineRule="auto"/>
        <w:rPr>
          <w:rFonts w:cs="Arial"/>
          <w:noProof/>
          <w:sz w:val="12"/>
          <w:szCs w:val="12"/>
          <w:lang w:val="fr-CA"/>
        </w:rPr>
      </w:pPr>
    </w:p>
    <w:p w:rsidR="00EF024A" w:rsidRPr="00EF024A" w:rsidRDefault="005D1256" w:rsidP="00EF024A">
      <w:pPr>
        <w:autoSpaceDE w:val="0"/>
        <w:autoSpaceDN w:val="0"/>
        <w:adjustRightInd w:val="0"/>
        <w:spacing w:before="120" w:line="288" w:lineRule="auto"/>
        <w:rPr>
          <w:rFonts w:cs="Arial"/>
          <w:noProof/>
          <w:sz w:val="28"/>
          <w:szCs w:val="28"/>
          <w:lang w:val="en-CA"/>
        </w:rPr>
      </w:pPr>
      <w:r>
        <w:rPr>
          <w:rFonts w:eastAsia="Arial" w:cs="Arial"/>
          <w:noProof/>
          <w:sz w:val="28"/>
          <w:szCs w:val="28"/>
          <w:lang w:val="fr-CA"/>
        </w:rPr>
        <w:t xml:space="preserve">La formation </w:t>
      </w:r>
      <w:r w:rsidR="004C4276">
        <w:rPr>
          <w:rFonts w:eastAsia="Arial" w:cs="Arial"/>
          <w:noProof/>
          <w:sz w:val="28"/>
          <w:szCs w:val="28"/>
          <w:lang w:val="fr-CA"/>
        </w:rPr>
        <w:t>comporte</w:t>
      </w:r>
      <w:r w:rsidR="00BB2A7D">
        <w:rPr>
          <w:rFonts w:eastAsia="Arial" w:cs="Arial"/>
          <w:noProof/>
          <w:sz w:val="28"/>
          <w:szCs w:val="28"/>
          <w:lang w:val="fr-CA"/>
        </w:rPr>
        <w:t> </w:t>
      </w:r>
      <w:r>
        <w:rPr>
          <w:rFonts w:eastAsia="Arial" w:cs="Arial"/>
          <w:noProof/>
          <w:sz w:val="28"/>
          <w:szCs w:val="28"/>
          <w:lang w:val="fr-CA"/>
        </w:rPr>
        <w:t>:</w:t>
      </w:r>
    </w:p>
    <w:p w:rsidR="00EF024A" w:rsidRPr="003034AA" w:rsidRDefault="004C4276" w:rsidP="00EF024A">
      <w:pPr>
        <w:pStyle w:val="ListParagraph"/>
        <w:numPr>
          <w:ilvl w:val="0"/>
          <w:numId w:val="8"/>
        </w:numPr>
        <w:autoSpaceDE w:val="0"/>
        <w:autoSpaceDN w:val="0"/>
        <w:adjustRightInd w:val="0"/>
        <w:spacing w:line="288" w:lineRule="auto"/>
        <w:rPr>
          <w:rFonts w:cs="Arial"/>
          <w:noProof/>
          <w:sz w:val="28"/>
          <w:szCs w:val="28"/>
          <w:lang w:val="fr-CA"/>
        </w:rPr>
      </w:pPr>
      <w:r>
        <w:rPr>
          <w:rFonts w:eastAsia="Arial" w:cs="Arial"/>
          <w:noProof/>
          <w:sz w:val="28"/>
          <w:szCs w:val="28"/>
          <w:lang w:val="fr-CA"/>
        </w:rPr>
        <w:t xml:space="preserve">des directives sur la façon de </w:t>
      </w:r>
      <w:r w:rsidR="005D1256">
        <w:rPr>
          <w:rFonts w:eastAsia="Arial" w:cs="Arial"/>
          <w:noProof/>
          <w:sz w:val="28"/>
          <w:szCs w:val="28"/>
          <w:lang w:val="fr-CA"/>
        </w:rPr>
        <w:t>rendre un lieu de travail accessible;</w:t>
      </w:r>
    </w:p>
    <w:p w:rsidR="00EF024A" w:rsidRPr="003034AA" w:rsidRDefault="004C4276" w:rsidP="00EF024A">
      <w:pPr>
        <w:pStyle w:val="ListParagraph"/>
        <w:numPr>
          <w:ilvl w:val="0"/>
          <w:numId w:val="8"/>
        </w:numPr>
        <w:autoSpaceDE w:val="0"/>
        <w:autoSpaceDN w:val="0"/>
        <w:adjustRightInd w:val="0"/>
        <w:spacing w:line="288" w:lineRule="auto"/>
        <w:rPr>
          <w:rFonts w:cs="Arial"/>
          <w:noProof/>
          <w:sz w:val="28"/>
          <w:szCs w:val="28"/>
          <w:lang w:val="fr-CA"/>
        </w:rPr>
      </w:pPr>
      <w:r>
        <w:rPr>
          <w:rFonts w:eastAsia="Arial" w:cs="Arial"/>
          <w:noProof/>
          <w:sz w:val="28"/>
          <w:szCs w:val="28"/>
          <w:lang w:val="fr-CA"/>
        </w:rPr>
        <w:t>des directives sur la façon d’</w:t>
      </w:r>
      <w:r w:rsidR="005D1256">
        <w:rPr>
          <w:rFonts w:eastAsia="Arial" w:cs="Arial"/>
          <w:noProof/>
          <w:sz w:val="28"/>
          <w:szCs w:val="28"/>
          <w:lang w:val="fr-CA"/>
        </w:rPr>
        <w:t xml:space="preserve">interagir avec des personnes </w:t>
      </w:r>
      <w:r>
        <w:rPr>
          <w:rFonts w:eastAsia="Arial" w:cs="Arial"/>
          <w:noProof/>
          <w:sz w:val="28"/>
          <w:szCs w:val="28"/>
          <w:lang w:val="fr-CA"/>
        </w:rPr>
        <w:t xml:space="preserve">lorsqu’elles </w:t>
      </w:r>
      <w:r w:rsidR="005D1256">
        <w:rPr>
          <w:rFonts w:eastAsia="Arial" w:cs="Arial"/>
          <w:noProof/>
          <w:sz w:val="28"/>
          <w:szCs w:val="28"/>
          <w:lang w:val="fr-CA"/>
        </w:rPr>
        <w:t xml:space="preserve">utilisent </w:t>
      </w:r>
      <w:r>
        <w:rPr>
          <w:rFonts w:eastAsia="Arial" w:cs="Arial"/>
          <w:noProof/>
          <w:sz w:val="28"/>
          <w:szCs w:val="28"/>
          <w:lang w:val="fr-CA"/>
        </w:rPr>
        <w:t xml:space="preserve">des </w:t>
      </w:r>
      <w:r w:rsidR="005D1256">
        <w:rPr>
          <w:rFonts w:eastAsia="Arial" w:cs="Arial"/>
          <w:noProof/>
          <w:sz w:val="28"/>
          <w:szCs w:val="28"/>
          <w:lang w:val="fr-CA"/>
        </w:rPr>
        <w:t>dispositif</w:t>
      </w:r>
      <w:r>
        <w:rPr>
          <w:rFonts w:eastAsia="Arial" w:cs="Arial"/>
          <w:noProof/>
          <w:sz w:val="28"/>
          <w:szCs w:val="28"/>
          <w:lang w:val="fr-CA"/>
        </w:rPr>
        <w:t>s</w:t>
      </w:r>
      <w:r w:rsidR="005D1256">
        <w:rPr>
          <w:rFonts w:eastAsia="Arial" w:cs="Arial"/>
          <w:noProof/>
          <w:sz w:val="28"/>
          <w:szCs w:val="28"/>
          <w:lang w:val="fr-CA"/>
        </w:rPr>
        <w:t xml:space="preserve"> d</w:t>
      </w:r>
      <w:r w:rsidR="00005ABC">
        <w:rPr>
          <w:rFonts w:eastAsia="Arial" w:cs="Arial"/>
          <w:noProof/>
          <w:sz w:val="28"/>
          <w:szCs w:val="28"/>
          <w:lang w:val="fr-CA"/>
        </w:rPr>
        <w:t>’</w:t>
      </w:r>
      <w:r w:rsidR="005D1256">
        <w:rPr>
          <w:rFonts w:eastAsia="Arial" w:cs="Arial"/>
          <w:noProof/>
          <w:sz w:val="28"/>
          <w:szCs w:val="28"/>
          <w:lang w:val="fr-CA"/>
        </w:rPr>
        <w:t xml:space="preserve">assistance ou </w:t>
      </w:r>
      <w:r>
        <w:rPr>
          <w:rFonts w:eastAsia="Arial" w:cs="Arial"/>
          <w:noProof/>
          <w:sz w:val="28"/>
          <w:szCs w:val="28"/>
          <w:lang w:val="fr-CA"/>
        </w:rPr>
        <w:t xml:space="preserve">qu’elles ont besoin de l’aide </w:t>
      </w:r>
      <w:r w:rsidR="005D1256">
        <w:rPr>
          <w:rFonts w:eastAsia="Arial" w:cs="Arial"/>
          <w:noProof/>
          <w:sz w:val="28"/>
          <w:szCs w:val="28"/>
          <w:lang w:val="fr-CA"/>
        </w:rPr>
        <w:t>d</w:t>
      </w:r>
      <w:r w:rsidR="00005ABC">
        <w:rPr>
          <w:rFonts w:eastAsia="Arial" w:cs="Arial"/>
          <w:noProof/>
          <w:sz w:val="28"/>
          <w:szCs w:val="28"/>
          <w:lang w:val="fr-CA"/>
        </w:rPr>
        <w:t>’</w:t>
      </w:r>
      <w:r w:rsidR="005D1256">
        <w:rPr>
          <w:rFonts w:eastAsia="Arial" w:cs="Arial"/>
          <w:noProof/>
          <w:sz w:val="28"/>
          <w:szCs w:val="28"/>
          <w:lang w:val="fr-CA"/>
        </w:rPr>
        <w:t xml:space="preserve">une personne de </w:t>
      </w:r>
      <w:r>
        <w:rPr>
          <w:rFonts w:eastAsia="Arial" w:cs="Arial"/>
          <w:noProof/>
          <w:sz w:val="28"/>
          <w:szCs w:val="28"/>
          <w:lang w:val="fr-CA"/>
        </w:rPr>
        <w:t xml:space="preserve">confiance </w:t>
      </w:r>
      <w:r w:rsidR="005D1256">
        <w:rPr>
          <w:rFonts w:eastAsia="Arial" w:cs="Arial"/>
          <w:noProof/>
          <w:sz w:val="28"/>
          <w:szCs w:val="28"/>
          <w:lang w:val="fr-CA"/>
        </w:rPr>
        <w:t>ou d</w:t>
      </w:r>
      <w:r w:rsidR="00005ABC">
        <w:rPr>
          <w:rFonts w:eastAsia="Arial" w:cs="Arial"/>
          <w:noProof/>
          <w:sz w:val="28"/>
          <w:szCs w:val="28"/>
          <w:lang w:val="fr-CA"/>
        </w:rPr>
        <w:t>’</w:t>
      </w:r>
      <w:r w:rsidR="005D1256">
        <w:rPr>
          <w:rFonts w:eastAsia="Arial" w:cs="Arial"/>
          <w:noProof/>
          <w:sz w:val="28"/>
          <w:szCs w:val="28"/>
          <w:lang w:val="fr-CA"/>
        </w:rPr>
        <w:t>un animal d</w:t>
      </w:r>
      <w:r w:rsidR="00005ABC">
        <w:rPr>
          <w:rFonts w:eastAsia="Arial" w:cs="Arial"/>
          <w:noProof/>
          <w:sz w:val="28"/>
          <w:szCs w:val="28"/>
          <w:lang w:val="fr-CA"/>
        </w:rPr>
        <w:t>’</w:t>
      </w:r>
      <w:r w:rsidR="005D1256">
        <w:rPr>
          <w:rFonts w:eastAsia="Arial" w:cs="Arial"/>
          <w:noProof/>
          <w:sz w:val="28"/>
          <w:szCs w:val="28"/>
          <w:lang w:val="fr-CA"/>
        </w:rPr>
        <w:t>assistance;</w:t>
      </w:r>
    </w:p>
    <w:p w:rsidR="00EF024A" w:rsidRPr="003034AA" w:rsidRDefault="004C4276" w:rsidP="00EF024A">
      <w:pPr>
        <w:pStyle w:val="ListParagraph"/>
        <w:numPr>
          <w:ilvl w:val="0"/>
          <w:numId w:val="8"/>
        </w:numPr>
        <w:autoSpaceDE w:val="0"/>
        <w:autoSpaceDN w:val="0"/>
        <w:adjustRightInd w:val="0"/>
        <w:spacing w:after="600" w:line="288" w:lineRule="auto"/>
        <w:ind w:left="714" w:hanging="357"/>
        <w:rPr>
          <w:rFonts w:cs="Arial"/>
          <w:noProof/>
          <w:sz w:val="28"/>
          <w:szCs w:val="28"/>
          <w:lang w:val="fr-CA"/>
        </w:rPr>
      </w:pPr>
      <w:r>
        <w:rPr>
          <w:rFonts w:eastAsia="Arial" w:cs="Arial"/>
          <w:noProof/>
          <w:sz w:val="28"/>
          <w:szCs w:val="28"/>
          <w:lang w:val="fr-CA"/>
        </w:rPr>
        <w:t xml:space="preserve">un </w:t>
      </w:r>
      <w:r w:rsidR="005D1256">
        <w:rPr>
          <w:rFonts w:eastAsia="Arial" w:cs="Arial"/>
          <w:noProof/>
          <w:sz w:val="28"/>
          <w:szCs w:val="28"/>
          <w:lang w:val="fr-CA"/>
        </w:rPr>
        <w:t>examen du Code des droits de la personne du Manitoba, de la Loi sur l</w:t>
      </w:r>
      <w:r w:rsidR="00005ABC">
        <w:rPr>
          <w:rFonts w:eastAsia="Arial" w:cs="Arial"/>
          <w:noProof/>
          <w:sz w:val="28"/>
          <w:szCs w:val="28"/>
          <w:lang w:val="fr-CA"/>
        </w:rPr>
        <w:t>’</w:t>
      </w:r>
      <w:r w:rsidR="005D1256">
        <w:rPr>
          <w:rFonts w:eastAsia="Arial" w:cs="Arial"/>
          <w:noProof/>
          <w:sz w:val="28"/>
          <w:szCs w:val="28"/>
          <w:lang w:val="fr-CA"/>
        </w:rPr>
        <w:t>accessibilité pour les Manitobains et de la norme d</w:t>
      </w:r>
      <w:r w:rsidR="00005ABC">
        <w:rPr>
          <w:rFonts w:eastAsia="Arial" w:cs="Arial"/>
          <w:noProof/>
          <w:sz w:val="28"/>
          <w:szCs w:val="28"/>
          <w:lang w:val="fr-CA"/>
        </w:rPr>
        <w:t>’</w:t>
      </w:r>
      <w:r w:rsidR="005D1256">
        <w:rPr>
          <w:rFonts w:eastAsia="Arial" w:cs="Arial"/>
          <w:noProof/>
          <w:sz w:val="28"/>
          <w:szCs w:val="28"/>
          <w:lang w:val="fr-CA"/>
        </w:rPr>
        <w:t>accessibilité à l</w:t>
      </w:r>
      <w:r w:rsidR="00005ABC">
        <w:rPr>
          <w:rFonts w:eastAsia="Arial" w:cs="Arial"/>
          <w:noProof/>
          <w:sz w:val="28"/>
          <w:szCs w:val="28"/>
          <w:lang w:val="fr-CA"/>
        </w:rPr>
        <w:t>’</w:t>
      </w:r>
      <w:r w:rsidR="005D1256">
        <w:rPr>
          <w:rFonts w:eastAsia="Arial" w:cs="Arial"/>
          <w:noProof/>
          <w:sz w:val="28"/>
          <w:szCs w:val="28"/>
          <w:lang w:val="fr-CA"/>
        </w:rPr>
        <w:t>emploi.</w:t>
      </w:r>
    </w:p>
    <w:p w:rsidR="00EF024A" w:rsidRPr="003034AA" w:rsidRDefault="005D1256" w:rsidP="00EF024A">
      <w:pPr>
        <w:pStyle w:val="Heading1"/>
        <w:rPr>
          <w:rFonts w:ascii="Arial" w:hAnsi="Arial"/>
          <w:b w:val="0"/>
          <w:noProof/>
          <w:color w:val="auto"/>
          <w:spacing w:val="0"/>
          <w:kern w:val="0"/>
          <w:lang w:val="fr-CA"/>
        </w:rPr>
      </w:pPr>
      <w:r>
        <w:rPr>
          <w:rFonts w:ascii="Arial" w:eastAsia="Arial" w:hAnsi="Arial"/>
          <w:bCs/>
          <w:noProof/>
          <w:color w:val="auto"/>
          <w:spacing w:val="0"/>
          <w:kern w:val="0"/>
          <w:lang w:val="fr-CA"/>
        </w:rPr>
        <w:t>Autres exigences applicables aux grands employeurs</w:t>
      </w:r>
    </w:p>
    <w:p w:rsidR="00EF024A" w:rsidRPr="003034AA" w:rsidRDefault="005D1256" w:rsidP="00EF024A">
      <w:pPr>
        <w:pStyle w:val="Pa6"/>
        <w:spacing w:after="120" w:line="288" w:lineRule="auto"/>
        <w:rPr>
          <w:rFonts w:ascii="Arial" w:hAnsi="Arial" w:cs="Arial"/>
          <w:noProof/>
          <w:sz w:val="28"/>
          <w:szCs w:val="28"/>
          <w:lang w:val="fr-CA"/>
        </w:rPr>
      </w:pPr>
      <w:r>
        <w:rPr>
          <w:rFonts w:ascii="Arial" w:eastAsia="Arial" w:hAnsi="Arial" w:cs="Arial"/>
          <w:noProof/>
          <w:sz w:val="28"/>
          <w:szCs w:val="28"/>
          <w:lang w:val="fr-CA"/>
        </w:rPr>
        <w:t xml:space="preserve">Toutes les organisations du secteur public et les </w:t>
      </w:r>
      <w:r w:rsidR="004C4276">
        <w:rPr>
          <w:rFonts w:ascii="Arial" w:eastAsia="Arial" w:hAnsi="Arial" w:cs="Arial"/>
          <w:noProof/>
          <w:sz w:val="28"/>
          <w:szCs w:val="28"/>
          <w:lang w:val="fr-CA"/>
        </w:rPr>
        <w:t>organismes</w:t>
      </w:r>
      <w:r>
        <w:rPr>
          <w:rFonts w:ascii="Arial" w:eastAsia="Arial" w:hAnsi="Arial" w:cs="Arial"/>
          <w:noProof/>
          <w:sz w:val="28"/>
          <w:szCs w:val="28"/>
          <w:lang w:val="fr-CA"/>
        </w:rPr>
        <w:t xml:space="preserve"> manitobains comptant au moins 50</w:t>
      </w:r>
      <w:r w:rsidR="00BB2A7D">
        <w:rPr>
          <w:rFonts w:ascii="Arial" w:eastAsia="Arial" w:hAnsi="Arial" w:cs="Arial"/>
          <w:noProof/>
          <w:sz w:val="28"/>
          <w:szCs w:val="28"/>
          <w:lang w:val="fr-CA"/>
        </w:rPr>
        <w:t> </w:t>
      </w:r>
      <w:r>
        <w:rPr>
          <w:rFonts w:ascii="Arial" w:eastAsia="Arial" w:hAnsi="Arial" w:cs="Arial"/>
          <w:noProof/>
          <w:sz w:val="28"/>
          <w:szCs w:val="28"/>
          <w:lang w:val="fr-CA"/>
        </w:rPr>
        <w:t>employés doivent</w:t>
      </w:r>
      <w:r w:rsidR="00BB2A7D">
        <w:rPr>
          <w:rFonts w:ascii="Arial" w:eastAsia="Arial" w:hAnsi="Arial" w:cs="Arial"/>
          <w:noProof/>
          <w:sz w:val="28"/>
          <w:szCs w:val="28"/>
          <w:lang w:val="fr-CA"/>
        </w:rPr>
        <w:t> </w:t>
      </w:r>
      <w:r>
        <w:rPr>
          <w:rFonts w:ascii="Arial" w:eastAsia="Arial" w:hAnsi="Arial" w:cs="Arial"/>
          <w:noProof/>
          <w:sz w:val="28"/>
          <w:szCs w:val="28"/>
          <w:lang w:val="fr-CA"/>
        </w:rPr>
        <w:t>:</w:t>
      </w:r>
    </w:p>
    <w:p w:rsidR="00EF024A" w:rsidRPr="003034AA" w:rsidRDefault="005D1256" w:rsidP="00EF024A">
      <w:pPr>
        <w:pStyle w:val="Pa7"/>
        <w:numPr>
          <w:ilvl w:val="0"/>
          <w:numId w:val="8"/>
        </w:numPr>
        <w:spacing w:after="80" w:line="288" w:lineRule="auto"/>
        <w:rPr>
          <w:rFonts w:ascii="Arial" w:hAnsi="Arial" w:cs="Arial"/>
          <w:noProof/>
          <w:sz w:val="28"/>
          <w:szCs w:val="28"/>
          <w:lang w:val="fr-CA"/>
        </w:rPr>
      </w:pPr>
      <w:r>
        <w:rPr>
          <w:rFonts w:ascii="Arial" w:eastAsia="Arial" w:hAnsi="Arial" w:cs="Arial"/>
          <w:noProof/>
          <w:sz w:val="28"/>
          <w:szCs w:val="28"/>
          <w:lang w:val="fr-CA"/>
        </w:rPr>
        <w:t>consigner par écrit toutes les politiques et pratiques relatives à l</w:t>
      </w:r>
      <w:r w:rsidR="00005ABC">
        <w:rPr>
          <w:rFonts w:ascii="Arial" w:eastAsia="Arial" w:hAnsi="Arial" w:cs="Arial"/>
          <w:noProof/>
          <w:sz w:val="28"/>
          <w:szCs w:val="28"/>
          <w:lang w:val="fr-CA"/>
        </w:rPr>
        <w:t>’</w:t>
      </w:r>
      <w:r>
        <w:rPr>
          <w:rFonts w:ascii="Arial" w:eastAsia="Arial" w:hAnsi="Arial" w:cs="Arial"/>
          <w:noProof/>
          <w:sz w:val="28"/>
          <w:szCs w:val="28"/>
          <w:lang w:val="fr-CA"/>
        </w:rPr>
        <w:t>accessibilité à l</w:t>
      </w:r>
      <w:r w:rsidR="00005ABC">
        <w:rPr>
          <w:rFonts w:ascii="Arial" w:eastAsia="Arial" w:hAnsi="Arial" w:cs="Arial"/>
          <w:noProof/>
          <w:sz w:val="28"/>
          <w:szCs w:val="28"/>
          <w:lang w:val="fr-CA"/>
        </w:rPr>
        <w:t>’</w:t>
      </w:r>
      <w:r>
        <w:rPr>
          <w:rFonts w:ascii="Arial" w:eastAsia="Arial" w:hAnsi="Arial" w:cs="Arial"/>
          <w:noProof/>
          <w:sz w:val="28"/>
          <w:szCs w:val="28"/>
          <w:lang w:val="fr-CA"/>
        </w:rPr>
        <w:t xml:space="preserve">emploi, y compris </w:t>
      </w:r>
      <w:r w:rsidR="004C4276">
        <w:rPr>
          <w:rFonts w:ascii="Arial" w:eastAsia="Arial" w:hAnsi="Arial" w:cs="Arial"/>
          <w:noProof/>
          <w:sz w:val="28"/>
          <w:szCs w:val="28"/>
          <w:lang w:val="fr-CA"/>
        </w:rPr>
        <w:t xml:space="preserve">le </w:t>
      </w:r>
      <w:r w:rsidR="004C4276" w:rsidRPr="004C4276">
        <w:rPr>
          <w:rFonts w:ascii="Arial" w:eastAsia="Arial" w:hAnsi="Arial" w:cs="Arial"/>
          <w:noProof/>
          <w:sz w:val="28"/>
          <w:szCs w:val="28"/>
          <w:lang w:val="fr-CA"/>
        </w:rPr>
        <w:t>contenu de la formation et le calendrier de cette dernière</w:t>
      </w:r>
      <w:r>
        <w:rPr>
          <w:rFonts w:ascii="Arial" w:eastAsia="Arial" w:hAnsi="Arial" w:cs="Arial"/>
          <w:noProof/>
          <w:sz w:val="28"/>
          <w:szCs w:val="28"/>
          <w:lang w:val="fr-CA"/>
        </w:rPr>
        <w:t>;</w:t>
      </w:r>
    </w:p>
    <w:p w:rsidR="00EF024A" w:rsidRPr="003034AA" w:rsidRDefault="005D1256" w:rsidP="00EF024A">
      <w:pPr>
        <w:pStyle w:val="Pa7"/>
        <w:numPr>
          <w:ilvl w:val="0"/>
          <w:numId w:val="8"/>
        </w:numPr>
        <w:spacing w:after="80" w:line="288" w:lineRule="auto"/>
        <w:rPr>
          <w:rFonts w:ascii="Arial" w:hAnsi="Arial" w:cs="Arial"/>
          <w:noProof/>
          <w:sz w:val="28"/>
          <w:szCs w:val="28"/>
          <w:lang w:val="fr-CA"/>
        </w:rPr>
      </w:pPr>
      <w:r>
        <w:rPr>
          <w:rFonts w:ascii="Arial" w:eastAsia="Arial" w:hAnsi="Arial" w:cs="Arial"/>
          <w:noProof/>
          <w:sz w:val="28"/>
          <w:szCs w:val="28"/>
          <w:lang w:val="fr-CA"/>
        </w:rPr>
        <w:t>rendre ces documents accessibles au public et les offrir dans des formats accessibles, sur demande.</w:t>
      </w:r>
    </w:p>
    <w:p w:rsidR="00EF024A" w:rsidRPr="003034AA" w:rsidRDefault="005D1256" w:rsidP="00EF024A">
      <w:pPr>
        <w:pStyle w:val="Heading2"/>
        <w:rPr>
          <w:b w:val="0"/>
          <w:noProof/>
          <w:color w:val="auto"/>
          <w:lang w:val="fr-CA"/>
        </w:rPr>
      </w:pPr>
      <w:r>
        <w:rPr>
          <w:rFonts w:eastAsia="Arial"/>
          <w:bCs/>
          <w:noProof/>
          <w:color w:val="auto"/>
          <w:szCs w:val="32"/>
          <w:lang w:val="fr-CA"/>
        </w:rPr>
        <w:t xml:space="preserve">Pour </w:t>
      </w:r>
      <w:r w:rsidR="004C4276">
        <w:rPr>
          <w:rFonts w:eastAsia="Arial"/>
          <w:bCs/>
          <w:noProof/>
          <w:color w:val="auto"/>
          <w:szCs w:val="32"/>
          <w:lang w:val="fr-CA"/>
        </w:rPr>
        <w:t xml:space="preserve">obtenir </w:t>
      </w:r>
      <w:r>
        <w:rPr>
          <w:rFonts w:eastAsia="Arial"/>
          <w:bCs/>
          <w:noProof/>
          <w:color w:val="auto"/>
          <w:szCs w:val="32"/>
          <w:lang w:val="fr-CA"/>
        </w:rPr>
        <w:t>de plus amples renseignements ou pour obtenir les présents renseignements dans d</w:t>
      </w:r>
      <w:r w:rsidR="00005ABC">
        <w:rPr>
          <w:rFonts w:eastAsia="Arial"/>
          <w:bCs/>
          <w:noProof/>
          <w:color w:val="auto"/>
          <w:szCs w:val="32"/>
          <w:lang w:val="fr-CA"/>
        </w:rPr>
        <w:t>’</w:t>
      </w:r>
      <w:r>
        <w:rPr>
          <w:rFonts w:eastAsia="Arial"/>
          <w:bCs/>
          <w:noProof/>
          <w:color w:val="auto"/>
          <w:szCs w:val="32"/>
          <w:lang w:val="fr-CA"/>
        </w:rPr>
        <w:t>autres formats, communiquer avec</w:t>
      </w:r>
      <w:r w:rsidR="00BB2A7D">
        <w:rPr>
          <w:rFonts w:eastAsia="Arial"/>
          <w:bCs/>
          <w:noProof/>
          <w:color w:val="auto"/>
          <w:szCs w:val="32"/>
          <w:lang w:val="fr-CA"/>
        </w:rPr>
        <w:t> </w:t>
      </w:r>
      <w:r>
        <w:rPr>
          <w:rFonts w:eastAsia="Arial"/>
          <w:bCs/>
          <w:noProof/>
          <w:color w:val="auto"/>
          <w:szCs w:val="32"/>
          <w:lang w:val="fr-CA"/>
        </w:rPr>
        <w:t>:</w:t>
      </w:r>
    </w:p>
    <w:p w:rsidR="00054753" w:rsidRPr="00054753" w:rsidRDefault="00054753" w:rsidP="00054753">
      <w:pPr>
        <w:rPr>
          <w:rFonts w:cs="Arial"/>
          <w:sz w:val="28"/>
          <w:szCs w:val="28"/>
          <w:lang w:val="fr-CA"/>
        </w:rPr>
      </w:pPr>
      <w:r w:rsidRPr="00054753">
        <w:rPr>
          <w:rFonts w:cs="Arial"/>
          <w:bCs/>
          <w:sz w:val="28"/>
          <w:szCs w:val="28"/>
          <w:lang w:val="fr-CA"/>
        </w:rPr>
        <w:t>Bureau de l'accessibilité du Manitoba</w:t>
      </w:r>
    </w:p>
    <w:p w:rsidR="00EF024A" w:rsidRPr="003034AA" w:rsidRDefault="005D1256" w:rsidP="00054753">
      <w:pPr>
        <w:spacing w:after="12"/>
        <w:rPr>
          <w:rFonts w:eastAsia="Calibri" w:cs="Arial"/>
          <w:noProof/>
          <w:sz w:val="28"/>
          <w:szCs w:val="28"/>
          <w:lang w:val="fr-CA"/>
        </w:rPr>
      </w:pPr>
      <w:r>
        <w:rPr>
          <w:rFonts w:eastAsia="Arial" w:cs="Arial"/>
          <w:noProof/>
          <w:sz w:val="28"/>
          <w:szCs w:val="28"/>
          <w:lang w:val="fr-CA"/>
        </w:rPr>
        <w:t>630-240, avenue Graham</w:t>
      </w:r>
    </w:p>
    <w:p w:rsidR="00EF024A" w:rsidRPr="003034AA" w:rsidRDefault="005D1256" w:rsidP="00054753">
      <w:pPr>
        <w:spacing w:after="12"/>
        <w:rPr>
          <w:rFonts w:eastAsia="Calibri" w:cs="Arial"/>
          <w:noProof/>
          <w:sz w:val="28"/>
          <w:szCs w:val="28"/>
          <w:lang w:val="fr-CA"/>
        </w:rPr>
      </w:pPr>
      <w:r>
        <w:rPr>
          <w:rFonts w:eastAsia="Arial" w:cs="Arial"/>
          <w:noProof/>
          <w:sz w:val="28"/>
          <w:szCs w:val="28"/>
          <w:lang w:val="fr-CA"/>
        </w:rPr>
        <w:t>Winnipeg (Manitoba)  R3C 0J7</w:t>
      </w:r>
    </w:p>
    <w:p w:rsidR="00EF024A" w:rsidRPr="003034AA" w:rsidRDefault="005D1256" w:rsidP="00054753">
      <w:pPr>
        <w:tabs>
          <w:tab w:val="left" w:pos="2977"/>
        </w:tabs>
        <w:spacing w:after="12"/>
        <w:ind w:right="4"/>
        <w:rPr>
          <w:rFonts w:eastAsia="Calibri" w:cs="Arial"/>
          <w:noProof/>
          <w:sz w:val="28"/>
          <w:szCs w:val="28"/>
          <w:lang w:val="fr-CA"/>
        </w:rPr>
      </w:pPr>
      <w:r>
        <w:rPr>
          <w:rFonts w:eastAsia="Arial" w:cs="Arial"/>
          <w:noProof/>
          <w:sz w:val="28"/>
          <w:szCs w:val="28"/>
          <w:lang w:val="fr-CA"/>
        </w:rPr>
        <w:t>Téléphone</w:t>
      </w:r>
      <w:r w:rsidR="00BB2A7D">
        <w:rPr>
          <w:rFonts w:eastAsia="Arial" w:cs="Arial"/>
          <w:noProof/>
          <w:sz w:val="28"/>
          <w:szCs w:val="28"/>
          <w:lang w:val="fr-CA"/>
        </w:rPr>
        <w:t> </w:t>
      </w:r>
      <w:r>
        <w:rPr>
          <w:rFonts w:eastAsia="Arial" w:cs="Arial"/>
          <w:noProof/>
          <w:sz w:val="28"/>
          <w:szCs w:val="28"/>
          <w:lang w:val="fr-CA"/>
        </w:rPr>
        <w:t>: 204</w:t>
      </w:r>
      <w:r w:rsidR="00BB2A7D">
        <w:rPr>
          <w:rFonts w:eastAsia="Arial" w:cs="Arial"/>
          <w:noProof/>
          <w:sz w:val="28"/>
          <w:szCs w:val="28"/>
          <w:lang w:val="fr-CA"/>
        </w:rPr>
        <w:t> </w:t>
      </w:r>
      <w:r>
        <w:rPr>
          <w:rFonts w:eastAsia="Arial" w:cs="Arial"/>
          <w:noProof/>
          <w:sz w:val="28"/>
          <w:szCs w:val="28"/>
          <w:lang w:val="fr-CA"/>
        </w:rPr>
        <w:t>945-7613 (à Winnipeg)</w:t>
      </w:r>
    </w:p>
    <w:p w:rsidR="00EF024A" w:rsidRPr="003034AA" w:rsidRDefault="005D1256" w:rsidP="00054753">
      <w:pPr>
        <w:tabs>
          <w:tab w:val="left" w:pos="2977"/>
        </w:tabs>
        <w:spacing w:after="12"/>
        <w:ind w:right="4"/>
        <w:rPr>
          <w:rFonts w:eastAsia="Calibri" w:cs="Arial"/>
          <w:noProof/>
          <w:sz w:val="28"/>
          <w:szCs w:val="28"/>
          <w:lang w:val="fr-CA"/>
        </w:rPr>
      </w:pPr>
      <w:r>
        <w:rPr>
          <w:rFonts w:eastAsia="Arial" w:cs="Arial"/>
          <w:noProof/>
          <w:sz w:val="28"/>
          <w:szCs w:val="28"/>
          <w:lang w:val="fr-CA"/>
        </w:rPr>
        <w:t>Sans frais</w:t>
      </w:r>
      <w:r w:rsidR="00BB2A7D">
        <w:rPr>
          <w:rFonts w:eastAsia="Arial" w:cs="Arial"/>
          <w:noProof/>
          <w:sz w:val="28"/>
          <w:szCs w:val="28"/>
          <w:lang w:val="fr-CA"/>
        </w:rPr>
        <w:t> </w:t>
      </w:r>
      <w:r>
        <w:rPr>
          <w:rFonts w:eastAsia="Arial" w:cs="Arial"/>
          <w:noProof/>
          <w:sz w:val="28"/>
          <w:szCs w:val="28"/>
          <w:lang w:val="fr-CA"/>
        </w:rPr>
        <w:t>: 1</w:t>
      </w:r>
      <w:r w:rsidR="00BB2A7D">
        <w:rPr>
          <w:rFonts w:eastAsia="Arial" w:cs="Arial"/>
          <w:noProof/>
          <w:sz w:val="28"/>
          <w:szCs w:val="28"/>
          <w:lang w:val="fr-CA"/>
        </w:rPr>
        <w:t> 800 </w:t>
      </w:r>
      <w:r>
        <w:rPr>
          <w:rFonts w:eastAsia="Arial" w:cs="Arial"/>
          <w:noProof/>
          <w:sz w:val="28"/>
          <w:szCs w:val="28"/>
          <w:lang w:val="fr-CA"/>
        </w:rPr>
        <w:t>282-8069, poste</w:t>
      </w:r>
      <w:r w:rsidR="00BB2A7D">
        <w:rPr>
          <w:rFonts w:eastAsia="Arial" w:cs="Arial"/>
          <w:noProof/>
          <w:sz w:val="28"/>
          <w:szCs w:val="28"/>
          <w:lang w:val="fr-CA"/>
        </w:rPr>
        <w:t> </w:t>
      </w:r>
      <w:r>
        <w:rPr>
          <w:rFonts w:eastAsia="Arial" w:cs="Arial"/>
          <w:noProof/>
          <w:sz w:val="28"/>
          <w:szCs w:val="28"/>
          <w:lang w:val="fr-CA"/>
        </w:rPr>
        <w:t>7613 (à l</w:t>
      </w:r>
      <w:r w:rsidR="00005ABC">
        <w:rPr>
          <w:rFonts w:eastAsia="Arial" w:cs="Arial"/>
          <w:noProof/>
          <w:sz w:val="28"/>
          <w:szCs w:val="28"/>
          <w:lang w:val="fr-CA"/>
        </w:rPr>
        <w:t>’</w:t>
      </w:r>
      <w:r>
        <w:rPr>
          <w:rFonts w:eastAsia="Arial" w:cs="Arial"/>
          <w:noProof/>
          <w:sz w:val="28"/>
          <w:szCs w:val="28"/>
          <w:lang w:val="fr-CA"/>
        </w:rPr>
        <w:t>extérieur de Winnipeg)</w:t>
      </w:r>
    </w:p>
    <w:p w:rsidR="00EF024A" w:rsidRPr="00EF024A" w:rsidRDefault="005D1256" w:rsidP="00054753">
      <w:pPr>
        <w:spacing w:after="12"/>
        <w:ind w:right="6347"/>
        <w:rPr>
          <w:rFonts w:eastAsia="Arial" w:cs="Arial"/>
          <w:noProof/>
          <w:sz w:val="28"/>
          <w:szCs w:val="28"/>
          <w:lang w:val="fr-CA"/>
        </w:rPr>
      </w:pPr>
      <w:r>
        <w:rPr>
          <w:rFonts w:eastAsia="Arial" w:cs="Arial"/>
          <w:noProof/>
          <w:sz w:val="28"/>
          <w:szCs w:val="28"/>
          <w:lang w:val="fr-CA"/>
        </w:rPr>
        <w:t>Courriel</w:t>
      </w:r>
      <w:r w:rsidR="00BB2A7D">
        <w:rPr>
          <w:rFonts w:eastAsia="Arial" w:cs="Arial"/>
          <w:noProof/>
          <w:sz w:val="28"/>
          <w:szCs w:val="28"/>
          <w:lang w:val="fr-CA"/>
        </w:rPr>
        <w:t> </w:t>
      </w:r>
      <w:r>
        <w:rPr>
          <w:rFonts w:eastAsia="Arial" w:cs="Arial"/>
          <w:noProof/>
          <w:sz w:val="28"/>
          <w:szCs w:val="28"/>
          <w:lang w:val="fr-CA"/>
        </w:rPr>
        <w:t xml:space="preserve">: </w:t>
      </w:r>
      <w:hyperlink r:id="rId10" w:history="1">
        <w:r w:rsidR="00054753" w:rsidRPr="00A27530">
          <w:rPr>
            <w:rStyle w:val="Hyperlink"/>
            <w:rFonts w:eastAsia="Arial" w:cs="Arial"/>
            <w:noProof/>
            <w:sz w:val="28"/>
            <w:szCs w:val="28"/>
            <w:lang w:val="fr-CA"/>
          </w:rPr>
          <w:t>MAO@gov.mb.ca</w:t>
        </w:r>
      </w:hyperlink>
    </w:p>
    <w:p w:rsidR="00EF024A" w:rsidRPr="003034AA" w:rsidRDefault="005D1256" w:rsidP="00054753">
      <w:pPr>
        <w:spacing w:after="12"/>
        <w:ind w:right="6347"/>
        <w:rPr>
          <w:rFonts w:eastAsia="Calibri" w:cs="Arial"/>
          <w:noProof/>
          <w:sz w:val="28"/>
          <w:szCs w:val="28"/>
          <w:lang w:val="fr-CA"/>
        </w:rPr>
      </w:pPr>
      <w:r>
        <w:rPr>
          <w:rFonts w:eastAsia="Arial" w:cs="Arial"/>
          <w:noProof/>
          <w:sz w:val="28"/>
          <w:szCs w:val="28"/>
          <w:lang w:val="fr-CA"/>
        </w:rPr>
        <w:t>Télécopieur</w:t>
      </w:r>
      <w:r w:rsidR="00BB2A7D">
        <w:rPr>
          <w:rFonts w:eastAsia="Arial" w:cs="Arial"/>
          <w:noProof/>
          <w:sz w:val="28"/>
          <w:szCs w:val="28"/>
          <w:lang w:val="fr-CA"/>
        </w:rPr>
        <w:t> </w:t>
      </w:r>
      <w:r>
        <w:rPr>
          <w:rFonts w:eastAsia="Arial" w:cs="Arial"/>
          <w:noProof/>
          <w:sz w:val="28"/>
          <w:szCs w:val="28"/>
          <w:lang w:val="fr-CA"/>
        </w:rPr>
        <w:t>: 204</w:t>
      </w:r>
      <w:r w:rsidR="00BB2A7D">
        <w:rPr>
          <w:rFonts w:eastAsia="Arial" w:cs="Arial"/>
          <w:noProof/>
          <w:sz w:val="28"/>
          <w:szCs w:val="28"/>
          <w:lang w:val="fr-CA"/>
        </w:rPr>
        <w:t> </w:t>
      </w:r>
      <w:r>
        <w:rPr>
          <w:rFonts w:eastAsia="Arial" w:cs="Arial"/>
          <w:noProof/>
          <w:sz w:val="28"/>
          <w:szCs w:val="28"/>
          <w:lang w:val="fr-CA"/>
        </w:rPr>
        <w:t>948-2896</w:t>
      </w:r>
    </w:p>
    <w:p w:rsidR="00EF024A" w:rsidRPr="003034AA" w:rsidRDefault="00EF024A" w:rsidP="00054753">
      <w:pPr>
        <w:spacing w:after="12"/>
        <w:ind w:right="-55"/>
        <w:rPr>
          <w:rFonts w:eastAsia="Calibri" w:cs="Arial"/>
          <w:b/>
          <w:noProof/>
          <w:sz w:val="28"/>
          <w:szCs w:val="28"/>
          <w:lang w:val="fr-CA"/>
        </w:rPr>
      </w:pPr>
    </w:p>
    <w:p w:rsidR="00EF024A" w:rsidRPr="00EF024A" w:rsidRDefault="005D1256" w:rsidP="00054753">
      <w:pPr>
        <w:spacing w:after="120"/>
        <w:ind w:right="-55"/>
        <w:rPr>
          <w:rFonts w:eastAsia="Arial" w:cs="Arial"/>
          <w:noProof/>
          <w:sz w:val="28"/>
          <w:szCs w:val="28"/>
          <w:lang w:val="fr-CA"/>
        </w:rPr>
      </w:pPr>
      <w:r>
        <w:rPr>
          <w:rFonts w:eastAsia="Arial" w:cs="Arial"/>
          <w:noProof/>
          <w:sz w:val="28"/>
          <w:szCs w:val="28"/>
          <w:lang w:val="fr-CA"/>
        </w:rPr>
        <w:lastRenderedPageBreak/>
        <w:t>Consultez l</w:t>
      </w:r>
      <w:r w:rsidR="00005ABC">
        <w:rPr>
          <w:rFonts w:eastAsia="Arial" w:cs="Arial"/>
          <w:noProof/>
          <w:sz w:val="28"/>
          <w:szCs w:val="28"/>
          <w:lang w:val="fr-CA"/>
        </w:rPr>
        <w:t>’</w:t>
      </w:r>
      <w:r>
        <w:rPr>
          <w:rFonts w:eastAsia="Arial" w:cs="Arial"/>
          <w:noProof/>
          <w:sz w:val="28"/>
          <w:szCs w:val="28"/>
          <w:lang w:val="fr-CA"/>
        </w:rPr>
        <w:t xml:space="preserve">adresse </w:t>
      </w:r>
      <w:hyperlink r:id="rId11" w:history="1">
        <w:r w:rsidR="00333E7B" w:rsidRPr="00333E7B">
          <w:rPr>
            <w:rFonts w:eastAsia="Arial" w:cs="Arial"/>
            <w:noProof/>
            <w:color w:val="0000FF"/>
            <w:sz w:val="28"/>
            <w:szCs w:val="28"/>
            <w:u w:val="single"/>
            <w:lang w:val="fr-CA"/>
          </w:rPr>
          <w:t>AccessibiliteMB.ca</w:t>
        </w:r>
      </w:hyperlink>
      <w:r>
        <w:rPr>
          <w:rFonts w:eastAsia="Arial" w:cs="Arial"/>
          <w:noProof/>
          <w:sz w:val="28"/>
          <w:szCs w:val="28"/>
          <w:lang w:val="fr-CA"/>
        </w:rPr>
        <w:t xml:space="preserve"> pour obtenir des renseignements, des outils et des modèles.</w:t>
      </w:r>
    </w:p>
    <w:p w:rsidR="00EF024A" w:rsidRDefault="005D1256" w:rsidP="00054753">
      <w:pPr>
        <w:spacing w:after="120"/>
        <w:rPr>
          <w:rFonts w:eastAsia="Arial" w:cs="Arial"/>
          <w:noProof/>
          <w:sz w:val="28"/>
          <w:szCs w:val="28"/>
          <w:lang w:val="fr-CA"/>
        </w:rPr>
      </w:pPr>
      <w:r>
        <w:rPr>
          <w:rFonts w:eastAsia="Arial" w:cs="Arial"/>
          <w:noProof/>
          <w:sz w:val="28"/>
          <w:szCs w:val="28"/>
          <w:lang w:val="fr-CA"/>
        </w:rPr>
        <w:t>Désaveu de responsabilité</w:t>
      </w:r>
      <w:r w:rsidR="00BB2A7D">
        <w:rPr>
          <w:rFonts w:eastAsia="Arial" w:cs="Arial"/>
          <w:noProof/>
          <w:sz w:val="28"/>
          <w:szCs w:val="28"/>
          <w:lang w:val="fr-CA"/>
        </w:rPr>
        <w:t> </w:t>
      </w:r>
      <w:r>
        <w:rPr>
          <w:rFonts w:eastAsia="Arial" w:cs="Arial"/>
          <w:noProof/>
          <w:sz w:val="28"/>
          <w:szCs w:val="28"/>
          <w:lang w:val="fr-CA"/>
        </w:rPr>
        <w:t xml:space="preserve">: Les présents renseignements ne contiennent pas de conseils juridiques et devraient être lus en parallèle avec les règlements pris en application de la Loi sur l’accessibilité pour les Manitobains. Pour des précisions, veuillez consulter la </w:t>
      </w:r>
      <w:hyperlink r:id="rId12" w:history="1">
        <w:r w:rsidRPr="00333E7B">
          <w:rPr>
            <w:rFonts w:eastAsia="Arial" w:cs="Arial"/>
            <w:noProof/>
            <w:color w:val="0000FF"/>
            <w:sz w:val="28"/>
            <w:szCs w:val="28"/>
            <w:u w:val="single"/>
            <w:lang w:val="fr-CA"/>
          </w:rPr>
          <w:t>Loi sur l’accessibilité pour les Manitobains</w:t>
        </w:r>
      </w:hyperlink>
      <w:r>
        <w:rPr>
          <w:rFonts w:eastAsia="Arial" w:cs="Arial"/>
          <w:noProof/>
          <w:sz w:val="28"/>
          <w:szCs w:val="28"/>
          <w:lang w:val="fr-CA"/>
        </w:rPr>
        <w:t xml:space="preserve"> et le </w:t>
      </w:r>
      <w:hyperlink r:id="rId13" w:history="1">
        <w:r w:rsidRPr="00333E7B">
          <w:rPr>
            <w:rStyle w:val="Hyperlink"/>
            <w:rFonts w:eastAsia="Arial" w:cs="Arial"/>
            <w:noProof/>
            <w:color w:val="0000FF"/>
            <w:sz w:val="28"/>
            <w:szCs w:val="28"/>
            <w:lang w:val="fr-CA"/>
          </w:rPr>
          <w:t>Règlement sur la norme d</w:t>
        </w:r>
        <w:r w:rsidR="00005ABC" w:rsidRPr="00333E7B">
          <w:rPr>
            <w:rStyle w:val="Hyperlink"/>
            <w:rFonts w:eastAsia="Arial" w:cs="Arial"/>
            <w:noProof/>
            <w:color w:val="0000FF"/>
            <w:sz w:val="28"/>
            <w:szCs w:val="28"/>
            <w:lang w:val="fr-CA"/>
          </w:rPr>
          <w:t>’</w:t>
        </w:r>
        <w:r w:rsidRPr="00333E7B">
          <w:rPr>
            <w:rStyle w:val="Hyperlink"/>
            <w:rFonts w:eastAsia="Arial" w:cs="Arial"/>
            <w:noProof/>
            <w:color w:val="0000FF"/>
            <w:sz w:val="28"/>
            <w:szCs w:val="28"/>
            <w:lang w:val="fr-CA"/>
          </w:rPr>
          <w:t>accessibilité à l</w:t>
        </w:r>
        <w:r w:rsidR="00005ABC" w:rsidRPr="00333E7B">
          <w:rPr>
            <w:rStyle w:val="Hyperlink"/>
            <w:rFonts w:eastAsia="Arial" w:cs="Arial"/>
            <w:noProof/>
            <w:color w:val="0000FF"/>
            <w:sz w:val="28"/>
            <w:szCs w:val="28"/>
            <w:lang w:val="fr-CA"/>
          </w:rPr>
          <w:t>’</w:t>
        </w:r>
        <w:r w:rsidRPr="00333E7B">
          <w:rPr>
            <w:rStyle w:val="Hyperlink"/>
            <w:rFonts w:eastAsia="Arial" w:cs="Arial"/>
            <w:noProof/>
            <w:color w:val="0000FF"/>
            <w:sz w:val="28"/>
            <w:szCs w:val="28"/>
            <w:lang w:val="fr-CA"/>
          </w:rPr>
          <w:t>emploi</w:t>
        </w:r>
      </w:hyperlink>
      <w:r>
        <w:rPr>
          <w:rFonts w:eastAsia="Arial" w:cs="Arial"/>
          <w:noProof/>
          <w:sz w:val="28"/>
          <w:szCs w:val="28"/>
          <w:lang w:val="fr-CA"/>
        </w:rPr>
        <w:t>.</w:t>
      </w:r>
    </w:p>
    <w:p w:rsidR="00054753" w:rsidRDefault="00054753" w:rsidP="00054753">
      <w:pPr>
        <w:spacing w:after="120"/>
        <w:rPr>
          <w:rFonts w:eastAsia="Arial" w:cs="Arial"/>
          <w:noProof/>
          <w:sz w:val="28"/>
          <w:szCs w:val="28"/>
          <w:lang w:val="fr-CA"/>
        </w:rPr>
      </w:pPr>
    </w:p>
    <w:p w:rsidR="00054753" w:rsidRDefault="00054753" w:rsidP="00054753">
      <w:pPr>
        <w:spacing w:after="120"/>
        <w:rPr>
          <w:rFonts w:eastAsia="Arial" w:cs="Arial"/>
          <w:noProof/>
          <w:sz w:val="28"/>
          <w:szCs w:val="28"/>
          <w:lang w:val="fr-CA"/>
        </w:rPr>
      </w:pPr>
    </w:p>
    <w:p w:rsidR="00054753" w:rsidRDefault="00054753"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78548D" w:rsidRDefault="0078548D" w:rsidP="00054753">
      <w:pPr>
        <w:spacing w:after="120"/>
        <w:rPr>
          <w:rFonts w:eastAsia="Arial" w:cs="Arial"/>
          <w:noProof/>
          <w:sz w:val="28"/>
          <w:szCs w:val="28"/>
          <w:lang w:val="fr-CA"/>
        </w:rPr>
      </w:pPr>
    </w:p>
    <w:p w:rsidR="00054753" w:rsidRPr="00EF024A" w:rsidRDefault="00054753" w:rsidP="00054753">
      <w:pPr>
        <w:spacing w:after="120"/>
        <w:rPr>
          <w:rFonts w:eastAsia="Arial" w:cs="Arial"/>
          <w:noProof/>
          <w:sz w:val="28"/>
          <w:szCs w:val="28"/>
          <w:lang w:val="fr-CA"/>
        </w:rPr>
      </w:pPr>
      <w:r>
        <w:rPr>
          <w:rFonts w:eastAsia="Arial" w:cs="Arial"/>
          <w:noProof/>
          <w:sz w:val="28"/>
          <w:szCs w:val="28"/>
          <w:lang w:val="fr-CA"/>
        </w:rPr>
        <w:t>Version 2.0, Février 2021</w:t>
      </w:r>
    </w:p>
    <w:sectPr w:rsidR="00054753" w:rsidRPr="00EF024A" w:rsidSect="007C18BC">
      <w:footerReference w:type="even" r:id="rId14"/>
      <w:footerReference w:type="default" r:id="rId15"/>
      <w:headerReference w:type="first" r:id="rId16"/>
      <w:footerReference w:type="first" r:id="rId17"/>
      <w:pgSz w:w="12240" w:h="15840"/>
      <w:pgMar w:top="1135"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AF" w:rsidRDefault="008026AF">
      <w:r>
        <w:separator/>
      </w:r>
    </w:p>
  </w:endnote>
  <w:endnote w:type="continuationSeparator" w:id="0">
    <w:p w:rsidR="008026AF" w:rsidRDefault="0080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9D" w:rsidRPr="006B7A9D" w:rsidRDefault="006B7A9D" w:rsidP="006B7A9D">
    <w:pPr>
      <w:pStyle w:val="Footer"/>
      <w:jc w:val="center"/>
      <w:rPr>
        <w:rFonts w:cs="Arial"/>
        <w:b/>
        <w:bCs/>
        <w:noProof/>
        <w:szCs w:val="24"/>
        <w:lang w:val="en-CA"/>
      </w:rPr>
    </w:pPr>
    <w:r>
      <w:rPr>
        <w:rFonts w:eastAsia="Arial" w:cs="Arial"/>
        <w:noProof/>
        <w:szCs w:val="24"/>
        <w:lang w:val="fr-CA"/>
      </w:rPr>
      <w:t>Page </w:t>
    </w:r>
    <w:r w:rsidRPr="00EF024A">
      <w:rPr>
        <w:rFonts w:cs="Arial"/>
        <w:b/>
        <w:bCs/>
        <w:noProof/>
        <w:szCs w:val="24"/>
        <w:lang w:val="en-CA"/>
      </w:rPr>
      <w:fldChar w:fldCharType="begin"/>
    </w:r>
    <w:r w:rsidRPr="00EF024A">
      <w:rPr>
        <w:rFonts w:cs="Arial"/>
        <w:b/>
        <w:bCs/>
        <w:noProof/>
        <w:szCs w:val="24"/>
        <w:lang w:val="en-CA"/>
      </w:rPr>
      <w:instrText xml:space="preserve"> PAGE </w:instrText>
    </w:r>
    <w:r w:rsidRPr="00EF024A">
      <w:rPr>
        <w:rFonts w:cs="Arial"/>
        <w:b/>
        <w:bCs/>
        <w:noProof/>
        <w:szCs w:val="24"/>
        <w:lang w:val="en-CA"/>
      </w:rPr>
      <w:fldChar w:fldCharType="separate"/>
    </w:r>
    <w:r w:rsidR="007F4D04">
      <w:rPr>
        <w:rFonts w:cs="Arial"/>
        <w:b/>
        <w:bCs/>
        <w:noProof/>
        <w:szCs w:val="24"/>
        <w:lang w:val="en-CA"/>
      </w:rPr>
      <w:t>6</w:t>
    </w:r>
    <w:r w:rsidRPr="00EF024A">
      <w:rPr>
        <w:rFonts w:cs="Arial"/>
        <w:b/>
        <w:bCs/>
        <w:noProof/>
        <w:szCs w:val="24"/>
        <w:lang w:val="en-CA"/>
      </w:rPr>
      <w:fldChar w:fldCharType="end"/>
    </w:r>
    <w:r>
      <w:rPr>
        <w:rFonts w:eastAsia="Arial" w:cs="Arial"/>
        <w:noProof/>
        <w:szCs w:val="24"/>
        <w:lang w:val="fr-CA"/>
      </w:rPr>
      <w:t xml:space="preserve"> de </w:t>
    </w:r>
    <w:r w:rsidRPr="00EF024A">
      <w:rPr>
        <w:rFonts w:cs="Arial"/>
        <w:b/>
        <w:bCs/>
        <w:noProof/>
        <w:szCs w:val="24"/>
        <w:lang w:val="en-CA"/>
      </w:rPr>
      <w:fldChar w:fldCharType="begin"/>
    </w:r>
    <w:r w:rsidRPr="00EF024A">
      <w:rPr>
        <w:rFonts w:cs="Arial"/>
        <w:b/>
        <w:bCs/>
        <w:noProof/>
        <w:szCs w:val="24"/>
        <w:lang w:val="en-CA"/>
      </w:rPr>
      <w:instrText xml:space="preserve"> NUMPAGES  </w:instrText>
    </w:r>
    <w:r w:rsidRPr="00EF024A">
      <w:rPr>
        <w:rFonts w:cs="Arial"/>
        <w:b/>
        <w:bCs/>
        <w:noProof/>
        <w:szCs w:val="24"/>
        <w:lang w:val="en-CA"/>
      </w:rPr>
      <w:fldChar w:fldCharType="separate"/>
    </w:r>
    <w:r w:rsidR="007F4D04">
      <w:rPr>
        <w:rFonts w:cs="Arial"/>
        <w:b/>
        <w:bCs/>
        <w:noProof/>
        <w:szCs w:val="24"/>
        <w:lang w:val="en-CA"/>
      </w:rPr>
      <w:t>6</w:t>
    </w:r>
    <w:r w:rsidRPr="00EF024A">
      <w:rPr>
        <w:rFonts w:cs="Arial"/>
        <w:b/>
        <w:bCs/>
        <w:noProof/>
        <w:szCs w:val="24"/>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9D" w:rsidRPr="006B7A9D" w:rsidRDefault="006B7A9D" w:rsidP="006B7A9D">
    <w:pPr>
      <w:pStyle w:val="Footer"/>
      <w:jc w:val="center"/>
      <w:rPr>
        <w:rFonts w:cs="Arial"/>
        <w:b/>
        <w:bCs/>
        <w:noProof/>
        <w:szCs w:val="24"/>
        <w:lang w:val="en-CA"/>
      </w:rPr>
    </w:pPr>
    <w:r>
      <w:rPr>
        <w:rFonts w:eastAsia="Arial" w:cs="Arial"/>
        <w:noProof/>
        <w:szCs w:val="24"/>
        <w:lang w:val="fr-CA"/>
      </w:rPr>
      <w:t>Page </w:t>
    </w:r>
    <w:r w:rsidRPr="00EF024A">
      <w:rPr>
        <w:rFonts w:cs="Arial"/>
        <w:b/>
        <w:bCs/>
        <w:noProof/>
        <w:szCs w:val="24"/>
        <w:lang w:val="en-CA"/>
      </w:rPr>
      <w:fldChar w:fldCharType="begin"/>
    </w:r>
    <w:r w:rsidRPr="00EF024A">
      <w:rPr>
        <w:rFonts w:cs="Arial"/>
        <w:b/>
        <w:bCs/>
        <w:noProof/>
        <w:szCs w:val="24"/>
        <w:lang w:val="en-CA"/>
      </w:rPr>
      <w:instrText xml:space="preserve"> PAGE </w:instrText>
    </w:r>
    <w:r w:rsidRPr="00EF024A">
      <w:rPr>
        <w:rFonts w:cs="Arial"/>
        <w:b/>
        <w:bCs/>
        <w:noProof/>
        <w:szCs w:val="24"/>
        <w:lang w:val="en-CA"/>
      </w:rPr>
      <w:fldChar w:fldCharType="separate"/>
    </w:r>
    <w:r w:rsidR="007F4D04">
      <w:rPr>
        <w:rFonts w:cs="Arial"/>
        <w:b/>
        <w:bCs/>
        <w:noProof/>
        <w:szCs w:val="24"/>
        <w:lang w:val="en-CA"/>
      </w:rPr>
      <w:t>5</w:t>
    </w:r>
    <w:r w:rsidRPr="00EF024A">
      <w:rPr>
        <w:rFonts w:cs="Arial"/>
        <w:b/>
        <w:bCs/>
        <w:noProof/>
        <w:szCs w:val="24"/>
        <w:lang w:val="en-CA"/>
      </w:rPr>
      <w:fldChar w:fldCharType="end"/>
    </w:r>
    <w:r>
      <w:rPr>
        <w:rFonts w:eastAsia="Arial" w:cs="Arial"/>
        <w:noProof/>
        <w:szCs w:val="24"/>
        <w:lang w:val="fr-CA"/>
      </w:rPr>
      <w:t xml:space="preserve"> de </w:t>
    </w:r>
    <w:r w:rsidRPr="00EF024A">
      <w:rPr>
        <w:rFonts w:cs="Arial"/>
        <w:b/>
        <w:bCs/>
        <w:noProof/>
        <w:szCs w:val="24"/>
        <w:lang w:val="en-CA"/>
      </w:rPr>
      <w:fldChar w:fldCharType="begin"/>
    </w:r>
    <w:r w:rsidRPr="00EF024A">
      <w:rPr>
        <w:rFonts w:cs="Arial"/>
        <w:b/>
        <w:bCs/>
        <w:noProof/>
        <w:szCs w:val="24"/>
        <w:lang w:val="en-CA"/>
      </w:rPr>
      <w:instrText xml:space="preserve"> NUMPAGES  </w:instrText>
    </w:r>
    <w:r w:rsidRPr="00EF024A">
      <w:rPr>
        <w:rFonts w:cs="Arial"/>
        <w:b/>
        <w:bCs/>
        <w:noProof/>
        <w:szCs w:val="24"/>
        <w:lang w:val="en-CA"/>
      </w:rPr>
      <w:fldChar w:fldCharType="separate"/>
    </w:r>
    <w:r w:rsidR="007F4D04">
      <w:rPr>
        <w:rFonts w:cs="Arial"/>
        <w:b/>
        <w:bCs/>
        <w:noProof/>
        <w:szCs w:val="24"/>
        <w:lang w:val="en-CA"/>
      </w:rPr>
      <w:t>6</w:t>
    </w:r>
    <w:r w:rsidRPr="00EF024A">
      <w:rPr>
        <w:rFonts w:cs="Arial"/>
        <w:b/>
        <w:bCs/>
        <w:noProof/>
        <w:szCs w:val="24"/>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A0" w:rsidRPr="00EF024A" w:rsidRDefault="00054753" w:rsidP="00EF024A">
    <w:pPr>
      <w:pStyle w:val="Footer"/>
      <w:jc w:val="center"/>
      <w:rPr>
        <w:rFonts w:cs="Arial"/>
        <w:b/>
        <w:bCs/>
        <w:noProof/>
        <w:szCs w:val="24"/>
        <w:lang w:val="en-CA"/>
      </w:rPr>
    </w:pPr>
    <w:r>
      <w:rPr>
        <w:noProof/>
        <w:lang w:val="en-CA" w:eastAsia="en-CA"/>
      </w:rPr>
      <w:drawing>
        <wp:anchor distT="0" distB="0" distL="114300" distR="114300" simplePos="0" relativeHeight="251659264" behindDoc="0" locked="0" layoutInCell="1" allowOverlap="1" wp14:anchorId="4ED8A8CA" wp14:editId="68D03BE6">
          <wp:simplePos x="0" y="0"/>
          <wp:positionH relativeFrom="page">
            <wp:align>left</wp:align>
          </wp:positionH>
          <wp:positionV relativeFrom="paragraph">
            <wp:posOffset>-1460843</wp:posOffset>
          </wp:positionV>
          <wp:extent cx="7769559" cy="1770695"/>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 Accessibility Office (MAO) Footer-Maroo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559" cy="17706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AF" w:rsidRDefault="008026AF">
      <w:r>
        <w:separator/>
      </w:r>
    </w:p>
  </w:footnote>
  <w:footnote w:type="continuationSeparator" w:id="0">
    <w:p w:rsidR="008026AF" w:rsidRDefault="0080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8D" w:rsidRDefault="0078548D">
    <w:pPr>
      <w:pStyle w:val="Header"/>
    </w:pPr>
    <w:r>
      <w:rPr>
        <w:noProof/>
        <w:lang w:val="en-CA" w:eastAsia="en-CA"/>
      </w:rPr>
      <w:drawing>
        <wp:anchor distT="0" distB="0" distL="114300" distR="114300" simplePos="0" relativeHeight="251661312" behindDoc="1" locked="0" layoutInCell="1" allowOverlap="1" wp14:anchorId="21800430" wp14:editId="472D704A">
          <wp:simplePos x="0" y="0"/>
          <wp:positionH relativeFrom="page">
            <wp:align>left</wp:align>
          </wp:positionH>
          <wp:positionV relativeFrom="paragraph">
            <wp:posOffset>-129180</wp:posOffset>
          </wp:positionV>
          <wp:extent cx="7843649" cy="1731639"/>
          <wp:effectExtent l="0" t="0" r="5080" b="0"/>
          <wp:wrapTight wrapText="bothSides">
            <wp:wrapPolygon edited="0">
              <wp:start x="0" y="475"/>
              <wp:lineTo x="0" y="12599"/>
              <wp:lineTo x="10177" y="16164"/>
              <wp:lineTo x="10177" y="16640"/>
              <wp:lineTo x="13955" y="18779"/>
              <wp:lineTo x="15843" y="18779"/>
              <wp:lineTo x="18834" y="16640"/>
              <wp:lineTo x="21299" y="12361"/>
              <wp:lineTo x="21562" y="10697"/>
              <wp:lineTo x="21562" y="475"/>
              <wp:lineTo x="0" y="475"/>
            </wp:wrapPolygon>
          </wp:wrapTight>
          <wp:docPr id="15" name="Picture 15" descr="Dark red swoos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duotone>
                      <a:prstClr val="black"/>
                      <a:srgbClr val="800000">
                        <a:tint val="45000"/>
                        <a:satMod val="400000"/>
                      </a:srgbClr>
                    </a:duotone>
                    <a:extLst>
                      <a:ext uri="{28A0092B-C50C-407E-A947-70E740481C1C}">
                        <a14:useLocalDpi xmlns:a14="http://schemas.microsoft.com/office/drawing/2010/main" val="0"/>
                      </a:ext>
                    </a:extLst>
                  </a:blip>
                  <a:stretch>
                    <a:fillRect/>
                  </a:stretch>
                </pic:blipFill>
                <pic:spPr>
                  <a:xfrm>
                    <a:off x="0" y="0"/>
                    <a:ext cx="7843649" cy="17316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AE4"/>
    <w:multiLevelType w:val="hybridMultilevel"/>
    <w:tmpl w:val="5AC261DC"/>
    <w:lvl w:ilvl="0" w:tplc="01E4D7E6">
      <w:start w:val="1"/>
      <w:numFmt w:val="bullet"/>
      <w:lvlText w:val=""/>
      <w:lvlJc w:val="left"/>
      <w:pPr>
        <w:ind w:left="720" w:hanging="360"/>
      </w:pPr>
      <w:rPr>
        <w:rFonts w:ascii="Symbol" w:hAnsi="Symbol" w:hint="default"/>
      </w:rPr>
    </w:lvl>
    <w:lvl w:ilvl="1" w:tplc="1F4AE2E0" w:tentative="1">
      <w:start w:val="1"/>
      <w:numFmt w:val="bullet"/>
      <w:lvlText w:val="o"/>
      <w:lvlJc w:val="left"/>
      <w:pPr>
        <w:ind w:left="1440" w:hanging="360"/>
      </w:pPr>
      <w:rPr>
        <w:rFonts w:ascii="Courier New" w:hAnsi="Courier New" w:cs="Courier New" w:hint="default"/>
      </w:rPr>
    </w:lvl>
    <w:lvl w:ilvl="2" w:tplc="2CC4E65E" w:tentative="1">
      <w:start w:val="1"/>
      <w:numFmt w:val="bullet"/>
      <w:lvlText w:val=""/>
      <w:lvlJc w:val="left"/>
      <w:pPr>
        <w:ind w:left="2160" w:hanging="360"/>
      </w:pPr>
      <w:rPr>
        <w:rFonts w:ascii="Wingdings" w:hAnsi="Wingdings" w:hint="default"/>
      </w:rPr>
    </w:lvl>
    <w:lvl w:ilvl="3" w:tplc="1FE8831A" w:tentative="1">
      <w:start w:val="1"/>
      <w:numFmt w:val="bullet"/>
      <w:lvlText w:val=""/>
      <w:lvlJc w:val="left"/>
      <w:pPr>
        <w:ind w:left="2880" w:hanging="360"/>
      </w:pPr>
      <w:rPr>
        <w:rFonts w:ascii="Symbol" w:hAnsi="Symbol" w:hint="default"/>
      </w:rPr>
    </w:lvl>
    <w:lvl w:ilvl="4" w:tplc="0E485118" w:tentative="1">
      <w:start w:val="1"/>
      <w:numFmt w:val="bullet"/>
      <w:lvlText w:val="o"/>
      <w:lvlJc w:val="left"/>
      <w:pPr>
        <w:ind w:left="3600" w:hanging="360"/>
      </w:pPr>
      <w:rPr>
        <w:rFonts w:ascii="Courier New" w:hAnsi="Courier New" w:cs="Courier New" w:hint="default"/>
      </w:rPr>
    </w:lvl>
    <w:lvl w:ilvl="5" w:tplc="9DCE52B6" w:tentative="1">
      <w:start w:val="1"/>
      <w:numFmt w:val="bullet"/>
      <w:lvlText w:val=""/>
      <w:lvlJc w:val="left"/>
      <w:pPr>
        <w:ind w:left="4320" w:hanging="360"/>
      </w:pPr>
      <w:rPr>
        <w:rFonts w:ascii="Wingdings" w:hAnsi="Wingdings" w:hint="default"/>
      </w:rPr>
    </w:lvl>
    <w:lvl w:ilvl="6" w:tplc="62668310" w:tentative="1">
      <w:start w:val="1"/>
      <w:numFmt w:val="bullet"/>
      <w:lvlText w:val=""/>
      <w:lvlJc w:val="left"/>
      <w:pPr>
        <w:ind w:left="5040" w:hanging="360"/>
      </w:pPr>
      <w:rPr>
        <w:rFonts w:ascii="Symbol" w:hAnsi="Symbol" w:hint="default"/>
      </w:rPr>
    </w:lvl>
    <w:lvl w:ilvl="7" w:tplc="67DE3888" w:tentative="1">
      <w:start w:val="1"/>
      <w:numFmt w:val="bullet"/>
      <w:lvlText w:val="o"/>
      <w:lvlJc w:val="left"/>
      <w:pPr>
        <w:ind w:left="5760" w:hanging="360"/>
      </w:pPr>
      <w:rPr>
        <w:rFonts w:ascii="Courier New" w:hAnsi="Courier New" w:cs="Courier New" w:hint="default"/>
      </w:rPr>
    </w:lvl>
    <w:lvl w:ilvl="8" w:tplc="2F228A82" w:tentative="1">
      <w:start w:val="1"/>
      <w:numFmt w:val="bullet"/>
      <w:lvlText w:val=""/>
      <w:lvlJc w:val="left"/>
      <w:pPr>
        <w:ind w:left="6480" w:hanging="360"/>
      </w:pPr>
      <w:rPr>
        <w:rFonts w:ascii="Wingdings" w:hAnsi="Wingdings" w:hint="default"/>
      </w:rPr>
    </w:lvl>
  </w:abstractNum>
  <w:abstractNum w:abstractNumId="1" w15:restartNumberingAfterBreak="0">
    <w:nsid w:val="0F0265C3"/>
    <w:multiLevelType w:val="hybridMultilevel"/>
    <w:tmpl w:val="0DF0EA94"/>
    <w:lvl w:ilvl="0" w:tplc="72443F16">
      <w:numFmt w:val="bullet"/>
      <w:lvlText w:val="•"/>
      <w:lvlJc w:val="left"/>
      <w:pPr>
        <w:ind w:left="720" w:hanging="360"/>
      </w:pPr>
      <w:rPr>
        <w:rFonts w:ascii="Arial" w:eastAsiaTheme="minorHAnsi" w:hAnsi="Arial" w:cs="Arial" w:hint="default"/>
        <w:color w:val="000000"/>
      </w:rPr>
    </w:lvl>
    <w:lvl w:ilvl="1" w:tplc="92AE880C" w:tentative="1">
      <w:start w:val="1"/>
      <w:numFmt w:val="bullet"/>
      <w:lvlText w:val="o"/>
      <w:lvlJc w:val="left"/>
      <w:pPr>
        <w:ind w:left="1440" w:hanging="360"/>
      </w:pPr>
      <w:rPr>
        <w:rFonts w:ascii="Courier New" w:hAnsi="Courier New" w:cs="Courier New" w:hint="default"/>
      </w:rPr>
    </w:lvl>
    <w:lvl w:ilvl="2" w:tplc="C04A6A16" w:tentative="1">
      <w:start w:val="1"/>
      <w:numFmt w:val="bullet"/>
      <w:lvlText w:val=""/>
      <w:lvlJc w:val="left"/>
      <w:pPr>
        <w:ind w:left="2160" w:hanging="360"/>
      </w:pPr>
      <w:rPr>
        <w:rFonts w:ascii="Wingdings" w:hAnsi="Wingdings" w:hint="default"/>
      </w:rPr>
    </w:lvl>
    <w:lvl w:ilvl="3" w:tplc="6C56BB80" w:tentative="1">
      <w:start w:val="1"/>
      <w:numFmt w:val="bullet"/>
      <w:lvlText w:val=""/>
      <w:lvlJc w:val="left"/>
      <w:pPr>
        <w:ind w:left="2880" w:hanging="360"/>
      </w:pPr>
      <w:rPr>
        <w:rFonts w:ascii="Symbol" w:hAnsi="Symbol" w:hint="default"/>
      </w:rPr>
    </w:lvl>
    <w:lvl w:ilvl="4" w:tplc="8BEE97A2" w:tentative="1">
      <w:start w:val="1"/>
      <w:numFmt w:val="bullet"/>
      <w:lvlText w:val="o"/>
      <w:lvlJc w:val="left"/>
      <w:pPr>
        <w:ind w:left="3600" w:hanging="360"/>
      </w:pPr>
      <w:rPr>
        <w:rFonts w:ascii="Courier New" w:hAnsi="Courier New" w:cs="Courier New" w:hint="default"/>
      </w:rPr>
    </w:lvl>
    <w:lvl w:ilvl="5" w:tplc="A8847F6C" w:tentative="1">
      <w:start w:val="1"/>
      <w:numFmt w:val="bullet"/>
      <w:lvlText w:val=""/>
      <w:lvlJc w:val="left"/>
      <w:pPr>
        <w:ind w:left="4320" w:hanging="360"/>
      </w:pPr>
      <w:rPr>
        <w:rFonts w:ascii="Wingdings" w:hAnsi="Wingdings" w:hint="default"/>
      </w:rPr>
    </w:lvl>
    <w:lvl w:ilvl="6" w:tplc="EB98AC4E" w:tentative="1">
      <w:start w:val="1"/>
      <w:numFmt w:val="bullet"/>
      <w:lvlText w:val=""/>
      <w:lvlJc w:val="left"/>
      <w:pPr>
        <w:ind w:left="5040" w:hanging="360"/>
      </w:pPr>
      <w:rPr>
        <w:rFonts w:ascii="Symbol" w:hAnsi="Symbol" w:hint="default"/>
      </w:rPr>
    </w:lvl>
    <w:lvl w:ilvl="7" w:tplc="E264D244" w:tentative="1">
      <w:start w:val="1"/>
      <w:numFmt w:val="bullet"/>
      <w:lvlText w:val="o"/>
      <w:lvlJc w:val="left"/>
      <w:pPr>
        <w:ind w:left="5760" w:hanging="360"/>
      </w:pPr>
      <w:rPr>
        <w:rFonts w:ascii="Courier New" w:hAnsi="Courier New" w:cs="Courier New" w:hint="default"/>
      </w:rPr>
    </w:lvl>
    <w:lvl w:ilvl="8" w:tplc="23F02730" w:tentative="1">
      <w:start w:val="1"/>
      <w:numFmt w:val="bullet"/>
      <w:lvlText w:val=""/>
      <w:lvlJc w:val="left"/>
      <w:pPr>
        <w:ind w:left="6480" w:hanging="360"/>
      </w:pPr>
      <w:rPr>
        <w:rFonts w:ascii="Wingdings" w:hAnsi="Wingdings" w:hint="default"/>
      </w:rPr>
    </w:lvl>
  </w:abstractNum>
  <w:abstractNum w:abstractNumId="2" w15:restartNumberingAfterBreak="0">
    <w:nsid w:val="113A22DE"/>
    <w:multiLevelType w:val="hybridMultilevel"/>
    <w:tmpl w:val="CA06D0EA"/>
    <w:lvl w:ilvl="0" w:tplc="EBD83F86">
      <w:start w:val="1"/>
      <w:numFmt w:val="bullet"/>
      <w:lvlText w:val=""/>
      <w:lvlJc w:val="left"/>
      <w:pPr>
        <w:ind w:left="1440" w:hanging="360"/>
      </w:pPr>
      <w:rPr>
        <w:rFonts w:ascii="Symbol" w:hAnsi="Symbol" w:hint="default"/>
      </w:rPr>
    </w:lvl>
    <w:lvl w:ilvl="1" w:tplc="784446A4" w:tentative="1">
      <w:start w:val="1"/>
      <w:numFmt w:val="bullet"/>
      <w:lvlText w:val="o"/>
      <w:lvlJc w:val="left"/>
      <w:pPr>
        <w:ind w:left="2160" w:hanging="360"/>
      </w:pPr>
      <w:rPr>
        <w:rFonts w:ascii="Courier New" w:hAnsi="Courier New" w:cs="Courier New" w:hint="default"/>
      </w:rPr>
    </w:lvl>
    <w:lvl w:ilvl="2" w:tplc="531A9678" w:tentative="1">
      <w:start w:val="1"/>
      <w:numFmt w:val="bullet"/>
      <w:lvlText w:val=""/>
      <w:lvlJc w:val="left"/>
      <w:pPr>
        <w:ind w:left="2880" w:hanging="360"/>
      </w:pPr>
      <w:rPr>
        <w:rFonts w:ascii="Wingdings" w:hAnsi="Wingdings" w:hint="default"/>
      </w:rPr>
    </w:lvl>
    <w:lvl w:ilvl="3" w:tplc="0E2AA850" w:tentative="1">
      <w:start w:val="1"/>
      <w:numFmt w:val="bullet"/>
      <w:lvlText w:val=""/>
      <w:lvlJc w:val="left"/>
      <w:pPr>
        <w:ind w:left="3600" w:hanging="360"/>
      </w:pPr>
      <w:rPr>
        <w:rFonts w:ascii="Symbol" w:hAnsi="Symbol" w:hint="default"/>
      </w:rPr>
    </w:lvl>
    <w:lvl w:ilvl="4" w:tplc="87949D96" w:tentative="1">
      <w:start w:val="1"/>
      <w:numFmt w:val="bullet"/>
      <w:lvlText w:val="o"/>
      <w:lvlJc w:val="left"/>
      <w:pPr>
        <w:ind w:left="4320" w:hanging="360"/>
      </w:pPr>
      <w:rPr>
        <w:rFonts w:ascii="Courier New" w:hAnsi="Courier New" w:cs="Courier New" w:hint="default"/>
      </w:rPr>
    </w:lvl>
    <w:lvl w:ilvl="5" w:tplc="FAECDDFC" w:tentative="1">
      <w:start w:val="1"/>
      <w:numFmt w:val="bullet"/>
      <w:lvlText w:val=""/>
      <w:lvlJc w:val="left"/>
      <w:pPr>
        <w:ind w:left="5040" w:hanging="360"/>
      </w:pPr>
      <w:rPr>
        <w:rFonts w:ascii="Wingdings" w:hAnsi="Wingdings" w:hint="default"/>
      </w:rPr>
    </w:lvl>
    <w:lvl w:ilvl="6" w:tplc="99E204CE" w:tentative="1">
      <w:start w:val="1"/>
      <w:numFmt w:val="bullet"/>
      <w:lvlText w:val=""/>
      <w:lvlJc w:val="left"/>
      <w:pPr>
        <w:ind w:left="5760" w:hanging="360"/>
      </w:pPr>
      <w:rPr>
        <w:rFonts w:ascii="Symbol" w:hAnsi="Symbol" w:hint="default"/>
      </w:rPr>
    </w:lvl>
    <w:lvl w:ilvl="7" w:tplc="B61A9D68" w:tentative="1">
      <w:start w:val="1"/>
      <w:numFmt w:val="bullet"/>
      <w:lvlText w:val="o"/>
      <w:lvlJc w:val="left"/>
      <w:pPr>
        <w:ind w:left="6480" w:hanging="360"/>
      </w:pPr>
      <w:rPr>
        <w:rFonts w:ascii="Courier New" w:hAnsi="Courier New" w:cs="Courier New" w:hint="default"/>
      </w:rPr>
    </w:lvl>
    <w:lvl w:ilvl="8" w:tplc="228E26F4" w:tentative="1">
      <w:start w:val="1"/>
      <w:numFmt w:val="bullet"/>
      <w:lvlText w:val=""/>
      <w:lvlJc w:val="left"/>
      <w:pPr>
        <w:ind w:left="7200" w:hanging="360"/>
      </w:pPr>
      <w:rPr>
        <w:rFonts w:ascii="Wingdings" w:hAnsi="Wingdings" w:hint="default"/>
      </w:rPr>
    </w:lvl>
  </w:abstractNum>
  <w:abstractNum w:abstractNumId="3" w15:restartNumberingAfterBreak="0">
    <w:nsid w:val="1ACC3038"/>
    <w:multiLevelType w:val="hybridMultilevel"/>
    <w:tmpl w:val="0930D268"/>
    <w:lvl w:ilvl="0" w:tplc="DC80C04E">
      <w:start w:val="1"/>
      <w:numFmt w:val="bullet"/>
      <w:lvlText w:val=""/>
      <w:lvlJc w:val="left"/>
      <w:pPr>
        <w:ind w:left="720" w:hanging="360"/>
      </w:pPr>
      <w:rPr>
        <w:rFonts w:ascii="Symbol" w:hAnsi="Symbol" w:hint="default"/>
        <w:sz w:val="28"/>
        <w:szCs w:val="28"/>
      </w:rPr>
    </w:lvl>
    <w:lvl w:ilvl="1" w:tplc="ED6E59C6">
      <w:start w:val="1"/>
      <w:numFmt w:val="bullet"/>
      <w:lvlText w:val="o"/>
      <w:lvlJc w:val="left"/>
      <w:pPr>
        <w:ind w:left="1440" w:hanging="360"/>
      </w:pPr>
      <w:rPr>
        <w:rFonts w:ascii="Courier New" w:hAnsi="Courier New" w:cs="Courier New" w:hint="default"/>
      </w:rPr>
    </w:lvl>
    <w:lvl w:ilvl="2" w:tplc="99748E82">
      <w:start w:val="1"/>
      <w:numFmt w:val="bullet"/>
      <w:lvlText w:val=""/>
      <w:lvlJc w:val="left"/>
      <w:pPr>
        <w:ind w:left="2160" w:hanging="360"/>
      </w:pPr>
      <w:rPr>
        <w:rFonts w:ascii="Wingdings" w:hAnsi="Wingdings" w:hint="default"/>
      </w:rPr>
    </w:lvl>
    <w:lvl w:ilvl="3" w:tplc="877288AA">
      <w:start w:val="1"/>
      <w:numFmt w:val="bullet"/>
      <w:lvlText w:val=""/>
      <w:lvlJc w:val="left"/>
      <w:pPr>
        <w:ind w:left="2880" w:hanging="360"/>
      </w:pPr>
      <w:rPr>
        <w:rFonts w:ascii="Symbol" w:hAnsi="Symbol" w:hint="default"/>
      </w:rPr>
    </w:lvl>
    <w:lvl w:ilvl="4" w:tplc="8A4028F0">
      <w:start w:val="1"/>
      <w:numFmt w:val="bullet"/>
      <w:lvlText w:val="o"/>
      <w:lvlJc w:val="left"/>
      <w:pPr>
        <w:ind w:left="3600" w:hanging="360"/>
      </w:pPr>
      <w:rPr>
        <w:rFonts w:ascii="Courier New" w:hAnsi="Courier New" w:cs="Courier New" w:hint="default"/>
      </w:rPr>
    </w:lvl>
    <w:lvl w:ilvl="5" w:tplc="CBD673B6">
      <w:start w:val="1"/>
      <w:numFmt w:val="bullet"/>
      <w:lvlText w:val=""/>
      <w:lvlJc w:val="left"/>
      <w:pPr>
        <w:ind w:left="4320" w:hanging="360"/>
      </w:pPr>
      <w:rPr>
        <w:rFonts w:ascii="Wingdings" w:hAnsi="Wingdings" w:hint="default"/>
      </w:rPr>
    </w:lvl>
    <w:lvl w:ilvl="6" w:tplc="7840B5E8">
      <w:start w:val="1"/>
      <w:numFmt w:val="bullet"/>
      <w:lvlText w:val=""/>
      <w:lvlJc w:val="left"/>
      <w:pPr>
        <w:ind w:left="5040" w:hanging="360"/>
      </w:pPr>
      <w:rPr>
        <w:rFonts w:ascii="Symbol" w:hAnsi="Symbol" w:hint="default"/>
      </w:rPr>
    </w:lvl>
    <w:lvl w:ilvl="7" w:tplc="1ADA94B2">
      <w:start w:val="1"/>
      <w:numFmt w:val="bullet"/>
      <w:lvlText w:val="o"/>
      <w:lvlJc w:val="left"/>
      <w:pPr>
        <w:ind w:left="5760" w:hanging="360"/>
      </w:pPr>
      <w:rPr>
        <w:rFonts w:ascii="Courier New" w:hAnsi="Courier New" w:cs="Courier New" w:hint="default"/>
      </w:rPr>
    </w:lvl>
    <w:lvl w:ilvl="8" w:tplc="DEAE3622">
      <w:start w:val="1"/>
      <w:numFmt w:val="bullet"/>
      <w:lvlText w:val=""/>
      <w:lvlJc w:val="left"/>
      <w:pPr>
        <w:ind w:left="6480" w:hanging="360"/>
      </w:pPr>
      <w:rPr>
        <w:rFonts w:ascii="Wingdings" w:hAnsi="Wingdings" w:hint="default"/>
      </w:rPr>
    </w:lvl>
  </w:abstractNum>
  <w:abstractNum w:abstractNumId="4" w15:restartNumberingAfterBreak="0">
    <w:nsid w:val="1FBF0732"/>
    <w:multiLevelType w:val="hybridMultilevel"/>
    <w:tmpl w:val="6FBE5D94"/>
    <w:lvl w:ilvl="0" w:tplc="8166906A">
      <w:start w:val="1"/>
      <w:numFmt w:val="bullet"/>
      <w:lvlText w:val=""/>
      <w:lvlJc w:val="left"/>
      <w:pPr>
        <w:ind w:left="720" w:hanging="360"/>
      </w:pPr>
      <w:rPr>
        <w:rFonts w:ascii="Symbol" w:hAnsi="Symbol" w:hint="default"/>
      </w:rPr>
    </w:lvl>
    <w:lvl w:ilvl="1" w:tplc="C0E6D2D8" w:tentative="1">
      <w:start w:val="1"/>
      <w:numFmt w:val="bullet"/>
      <w:lvlText w:val="o"/>
      <w:lvlJc w:val="left"/>
      <w:pPr>
        <w:ind w:left="1440" w:hanging="360"/>
      </w:pPr>
      <w:rPr>
        <w:rFonts w:ascii="Courier New" w:hAnsi="Courier New" w:cs="Courier New" w:hint="default"/>
      </w:rPr>
    </w:lvl>
    <w:lvl w:ilvl="2" w:tplc="20D03404" w:tentative="1">
      <w:start w:val="1"/>
      <w:numFmt w:val="bullet"/>
      <w:lvlText w:val=""/>
      <w:lvlJc w:val="left"/>
      <w:pPr>
        <w:ind w:left="2160" w:hanging="360"/>
      </w:pPr>
      <w:rPr>
        <w:rFonts w:ascii="Wingdings" w:hAnsi="Wingdings" w:hint="default"/>
      </w:rPr>
    </w:lvl>
    <w:lvl w:ilvl="3" w:tplc="DB20E1E0" w:tentative="1">
      <w:start w:val="1"/>
      <w:numFmt w:val="bullet"/>
      <w:lvlText w:val=""/>
      <w:lvlJc w:val="left"/>
      <w:pPr>
        <w:ind w:left="2880" w:hanging="360"/>
      </w:pPr>
      <w:rPr>
        <w:rFonts w:ascii="Symbol" w:hAnsi="Symbol" w:hint="default"/>
      </w:rPr>
    </w:lvl>
    <w:lvl w:ilvl="4" w:tplc="DA7AF4BA" w:tentative="1">
      <w:start w:val="1"/>
      <w:numFmt w:val="bullet"/>
      <w:lvlText w:val="o"/>
      <w:lvlJc w:val="left"/>
      <w:pPr>
        <w:ind w:left="3600" w:hanging="360"/>
      </w:pPr>
      <w:rPr>
        <w:rFonts w:ascii="Courier New" w:hAnsi="Courier New" w:cs="Courier New" w:hint="default"/>
      </w:rPr>
    </w:lvl>
    <w:lvl w:ilvl="5" w:tplc="1EF28324" w:tentative="1">
      <w:start w:val="1"/>
      <w:numFmt w:val="bullet"/>
      <w:lvlText w:val=""/>
      <w:lvlJc w:val="left"/>
      <w:pPr>
        <w:ind w:left="4320" w:hanging="360"/>
      </w:pPr>
      <w:rPr>
        <w:rFonts w:ascii="Wingdings" w:hAnsi="Wingdings" w:hint="default"/>
      </w:rPr>
    </w:lvl>
    <w:lvl w:ilvl="6" w:tplc="6B62FE50" w:tentative="1">
      <w:start w:val="1"/>
      <w:numFmt w:val="bullet"/>
      <w:lvlText w:val=""/>
      <w:lvlJc w:val="left"/>
      <w:pPr>
        <w:ind w:left="5040" w:hanging="360"/>
      </w:pPr>
      <w:rPr>
        <w:rFonts w:ascii="Symbol" w:hAnsi="Symbol" w:hint="default"/>
      </w:rPr>
    </w:lvl>
    <w:lvl w:ilvl="7" w:tplc="FBE4FDD2" w:tentative="1">
      <w:start w:val="1"/>
      <w:numFmt w:val="bullet"/>
      <w:lvlText w:val="o"/>
      <w:lvlJc w:val="left"/>
      <w:pPr>
        <w:ind w:left="5760" w:hanging="360"/>
      </w:pPr>
      <w:rPr>
        <w:rFonts w:ascii="Courier New" w:hAnsi="Courier New" w:cs="Courier New" w:hint="default"/>
      </w:rPr>
    </w:lvl>
    <w:lvl w:ilvl="8" w:tplc="2BEC5330" w:tentative="1">
      <w:start w:val="1"/>
      <w:numFmt w:val="bullet"/>
      <w:lvlText w:val=""/>
      <w:lvlJc w:val="left"/>
      <w:pPr>
        <w:ind w:left="6480" w:hanging="360"/>
      </w:pPr>
      <w:rPr>
        <w:rFonts w:ascii="Wingdings" w:hAnsi="Wingdings" w:hint="default"/>
      </w:rPr>
    </w:lvl>
  </w:abstractNum>
  <w:abstractNum w:abstractNumId="5" w15:restartNumberingAfterBreak="0">
    <w:nsid w:val="21783E9B"/>
    <w:multiLevelType w:val="hybridMultilevel"/>
    <w:tmpl w:val="AA34FD1A"/>
    <w:lvl w:ilvl="0" w:tplc="C016B8DC">
      <w:start w:val="1"/>
      <w:numFmt w:val="bullet"/>
      <w:lvlText w:val=""/>
      <w:lvlJc w:val="left"/>
      <w:pPr>
        <w:ind w:left="720" w:hanging="360"/>
      </w:pPr>
      <w:rPr>
        <w:rFonts w:ascii="Symbol" w:hAnsi="Symbol" w:hint="default"/>
        <w:sz w:val="16"/>
      </w:rPr>
    </w:lvl>
    <w:lvl w:ilvl="1" w:tplc="5540E7DE">
      <w:start w:val="1"/>
      <w:numFmt w:val="bullet"/>
      <w:lvlText w:val="o"/>
      <w:lvlJc w:val="left"/>
      <w:pPr>
        <w:ind w:left="1440" w:hanging="360"/>
      </w:pPr>
      <w:rPr>
        <w:rFonts w:ascii="Courier New" w:hAnsi="Courier New" w:cs="Courier New" w:hint="default"/>
        <w:sz w:val="28"/>
        <w:szCs w:val="28"/>
      </w:rPr>
    </w:lvl>
    <w:lvl w:ilvl="2" w:tplc="BC1625CA">
      <w:start w:val="1"/>
      <w:numFmt w:val="bullet"/>
      <w:lvlText w:val=""/>
      <w:lvlJc w:val="left"/>
      <w:pPr>
        <w:ind w:left="2160" w:hanging="360"/>
      </w:pPr>
      <w:rPr>
        <w:rFonts w:ascii="Wingdings" w:hAnsi="Wingdings" w:hint="default"/>
      </w:rPr>
    </w:lvl>
    <w:lvl w:ilvl="3" w:tplc="15FA6B3A">
      <w:start w:val="1"/>
      <w:numFmt w:val="bullet"/>
      <w:lvlText w:val=""/>
      <w:lvlJc w:val="left"/>
      <w:pPr>
        <w:ind w:left="2880" w:hanging="360"/>
      </w:pPr>
      <w:rPr>
        <w:rFonts w:ascii="Symbol" w:hAnsi="Symbol" w:hint="default"/>
      </w:rPr>
    </w:lvl>
    <w:lvl w:ilvl="4" w:tplc="04E2C140">
      <w:start w:val="1"/>
      <w:numFmt w:val="bullet"/>
      <w:lvlText w:val="o"/>
      <w:lvlJc w:val="left"/>
      <w:pPr>
        <w:ind w:left="3600" w:hanging="360"/>
      </w:pPr>
      <w:rPr>
        <w:rFonts w:ascii="Courier New" w:hAnsi="Courier New" w:cs="Courier New" w:hint="default"/>
      </w:rPr>
    </w:lvl>
    <w:lvl w:ilvl="5" w:tplc="41D045D2">
      <w:start w:val="1"/>
      <w:numFmt w:val="bullet"/>
      <w:lvlText w:val=""/>
      <w:lvlJc w:val="left"/>
      <w:pPr>
        <w:ind w:left="4320" w:hanging="360"/>
      </w:pPr>
      <w:rPr>
        <w:rFonts w:ascii="Wingdings" w:hAnsi="Wingdings" w:hint="default"/>
      </w:rPr>
    </w:lvl>
    <w:lvl w:ilvl="6" w:tplc="F5CEA792">
      <w:start w:val="1"/>
      <w:numFmt w:val="bullet"/>
      <w:lvlText w:val=""/>
      <w:lvlJc w:val="left"/>
      <w:pPr>
        <w:ind w:left="5040" w:hanging="360"/>
      </w:pPr>
      <w:rPr>
        <w:rFonts w:ascii="Symbol" w:hAnsi="Symbol" w:hint="default"/>
      </w:rPr>
    </w:lvl>
    <w:lvl w:ilvl="7" w:tplc="FDECF8B8">
      <w:start w:val="1"/>
      <w:numFmt w:val="bullet"/>
      <w:lvlText w:val="o"/>
      <w:lvlJc w:val="left"/>
      <w:pPr>
        <w:ind w:left="5760" w:hanging="360"/>
      </w:pPr>
      <w:rPr>
        <w:rFonts w:ascii="Courier New" w:hAnsi="Courier New" w:cs="Courier New" w:hint="default"/>
      </w:rPr>
    </w:lvl>
    <w:lvl w:ilvl="8" w:tplc="2E6A12BC">
      <w:start w:val="1"/>
      <w:numFmt w:val="bullet"/>
      <w:lvlText w:val=""/>
      <w:lvlJc w:val="left"/>
      <w:pPr>
        <w:ind w:left="6480" w:hanging="360"/>
      </w:pPr>
      <w:rPr>
        <w:rFonts w:ascii="Wingdings" w:hAnsi="Wingdings" w:hint="default"/>
      </w:rPr>
    </w:lvl>
  </w:abstractNum>
  <w:abstractNum w:abstractNumId="6" w15:restartNumberingAfterBreak="0">
    <w:nsid w:val="22A70BF1"/>
    <w:multiLevelType w:val="hybridMultilevel"/>
    <w:tmpl w:val="B35C6808"/>
    <w:lvl w:ilvl="0" w:tplc="750CF2C0">
      <w:start w:val="1"/>
      <w:numFmt w:val="bullet"/>
      <w:lvlText w:val=""/>
      <w:lvlJc w:val="left"/>
      <w:pPr>
        <w:ind w:left="726" w:hanging="360"/>
      </w:pPr>
      <w:rPr>
        <w:rFonts w:ascii="Symbol" w:hAnsi="Symbol" w:hint="default"/>
        <w:color w:val="000000"/>
      </w:rPr>
    </w:lvl>
    <w:lvl w:ilvl="1" w:tplc="5706E846" w:tentative="1">
      <w:start w:val="1"/>
      <w:numFmt w:val="bullet"/>
      <w:lvlText w:val="o"/>
      <w:lvlJc w:val="left"/>
      <w:pPr>
        <w:ind w:left="1446" w:hanging="360"/>
      </w:pPr>
      <w:rPr>
        <w:rFonts w:ascii="Courier New" w:hAnsi="Courier New" w:cs="Courier New" w:hint="default"/>
      </w:rPr>
    </w:lvl>
    <w:lvl w:ilvl="2" w:tplc="5AE0B31E" w:tentative="1">
      <w:start w:val="1"/>
      <w:numFmt w:val="bullet"/>
      <w:lvlText w:val=""/>
      <w:lvlJc w:val="left"/>
      <w:pPr>
        <w:ind w:left="2166" w:hanging="360"/>
      </w:pPr>
      <w:rPr>
        <w:rFonts w:ascii="Wingdings" w:hAnsi="Wingdings" w:hint="default"/>
      </w:rPr>
    </w:lvl>
    <w:lvl w:ilvl="3" w:tplc="00A8708C" w:tentative="1">
      <w:start w:val="1"/>
      <w:numFmt w:val="bullet"/>
      <w:lvlText w:val=""/>
      <w:lvlJc w:val="left"/>
      <w:pPr>
        <w:ind w:left="2886" w:hanging="360"/>
      </w:pPr>
      <w:rPr>
        <w:rFonts w:ascii="Symbol" w:hAnsi="Symbol" w:hint="default"/>
      </w:rPr>
    </w:lvl>
    <w:lvl w:ilvl="4" w:tplc="4B881DF8" w:tentative="1">
      <w:start w:val="1"/>
      <w:numFmt w:val="bullet"/>
      <w:lvlText w:val="o"/>
      <w:lvlJc w:val="left"/>
      <w:pPr>
        <w:ind w:left="3606" w:hanging="360"/>
      </w:pPr>
      <w:rPr>
        <w:rFonts w:ascii="Courier New" w:hAnsi="Courier New" w:cs="Courier New" w:hint="default"/>
      </w:rPr>
    </w:lvl>
    <w:lvl w:ilvl="5" w:tplc="19DC8362" w:tentative="1">
      <w:start w:val="1"/>
      <w:numFmt w:val="bullet"/>
      <w:lvlText w:val=""/>
      <w:lvlJc w:val="left"/>
      <w:pPr>
        <w:ind w:left="4326" w:hanging="360"/>
      </w:pPr>
      <w:rPr>
        <w:rFonts w:ascii="Wingdings" w:hAnsi="Wingdings" w:hint="default"/>
      </w:rPr>
    </w:lvl>
    <w:lvl w:ilvl="6" w:tplc="A80ED4DA" w:tentative="1">
      <w:start w:val="1"/>
      <w:numFmt w:val="bullet"/>
      <w:lvlText w:val=""/>
      <w:lvlJc w:val="left"/>
      <w:pPr>
        <w:ind w:left="5046" w:hanging="360"/>
      </w:pPr>
      <w:rPr>
        <w:rFonts w:ascii="Symbol" w:hAnsi="Symbol" w:hint="default"/>
      </w:rPr>
    </w:lvl>
    <w:lvl w:ilvl="7" w:tplc="6108DB4C" w:tentative="1">
      <w:start w:val="1"/>
      <w:numFmt w:val="bullet"/>
      <w:lvlText w:val="o"/>
      <w:lvlJc w:val="left"/>
      <w:pPr>
        <w:ind w:left="5766" w:hanging="360"/>
      </w:pPr>
      <w:rPr>
        <w:rFonts w:ascii="Courier New" w:hAnsi="Courier New" w:cs="Courier New" w:hint="default"/>
      </w:rPr>
    </w:lvl>
    <w:lvl w:ilvl="8" w:tplc="86B415D4" w:tentative="1">
      <w:start w:val="1"/>
      <w:numFmt w:val="bullet"/>
      <w:lvlText w:val=""/>
      <w:lvlJc w:val="left"/>
      <w:pPr>
        <w:ind w:left="6486" w:hanging="360"/>
      </w:pPr>
      <w:rPr>
        <w:rFonts w:ascii="Wingdings" w:hAnsi="Wingdings" w:hint="default"/>
      </w:rPr>
    </w:lvl>
  </w:abstractNum>
  <w:abstractNum w:abstractNumId="7" w15:restartNumberingAfterBreak="0">
    <w:nsid w:val="2D085058"/>
    <w:multiLevelType w:val="hybridMultilevel"/>
    <w:tmpl w:val="FFC60DDE"/>
    <w:lvl w:ilvl="0" w:tplc="DD2A375C">
      <w:start w:val="1"/>
      <w:numFmt w:val="bullet"/>
      <w:lvlText w:val=""/>
      <w:lvlJc w:val="left"/>
      <w:pPr>
        <w:ind w:left="720" w:hanging="360"/>
      </w:pPr>
      <w:rPr>
        <w:rFonts w:ascii="Symbol" w:hAnsi="Symbol" w:hint="default"/>
      </w:rPr>
    </w:lvl>
    <w:lvl w:ilvl="1" w:tplc="477E1640">
      <w:start w:val="1"/>
      <w:numFmt w:val="bullet"/>
      <w:lvlText w:val="o"/>
      <w:lvlJc w:val="left"/>
      <w:pPr>
        <w:ind w:left="1440" w:hanging="360"/>
      </w:pPr>
      <w:rPr>
        <w:rFonts w:ascii="Courier New" w:hAnsi="Courier New" w:cs="Courier New" w:hint="default"/>
      </w:rPr>
    </w:lvl>
    <w:lvl w:ilvl="2" w:tplc="14543336" w:tentative="1">
      <w:start w:val="1"/>
      <w:numFmt w:val="bullet"/>
      <w:lvlText w:val=""/>
      <w:lvlJc w:val="left"/>
      <w:pPr>
        <w:ind w:left="2160" w:hanging="360"/>
      </w:pPr>
      <w:rPr>
        <w:rFonts w:ascii="Wingdings" w:hAnsi="Wingdings" w:hint="default"/>
      </w:rPr>
    </w:lvl>
    <w:lvl w:ilvl="3" w:tplc="26388AC0" w:tentative="1">
      <w:start w:val="1"/>
      <w:numFmt w:val="bullet"/>
      <w:lvlText w:val=""/>
      <w:lvlJc w:val="left"/>
      <w:pPr>
        <w:ind w:left="2880" w:hanging="360"/>
      </w:pPr>
      <w:rPr>
        <w:rFonts w:ascii="Symbol" w:hAnsi="Symbol" w:hint="default"/>
      </w:rPr>
    </w:lvl>
    <w:lvl w:ilvl="4" w:tplc="58005AEC" w:tentative="1">
      <w:start w:val="1"/>
      <w:numFmt w:val="bullet"/>
      <w:lvlText w:val="o"/>
      <w:lvlJc w:val="left"/>
      <w:pPr>
        <w:ind w:left="3600" w:hanging="360"/>
      </w:pPr>
      <w:rPr>
        <w:rFonts w:ascii="Courier New" w:hAnsi="Courier New" w:cs="Courier New" w:hint="default"/>
      </w:rPr>
    </w:lvl>
    <w:lvl w:ilvl="5" w:tplc="A75E57CE" w:tentative="1">
      <w:start w:val="1"/>
      <w:numFmt w:val="bullet"/>
      <w:lvlText w:val=""/>
      <w:lvlJc w:val="left"/>
      <w:pPr>
        <w:ind w:left="4320" w:hanging="360"/>
      </w:pPr>
      <w:rPr>
        <w:rFonts w:ascii="Wingdings" w:hAnsi="Wingdings" w:hint="default"/>
      </w:rPr>
    </w:lvl>
    <w:lvl w:ilvl="6" w:tplc="057E216C" w:tentative="1">
      <w:start w:val="1"/>
      <w:numFmt w:val="bullet"/>
      <w:lvlText w:val=""/>
      <w:lvlJc w:val="left"/>
      <w:pPr>
        <w:ind w:left="5040" w:hanging="360"/>
      </w:pPr>
      <w:rPr>
        <w:rFonts w:ascii="Symbol" w:hAnsi="Symbol" w:hint="default"/>
      </w:rPr>
    </w:lvl>
    <w:lvl w:ilvl="7" w:tplc="9944485E" w:tentative="1">
      <w:start w:val="1"/>
      <w:numFmt w:val="bullet"/>
      <w:lvlText w:val="o"/>
      <w:lvlJc w:val="left"/>
      <w:pPr>
        <w:ind w:left="5760" w:hanging="360"/>
      </w:pPr>
      <w:rPr>
        <w:rFonts w:ascii="Courier New" w:hAnsi="Courier New" w:cs="Courier New" w:hint="default"/>
      </w:rPr>
    </w:lvl>
    <w:lvl w:ilvl="8" w:tplc="C186AA8C" w:tentative="1">
      <w:start w:val="1"/>
      <w:numFmt w:val="bullet"/>
      <w:lvlText w:val=""/>
      <w:lvlJc w:val="left"/>
      <w:pPr>
        <w:ind w:left="6480" w:hanging="360"/>
      </w:pPr>
      <w:rPr>
        <w:rFonts w:ascii="Wingdings" w:hAnsi="Wingdings" w:hint="default"/>
      </w:rPr>
    </w:lvl>
  </w:abstractNum>
  <w:abstractNum w:abstractNumId="8" w15:restartNumberingAfterBreak="0">
    <w:nsid w:val="4CAC211D"/>
    <w:multiLevelType w:val="hybridMultilevel"/>
    <w:tmpl w:val="AA12203E"/>
    <w:lvl w:ilvl="0" w:tplc="E1981D46">
      <w:start w:val="1"/>
      <w:numFmt w:val="bullet"/>
      <w:lvlText w:val=""/>
      <w:lvlJc w:val="left"/>
      <w:pPr>
        <w:ind w:left="720" w:hanging="360"/>
      </w:pPr>
      <w:rPr>
        <w:rFonts w:ascii="Symbol" w:hAnsi="Symbol" w:hint="default"/>
        <w:color w:val="000000"/>
        <w:sz w:val="28"/>
        <w:szCs w:val="28"/>
      </w:rPr>
    </w:lvl>
    <w:lvl w:ilvl="1" w:tplc="69962D46" w:tentative="1">
      <w:start w:val="1"/>
      <w:numFmt w:val="bullet"/>
      <w:lvlText w:val="o"/>
      <w:lvlJc w:val="left"/>
      <w:pPr>
        <w:ind w:left="1440" w:hanging="360"/>
      </w:pPr>
      <w:rPr>
        <w:rFonts w:ascii="Courier New" w:hAnsi="Courier New" w:cs="Courier New" w:hint="default"/>
      </w:rPr>
    </w:lvl>
    <w:lvl w:ilvl="2" w:tplc="2580EEF8" w:tentative="1">
      <w:start w:val="1"/>
      <w:numFmt w:val="bullet"/>
      <w:lvlText w:val=""/>
      <w:lvlJc w:val="left"/>
      <w:pPr>
        <w:ind w:left="2160" w:hanging="360"/>
      </w:pPr>
      <w:rPr>
        <w:rFonts w:ascii="Wingdings" w:hAnsi="Wingdings" w:hint="default"/>
      </w:rPr>
    </w:lvl>
    <w:lvl w:ilvl="3" w:tplc="23C46DC2" w:tentative="1">
      <w:start w:val="1"/>
      <w:numFmt w:val="bullet"/>
      <w:lvlText w:val=""/>
      <w:lvlJc w:val="left"/>
      <w:pPr>
        <w:ind w:left="2880" w:hanging="360"/>
      </w:pPr>
      <w:rPr>
        <w:rFonts w:ascii="Symbol" w:hAnsi="Symbol" w:hint="default"/>
      </w:rPr>
    </w:lvl>
    <w:lvl w:ilvl="4" w:tplc="0456BCD2" w:tentative="1">
      <w:start w:val="1"/>
      <w:numFmt w:val="bullet"/>
      <w:lvlText w:val="o"/>
      <w:lvlJc w:val="left"/>
      <w:pPr>
        <w:ind w:left="3600" w:hanging="360"/>
      </w:pPr>
      <w:rPr>
        <w:rFonts w:ascii="Courier New" w:hAnsi="Courier New" w:cs="Courier New" w:hint="default"/>
      </w:rPr>
    </w:lvl>
    <w:lvl w:ilvl="5" w:tplc="7E144A26" w:tentative="1">
      <w:start w:val="1"/>
      <w:numFmt w:val="bullet"/>
      <w:lvlText w:val=""/>
      <w:lvlJc w:val="left"/>
      <w:pPr>
        <w:ind w:left="4320" w:hanging="360"/>
      </w:pPr>
      <w:rPr>
        <w:rFonts w:ascii="Wingdings" w:hAnsi="Wingdings" w:hint="default"/>
      </w:rPr>
    </w:lvl>
    <w:lvl w:ilvl="6" w:tplc="EAC40F20" w:tentative="1">
      <w:start w:val="1"/>
      <w:numFmt w:val="bullet"/>
      <w:lvlText w:val=""/>
      <w:lvlJc w:val="left"/>
      <w:pPr>
        <w:ind w:left="5040" w:hanging="360"/>
      </w:pPr>
      <w:rPr>
        <w:rFonts w:ascii="Symbol" w:hAnsi="Symbol" w:hint="default"/>
      </w:rPr>
    </w:lvl>
    <w:lvl w:ilvl="7" w:tplc="7EC84EA0" w:tentative="1">
      <w:start w:val="1"/>
      <w:numFmt w:val="bullet"/>
      <w:lvlText w:val="o"/>
      <w:lvlJc w:val="left"/>
      <w:pPr>
        <w:ind w:left="5760" w:hanging="360"/>
      </w:pPr>
      <w:rPr>
        <w:rFonts w:ascii="Courier New" w:hAnsi="Courier New" w:cs="Courier New" w:hint="default"/>
      </w:rPr>
    </w:lvl>
    <w:lvl w:ilvl="8" w:tplc="BEA09D66" w:tentative="1">
      <w:start w:val="1"/>
      <w:numFmt w:val="bullet"/>
      <w:lvlText w:val=""/>
      <w:lvlJc w:val="left"/>
      <w:pPr>
        <w:ind w:left="6480" w:hanging="360"/>
      </w:pPr>
      <w:rPr>
        <w:rFonts w:ascii="Wingdings" w:hAnsi="Wingdings" w:hint="default"/>
      </w:rPr>
    </w:lvl>
  </w:abstractNum>
  <w:abstractNum w:abstractNumId="9" w15:restartNumberingAfterBreak="0">
    <w:nsid w:val="5BEC24EC"/>
    <w:multiLevelType w:val="hybridMultilevel"/>
    <w:tmpl w:val="D57CB846"/>
    <w:lvl w:ilvl="0" w:tplc="8EDCFC74">
      <w:start w:val="1"/>
      <w:numFmt w:val="bullet"/>
      <w:lvlText w:val=""/>
      <w:lvlJc w:val="left"/>
      <w:pPr>
        <w:ind w:left="502" w:hanging="360"/>
      </w:pPr>
      <w:rPr>
        <w:rFonts w:ascii="Symbol" w:hAnsi="Symbol" w:hint="default"/>
      </w:rPr>
    </w:lvl>
    <w:lvl w:ilvl="1" w:tplc="8E76E33C">
      <w:numFmt w:val="bullet"/>
      <w:lvlText w:val="•"/>
      <w:lvlJc w:val="left"/>
      <w:pPr>
        <w:ind w:left="1522" w:hanging="360"/>
      </w:pPr>
      <w:rPr>
        <w:rFonts w:ascii="Arial" w:eastAsiaTheme="minorHAnsi" w:hAnsi="Arial" w:cs="Arial" w:hint="default"/>
        <w:color w:val="000000"/>
      </w:rPr>
    </w:lvl>
    <w:lvl w:ilvl="2" w:tplc="0B9A86B8" w:tentative="1">
      <w:start w:val="1"/>
      <w:numFmt w:val="bullet"/>
      <w:lvlText w:val=""/>
      <w:lvlJc w:val="left"/>
      <w:pPr>
        <w:ind w:left="2242" w:hanging="360"/>
      </w:pPr>
      <w:rPr>
        <w:rFonts w:ascii="Wingdings" w:hAnsi="Wingdings" w:hint="default"/>
      </w:rPr>
    </w:lvl>
    <w:lvl w:ilvl="3" w:tplc="C234C104" w:tentative="1">
      <w:start w:val="1"/>
      <w:numFmt w:val="bullet"/>
      <w:lvlText w:val=""/>
      <w:lvlJc w:val="left"/>
      <w:pPr>
        <w:ind w:left="2962" w:hanging="360"/>
      </w:pPr>
      <w:rPr>
        <w:rFonts w:ascii="Symbol" w:hAnsi="Symbol" w:hint="default"/>
      </w:rPr>
    </w:lvl>
    <w:lvl w:ilvl="4" w:tplc="44C21242" w:tentative="1">
      <w:start w:val="1"/>
      <w:numFmt w:val="bullet"/>
      <w:lvlText w:val="o"/>
      <w:lvlJc w:val="left"/>
      <w:pPr>
        <w:ind w:left="3682" w:hanging="360"/>
      </w:pPr>
      <w:rPr>
        <w:rFonts w:ascii="Courier New" w:hAnsi="Courier New" w:cs="Courier New" w:hint="default"/>
      </w:rPr>
    </w:lvl>
    <w:lvl w:ilvl="5" w:tplc="F1C8404E" w:tentative="1">
      <w:start w:val="1"/>
      <w:numFmt w:val="bullet"/>
      <w:lvlText w:val=""/>
      <w:lvlJc w:val="left"/>
      <w:pPr>
        <w:ind w:left="4402" w:hanging="360"/>
      </w:pPr>
      <w:rPr>
        <w:rFonts w:ascii="Wingdings" w:hAnsi="Wingdings" w:hint="default"/>
      </w:rPr>
    </w:lvl>
    <w:lvl w:ilvl="6" w:tplc="73AABB14" w:tentative="1">
      <w:start w:val="1"/>
      <w:numFmt w:val="bullet"/>
      <w:lvlText w:val=""/>
      <w:lvlJc w:val="left"/>
      <w:pPr>
        <w:ind w:left="5122" w:hanging="360"/>
      </w:pPr>
      <w:rPr>
        <w:rFonts w:ascii="Symbol" w:hAnsi="Symbol" w:hint="default"/>
      </w:rPr>
    </w:lvl>
    <w:lvl w:ilvl="7" w:tplc="8D0A4E04" w:tentative="1">
      <w:start w:val="1"/>
      <w:numFmt w:val="bullet"/>
      <w:lvlText w:val="o"/>
      <w:lvlJc w:val="left"/>
      <w:pPr>
        <w:ind w:left="5842" w:hanging="360"/>
      </w:pPr>
      <w:rPr>
        <w:rFonts w:ascii="Courier New" w:hAnsi="Courier New" w:cs="Courier New" w:hint="default"/>
      </w:rPr>
    </w:lvl>
    <w:lvl w:ilvl="8" w:tplc="78BADDD6" w:tentative="1">
      <w:start w:val="1"/>
      <w:numFmt w:val="bullet"/>
      <w:lvlText w:val=""/>
      <w:lvlJc w:val="left"/>
      <w:pPr>
        <w:ind w:left="6562" w:hanging="360"/>
      </w:pPr>
      <w:rPr>
        <w:rFonts w:ascii="Wingdings" w:hAnsi="Wingdings" w:hint="default"/>
      </w:rPr>
    </w:lvl>
  </w:abstractNum>
  <w:abstractNum w:abstractNumId="10" w15:restartNumberingAfterBreak="0">
    <w:nsid w:val="5F963D2F"/>
    <w:multiLevelType w:val="hybridMultilevel"/>
    <w:tmpl w:val="004818EC"/>
    <w:lvl w:ilvl="0" w:tplc="5A3281D6">
      <w:start w:val="1"/>
      <w:numFmt w:val="bullet"/>
      <w:lvlText w:val=""/>
      <w:lvlJc w:val="left"/>
      <w:pPr>
        <w:ind w:left="360" w:hanging="360"/>
      </w:pPr>
      <w:rPr>
        <w:rFonts w:ascii="Symbol" w:hAnsi="Symbol" w:hint="default"/>
      </w:rPr>
    </w:lvl>
    <w:lvl w:ilvl="1" w:tplc="73366638" w:tentative="1">
      <w:start w:val="1"/>
      <w:numFmt w:val="bullet"/>
      <w:lvlText w:val="o"/>
      <w:lvlJc w:val="left"/>
      <w:pPr>
        <w:ind w:left="1080" w:hanging="360"/>
      </w:pPr>
      <w:rPr>
        <w:rFonts w:ascii="Courier New" w:hAnsi="Courier New" w:cs="Courier New" w:hint="default"/>
      </w:rPr>
    </w:lvl>
    <w:lvl w:ilvl="2" w:tplc="0426A612" w:tentative="1">
      <w:start w:val="1"/>
      <w:numFmt w:val="bullet"/>
      <w:lvlText w:val=""/>
      <w:lvlJc w:val="left"/>
      <w:pPr>
        <w:ind w:left="1800" w:hanging="360"/>
      </w:pPr>
      <w:rPr>
        <w:rFonts w:ascii="Wingdings" w:hAnsi="Wingdings" w:hint="default"/>
      </w:rPr>
    </w:lvl>
    <w:lvl w:ilvl="3" w:tplc="76CE432C" w:tentative="1">
      <w:start w:val="1"/>
      <w:numFmt w:val="bullet"/>
      <w:lvlText w:val=""/>
      <w:lvlJc w:val="left"/>
      <w:pPr>
        <w:ind w:left="2520" w:hanging="360"/>
      </w:pPr>
      <w:rPr>
        <w:rFonts w:ascii="Symbol" w:hAnsi="Symbol" w:hint="default"/>
      </w:rPr>
    </w:lvl>
    <w:lvl w:ilvl="4" w:tplc="58BC88BC" w:tentative="1">
      <w:start w:val="1"/>
      <w:numFmt w:val="bullet"/>
      <w:lvlText w:val="o"/>
      <w:lvlJc w:val="left"/>
      <w:pPr>
        <w:ind w:left="3240" w:hanging="360"/>
      </w:pPr>
      <w:rPr>
        <w:rFonts w:ascii="Courier New" w:hAnsi="Courier New" w:cs="Courier New" w:hint="default"/>
      </w:rPr>
    </w:lvl>
    <w:lvl w:ilvl="5" w:tplc="2B7A3E16" w:tentative="1">
      <w:start w:val="1"/>
      <w:numFmt w:val="bullet"/>
      <w:lvlText w:val=""/>
      <w:lvlJc w:val="left"/>
      <w:pPr>
        <w:ind w:left="3960" w:hanging="360"/>
      </w:pPr>
      <w:rPr>
        <w:rFonts w:ascii="Wingdings" w:hAnsi="Wingdings" w:hint="default"/>
      </w:rPr>
    </w:lvl>
    <w:lvl w:ilvl="6" w:tplc="3ABEF7BE" w:tentative="1">
      <w:start w:val="1"/>
      <w:numFmt w:val="bullet"/>
      <w:lvlText w:val=""/>
      <w:lvlJc w:val="left"/>
      <w:pPr>
        <w:ind w:left="4680" w:hanging="360"/>
      </w:pPr>
      <w:rPr>
        <w:rFonts w:ascii="Symbol" w:hAnsi="Symbol" w:hint="default"/>
      </w:rPr>
    </w:lvl>
    <w:lvl w:ilvl="7" w:tplc="DDB27502" w:tentative="1">
      <w:start w:val="1"/>
      <w:numFmt w:val="bullet"/>
      <w:lvlText w:val="o"/>
      <w:lvlJc w:val="left"/>
      <w:pPr>
        <w:ind w:left="5400" w:hanging="360"/>
      </w:pPr>
      <w:rPr>
        <w:rFonts w:ascii="Courier New" w:hAnsi="Courier New" w:cs="Courier New" w:hint="default"/>
      </w:rPr>
    </w:lvl>
    <w:lvl w:ilvl="8" w:tplc="427C11AC" w:tentative="1">
      <w:start w:val="1"/>
      <w:numFmt w:val="bullet"/>
      <w:lvlText w:val=""/>
      <w:lvlJc w:val="left"/>
      <w:pPr>
        <w:ind w:left="6120" w:hanging="360"/>
      </w:pPr>
      <w:rPr>
        <w:rFonts w:ascii="Wingdings" w:hAnsi="Wingdings" w:hint="default"/>
      </w:rPr>
    </w:lvl>
  </w:abstractNum>
  <w:abstractNum w:abstractNumId="11" w15:restartNumberingAfterBreak="0">
    <w:nsid w:val="620A70E1"/>
    <w:multiLevelType w:val="hybridMultilevel"/>
    <w:tmpl w:val="8FD09EE0"/>
    <w:lvl w:ilvl="0" w:tplc="4E56A0FC">
      <w:numFmt w:val="bullet"/>
      <w:lvlText w:val="•"/>
      <w:lvlJc w:val="left"/>
      <w:pPr>
        <w:ind w:left="720" w:hanging="360"/>
      </w:pPr>
      <w:rPr>
        <w:rFonts w:ascii="Arial" w:eastAsiaTheme="minorHAnsi" w:hAnsi="Arial" w:cs="Arial" w:hint="default"/>
        <w:color w:val="000000"/>
      </w:rPr>
    </w:lvl>
    <w:lvl w:ilvl="1" w:tplc="5BC2898C" w:tentative="1">
      <w:start w:val="1"/>
      <w:numFmt w:val="bullet"/>
      <w:lvlText w:val="o"/>
      <w:lvlJc w:val="left"/>
      <w:pPr>
        <w:ind w:left="1440" w:hanging="360"/>
      </w:pPr>
      <w:rPr>
        <w:rFonts w:ascii="Courier New" w:hAnsi="Courier New" w:cs="Courier New" w:hint="default"/>
      </w:rPr>
    </w:lvl>
    <w:lvl w:ilvl="2" w:tplc="5530A8C8" w:tentative="1">
      <w:start w:val="1"/>
      <w:numFmt w:val="bullet"/>
      <w:lvlText w:val=""/>
      <w:lvlJc w:val="left"/>
      <w:pPr>
        <w:ind w:left="2160" w:hanging="360"/>
      </w:pPr>
      <w:rPr>
        <w:rFonts w:ascii="Wingdings" w:hAnsi="Wingdings" w:hint="default"/>
      </w:rPr>
    </w:lvl>
    <w:lvl w:ilvl="3" w:tplc="903255EE" w:tentative="1">
      <w:start w:val="1"/>
      <w:numFmt w:val="bullet"/>
      <w:lvlText w:val=""/>
      <w:lvlJc w:val="left"/>
      <w:pPr>
        <w:ind w:left="2880" w:hanging="360"/>
      </w:pPr>
      <w:rPr>
        <w:rFonts w:ascii="Symbol" w:hAnsi="Symbol" w:hint="default"/>
      </w:rPr>
    </w:lvl>
    <w:lvl w:ilvl="4" w:tplc="1E1C70F0" w:tentative="1">
      <w:start w:val="1"/>
      <w:numFmt w:val="bullet"/>
      <w:lvlText w:val="o"/>
      <w:lvlJc w:val="left"/>
      <w:pPr>
        <w:ind w:left="3600" w:hanging="360"/>
      </w:pPr>
      <w:rPr>
        <w:rFonts w:ascii="Courier New" w:hAnsi="Courier New" w:cs="Courier New" w:hint="default"/>
      </w:rPr>
    </w:lvl>
    <w:lvl w:ilvl="5" w:tplc="2F2E7CC8" w:tentative="1">
      <w:start w:val="1"/>
      <w:numFmt w:val="bullet"/>
      <w:lvlText w:val=""/>
      <w:lvlJc w:val="left"/>
      <w:pPr>
        <w:ind w:left="4320" w:hanging="360"/>
      </w:pPr>
      <w:rPr>
        <w:rFonts w:ascii="Wingdings" w:hAnsi="Wingdings" w:hint="default"/>
      </w:rPr>
    </w:lvl>
    <w:lvl w:ilvl="6" w:tplc="8D7E820C" w:tentative="1">
      <w:start w:val="1"/>
      <w:numFmt w:val="bullet"/>
      <w:lvlText w:val=""/>
      <w:lvlJc w:val="left"/>
      <w:pPr>
        <w:ind w:left="5040" w:hanging="360"/>
      </w:pPr>
      <w:rPr>
        <w:rFonts w:ascii="Symbol" w:hAnsi="Symbol" w:hint="default"/>
      </w:rPr>
    </w:lvl>
    <w:lvl w:ilvl="7" w:tplc="902C82FA" w:tentative="1">
      <w:start w:val="1"/>
      <w:numFmt w:val="bullet"/>
      <w:lvlText w:val="o"/>
      <w:lvlJc w:val="left"/>
      <w:pPr>
        <w:ind w:left="5760" w:hanging="360"/>
      </w:pPr>
      <w:rPr>
        <w:rFonts w:ascii="Courier New" w:hAnsi="Courier New" w:cs="Courier New" w:hint="default"/>
      </w:rPr>
    </w:lvl>
    <w:lvl w:ilvl="8" w:tplc="2E26B19E" w:tentative="1">
      <w:start w:val="1"/>
      <w:numFmt w:val="bullet"/>
      <w:lvlText w:val=""/>
      <w:lvlJc w:val="left"/>
      <w:pPr>
        <w:ind w:left="6480" w:hanging="360"/>
      </w:pPr>
      <w:rPr>
        <w:rFonts w:ascii="Wingdings" w:hAnsi="Wingdings" w:hint="default"/>
      </w:rPr>
    </w:lvl>
  </w:abstractNum>
  <w:abstractNum w:abstractNumId="12" w15:restartNumberingAfterBreak="0">
    <w:nsid w:val="6D1161CD"/>
    <w:multiLevelType w:val="hybridMultilevel"/>
    <w:tmpl w:val="A3AA3332"/>
    <w:lvl w:ilvl="0" w:tplc="6D8055FC">
      <w:start w:val="1"/>
      <w:numFmt w:val="bullet"/>
      <w:lvlText w:val=""/>
      <w:lvlJc w:val="left"/>
      <w:pPr>
        <w:ind w:left="1440" w:hanging="360"/>
      </w:pPr>
      <w:rPr>
        <w:rFonts w:ascii="Symbol" w:hAnsi="Symbol" w:hint="default"/>
      </w:rPr>
    </w:lvl>
    <w:lvl w:ilvl="1" w:tplc="0A523D28" w:tentative="1">
      <w:start w:val="1"/>
      <w:numFmt w:val="bullet"/>
      <w:lvlText w:val="o"/>
      <w:lvlJc w:val="left"/>
      <w:pPr>
        <w:ind w:left="2160" w:hanging="360"/>
      </w:pPr>
      <w:rPr>
        <w:rFonts w:ascii="Courier New" w:hAnsi="Courier New" w:cs="Courier New" w:hint="default"/>
      </w:rPr>
    </w:lvl>
    <w:lvl w:ilvl="2" w:tplc="8BBE5C4C" w:tentative="1">
      <w:start w:val="1"/>
      <w:numFmt w:val="bullet"/>
      <w:lvlText w:val=""/>
      <w:lvlJc w:val="left"/>
      <w:pPr>
        <w:ind w:left="2880" w:hanging="360"/>
      </w:pPr>
      <w:rPr>
        <w:rFonts w:ascii="Wingdings" w:hAnsi="Wingdings" w:hint="default"/>
      </w:rPr>
    </w:lvl>
    <w:lvl w:ilvl="3" w:tplc="5C00CB7A" w:tentative="1">
      <w:start w:val="1"/>
      <w:numFmt w:val="bullet"/>
      <w:lvlText w:val=""/>
      <w:lvlJc w:val="left"/>
      <w:pPr>
        <w:ind w:left="3600" w:hanging="360"/>
      </w:pPr>
      <w:rPr>
        <w:rFonts w:ascii="Symbol" w:hAnsi="Symbol" w:hint="default"/>
      </w:rPr>
    </w:lvl>
    <w:lvl w:ilvl="4" w:tplc="989E639E" w:tentative="1">
      <w:start w:val="1"/>
      <w:numFmt w:val="bullet"/>
      <w:lvlText w:val="o"/>
      <w:lvlJc w:val="left"/>
      <w:pPr>
        <w:ind w:left="4320" w:hanging="360"/>
      </w:pPr>
      <w:rPr>
        <w:rFonts w:ascii="Courier New" w:hAnsi="Courier New" w:cs="Courier New" w:hint="default"/>
      </w:rPr>
    </w:lvl>
    <w:lvl w:ilvl="5" w:tplc="3FEEF6D4" w:tentative="1">
      <w:start w:val="1"/>
      <w:numFmt w:val="bullet"/>
      <w:lvlText w:val=""/>
      <w:lvlJc w:val="left"/>
      <w:pPr>
        <w:ind w:left="5040" w:hanging="360"/>
      </w:pPr>
      <w:rPr>
        <w:rFonts w:ascii="Wingdings" w:hAnsi="Wingdings" w:hint="default"/>
      </w:rPr>
    </w:lvl>
    <w:lvl w:ilvl="6" w:tplc="CB3897F2" w:tentative="1">
      <w:start w:val="1"/>
      <w:numFmt w:val="bullet"/>
      <w:lvlText w:val=""/>
      <w:lvlJc w:val="left"/>
      <w:pPr>
        <w:ind w:left="5760" w:hanging="360"/>
      </w:pPr>
      <w:rPr>
        <w:rFonts w:ascii="Symbol" w:hAnsi="Symbol" w:hint="default"/>
      </w:rPr>
    </w:lvl>
    <w:lvl w:ilvl="7" w:tplc="C1F6B2D8" w:tentative="1">
      <w:start w:val="1"/>
      <w:numFmt w:val="bullet"/>
      <w:lvlText w:val="o"/>
      <w:lvlJc w:val="left"/>
      <w:pPr>
        <w:ind w:left="6480" w:hanging="360"/>
      </w:pPr>
      <w:rPr>
        <w:rFonts w:ascii="Courier New" w:hAnsi="Courier New" w:cs="Courier New" w:hint="default"/>
      </w:rPr>
    </w:lvl>
    <w:lvl w:ilvl="8" w:tplc="7BF614B4" w:tentative="1">
      <w:start w:val="1"/>
      <w:numFmt w:val="bullet"/>
      <w:lvlText w:val=""/>
      <w:lvlJc w:val="left"/>
      <w:pPr>
        <w:ind w:left="7200" w:hanging="360"/>
      </w:pPr>
      <w:rPr>
        <w:rFonts w:ascii="Wingdings" w:hAnsi="Wingdings" w:hint="default"/>
      </w:rPr>
    </w:lvl>
  </w:abstractNum>
  <w:abstractNum w:abstractNumId="13" w15:restartNumberingAfterBreak="0">
    <w:nsid w:val="6E2E3B90"/>
    <w:multiLevelType w:val="hybridMultilevel"/>
    <w:tmpl w:val="6C6016AA"/>
    <w:lvl w:ilvl="0" w:tplc="458A5622">
      <w:start w:val="1"/>
      <w:numFmt w:val="bullet"/>
      <w:lvlText w:val=""/>
      <w:lvlJc w:val="left"/>
      <w:pPr>
        <w:ind w:left="720" w:hanging="360"/>
      </w:pPr>
      <w:rPr>
        <w:rFonts w:ascii="Symbol" w:hAnsi="Symbol" w:hint="default"/>
      </w:rPr>
    </w:lvl>
    <w:lvl w:ilvl="1" w:tplc="DF1856D4" w:tentative="1">
      <w:start w:val="1"/>
      <w:numFmt w:val="bullet"/>
      <w:lvlText w:val="o"/>
      <w:lvlJc w:val="left"/>
      <w:pPr>
        <w:ind w:left="1440" w:hanging="360"/>
      </w:pPr>
      <w:rPr>
        <w:rFonts w:ascii="Courier New" w:hAnsi="Courier New" w:cs="Courier New" w:hint="default"/>
      </w:rPr>
    </w:lvl>
    <w:lvl w:ilvl="2" w:tplc="92AAF592" w:tentative="1">
      <w:start w:val="1"/>
      <w:numFmt w:val="bullet"/>
      <w:lvlText w:val=""/>
      <w:lvlJc w:val="left"/>
      <w:pPr>
        <w:ind w:left="2160" w:hanging="360"/>
      </w:pPr>
      <w:rPr>
        <w:rFonts w:ascii="Wingdings" w:hAnsi="Wingdings" w:hint="default"/>
      </w:rPr>
    </w:lvl>
    <w:lvl w:ilvl="3" w:tplc="9794A592" w:tentative="1">
      <w:start w:val="1"/>
      <w:numFmt w:val="bullet"/>
      <w:lvlText w:val=""/>
      <w:lvlJc w:val="left"/>
      <w:pPr>
        <w:ind w:left="2880" w:hanging="360"/>
      </w:pPr>
      <w:rPr>
        <w:rFonts w:ascii="Symbol" w:hAnsi="Symbol" w:hint="default"/>
      </w:rPr>
    </w:lvl>
    <w:lvl w:ilvl="4" w:tplc="710441C0" w:tentative="1">
      <w:start w:val="1"/>
      <w:numFmt w:val="bullet"/>
      <w:lvlText w:val="o"/>
      <w:lvlJc w:val="left"/>
      <w:pPr>
        <w:ind w:left="3600" w:hanging="360"/>
      </w:pPr>
      <w:rPr>
        <w:rFonts w:ascii="Courier New" w:hAnsi="Courier New" w:cs="Courier New" w:hint="default"/>
      </w:rPr>
    </w:lvl>
    <w:lvl w:ilvl="5" w:tplc="F4ECA8EE" w:tentative="1">
      <w:start w:val="1"/>
      <w:numFmt w:val="bullet"/>
      <w:lvlText w:val=""/>
      <w:lvlJc w:val="left"/>
      <w:pPr>
        <w:ind w:left="4320" w:hanging="360"/>
      </w:pPr>
      <w:rPr>
        <w:rFonts w:ascii="Wingdings" w:hAnsi="Wingdings" w:hint="default"/>
      </w:rPr>
    </w:lvl>
    <w:lvl w:ilvl="6" w:tplc="62747470" w:tentative="1">
      <w:start w:val="1"/>
      <w:numFmt w:val="bullet"/>
      <w:lvlText w:val=""/>
      <w:lvlJc w:val="left"/>
      <w:pPr>
        <w:ind w:left="5040" w:hanging="360"/>
      </w:pPr>
      <w:rPr>
        <w:rFonts w:ascii="Symbol" w:hAnsi="Symbol" w:hint="default"/>
      </w:rPr>
    </w:lvl>
    <w:lvl w:ilvl="7" w:tplc="7A9C2E1E" w:tentative="1">
      <w:start w:val="1"/>
      <w:numFmt w:val="bullet"/>
      <w:lvlText w:val="o"/>
      <w:lvlJc w:val="left"/>
      <w:pPr>
        <w:ind w:left="5760" w:hanging="360"/>
      </w:pPr>
      <w:rPr>
        <w:rFonts w:ascii="Courier New" w:hAnsi="Courier New" w:cs="Courier New" w:hint="default"/>
      </w:rPr>
    </w:lvl>
    <w:lvl w:ilvl="8" w:tplc="AF3C3B62" w:tentative="1">
      <w:start w:val="1"/>
      <w:numFmt w:val="bullet"/>
      <w:lvlText w:val=""/>
      <w:lvlJc w:val="left"/>
      <w:pPr>
        <w:ind w:left="6480" w:hanging="360"/>
      </w:pPr>
      <w:rPr>
        <w:rFonts w:ascii="Wingdings" w:hAnsi="Wingdings" w:hint="default"/>
      </w:rPr>
    </w:lvl>
  </w:abstractNum>
  <w:abstractNum w:abstractNumId="14" w15:restartNumberingAfterBreak="0">
    <w:nsid w:val="7F0D67F4"/>
    <w:multiLevelType w:val="hybridMultilevel"/>
    <w:tmpl w:val="AD96D20E"/>
    <w:lvl w:ilvl="0" w:tplc="BE5AFA06">
      <w:numFmt w:val="bullet"/>
      <w:lvlText w:val="•"/>
      <w:lvlJc w:val="left"/>
      <w:pPr>
        <w:ind w:left="720" w:hanging="360"/>
      </w:pPr>
      <w:rPr>
        <w:rFonts w:ascii="Arial" w:eastAsiaTheme="minorHAnsi" w:hAnsi="Arial" w:cs="Arial" w:hint="default"/>
        <w:color w:val="000000"/>
      </w:rPr>
    </w:lvl>
    <w:lvl w:ilvl="1" w:tplc="7D28C8E2" w:tentative="1">
      <w:start w:val="1"/>
      <w:numFmt w:val="bullet"/>
      <w:lvlText w:val="o"/>
      <w:lvlJc w:val="left"/>
      <w:pPr>
        <w:ind w:left="1440" w:hanging="360"/>
      </w:pPr>
      <w:rPr>
        <w:rFonts w:ascii="Courier New" w:hAnsi="Courier New" w:cs="Courier New" w:hint="default"/>
      </w:rPr>
    </w:lvl>
    <w:lvl w:ilvl="2" w:tplc="43765F42" w:tentative="1">
      <w:start w:val="1"/>
      <w:numFmt w:val="bullet"/>
      <w:lvlText w:val=""/>
      <w:lvlJc w:val="left"/>
      <w:pPr>
        <w:ind w:left="2160" w:hanging="360"/>
      </w:pPr>
      <w:rPr>
        <w:rFonts w:ascii="Wingdings" w:hAnsi="Wingdings" w:hint="default"/>
      </w:rPr>
    </w:lvl>
    <w:lvl w:ilvl="3" w:tplc="FFCE43A4" w:tentative="1">
      <w:start w:val="1"/>
      <w:numFmt w:val="bullet"/>
      <w:lvlText w:val=""/>
      <w:lvlJc w:val="left"/>
      <w:pPr>
        <w:ind w:left="2880" w:hanging="360"/>
      </w:pPr>
      <w:rPr>
        <w:rFonts w:ascii="Symbol" w:hAnsi="Symbol" w:hint="default"/>
      </w:rPr>
    </w:lvl>
    <w:lvl w:ilvl="4" w:tplc="429CE546" w:tentative="1">
      <w:start w:val="1"/>
      <w:numFmt w:val="bullet"/>
      <w:lvlText w:val="o"/>
      <w:lvlJc w:val="left"/>
      <w:pPr>
        <w:ind w:left="3600" w:hanging="360"/>
      </w:pPr>
      <w:rPr>
        <w:rFonts w:ascii="Courier New" w:hAnsi="Courier New" w:cs="Courier New" w:hint="default"/>
      </w:rPr>
    </w:lvl>
    <w:lvl w:ilvl="5" w:tplc="680AC3DC" w:tentative="1">
      <w:start w:val="1"/>
      <w:numFmt w:val="bullet"/>
      <w:lvlText w:val=""/>
      <w:lvlJc w:val="left"/>
      <w:pPr>
        <w:ind w:left="4320" w:hanging="360"/>
      </w:pPr>
      <w:rPr>
        <w:rFonts w:ascii="Wingdings" w:hAnsi="Wingdings" w:hint="default"/>
      </w:rPr>
    </w:lvl>
    <w:lvl w:ilvl="6" w:tplc="59E86F8E" w:tentative="1">
      <w:start w:val="1"/>
      <w:numFmt w:val="bullet"/>
      <w:lvlText w:val=""/>
      <w:lvlJc w:val="left"/>
      <w:pPr>
        <w:ind w:left="5040" w:hanging="360"/>
      </w:pPr>
      <w:rPr>
        <w:rFonts w:ascii="Symbol" w:hAnsi="Symbol" w:hint="default"/>
      </w:rPr>
    </w:lvl>
    <w:lvl w:ilvl="7" w:tplc="0FFA4960" w:tentative="1">
      <w:start w:val="1"/>
      <w:numFmt w:val="bullet"/>
      <w:lvlText w:val="o"/>
      <w:lvlJc w:val="left"/>
      <w:pPr>
        <w:ind w:left="5760" w:hanging="360"/>
      </w:pPr>
      <w:rPr>
        <w:rFonts w:ascii="Courier New" w:hAnsi="Courier New" w:cs="Courier New" w:hint="default"/>
      </w:rPr>
    </w:lvl>
    <w:lvl w:ilvl="8" w:tplc="6C043016"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9"/>
  </w:num>
  <w:num w:numId="5">
    <w:abstractNumId w:val="13"/>
  </w:num>
  <w:num w:numId="6">
    <w:abstractNumId w:val="11"/>
  </w:num>
  <w:num w:numId="7">
    <w:abstractNumId w:val="14"/>
  </w:num>
  <w:num w:numId="8">
    <w:abstractNumId w:val="8"/>
  </w:num>
  <w:num w:numId="9">
    <w:abstractNumId w:val="4"/>
  </w:num>
  <w:num w:numId="10">
    <w:abstractNumId w:val="1"/>
  </w:num>
  <w:num w:numId="11">
    <w:abstractNumId w:val="7"/>
  </w:num>
  <w:num w:numId="12">
    <w:abstractNumId w:val="6"/>
  </w:num>
  <w:num w:numId="13">
    <w:abstractNumId w:val="3"/>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54"/>
    <w:rsid w:val="00004089"/>
    <w:rsid w:val="00005ABC"/>
    <w:rsid w:val="00012851"/>
    <w:rsid w:val="0002250C"/>
    <w:rsid w:val="00034FAB"/>
    <w:rsid w:val="00045F96"/>
    <w:rsid w:val="00050B37"/>
    <w:rsid w:val="0005375E"/>
    <w:rsid w:val="00054753"/>
    <w:rsid w:val="00063952"/>
    <w:rsid w:val="00067C45"/>
    <w:rsid w:val="000972D4"/>
    <w:rsid w:val="000A2A3A"/>
    <w:rsid w:val="000C1A9D"/>
    <w:rsid w:val="000C3B06"/>
    <w:rsid w:val="000C5F57"/>
    <w:rsid w:val="000D14E0"/>
    <w:rsid w:val="000D57E6"/>
    <w:rsid w:val="000E13BD"/>
    <w:rsid w:val="000E75B0"/>
    <w:rsid w:val="000F317D"/>
    <w:rsid w:val="00102845"/>
    <w:rsid w:val="00103C15"/>
    <w:rsid w:val="0010440B"/>
    <w:rsid w:val="00123E66"/>
    <w:rsid w:val="001350AF"/>
    <w:rsid w:val="00154310"/>
    <w:rsid w:val="00160183"/>
    <w:rsid w:val="00163C77"/>
    <w:rsid w:val="00171028"/>
    <w:rsid w:val="00173057"/>
    <w:rsid w:val="00173F4C"/>
    <w:rsid w:val="0018259D"/>
    <w:rsid w:val="001A315D"/>
    <w:rsid w:val="001A66E7"/>
    <w:rsid w:val="001A70B4"/>
    <w:rsid w:val="001B792C"/>
    <w:rsid w:val="001D464F"/>
    <w:rsid w:val="001E0096"/>
    <w:rsid w:val="001E226B"/>
    <w:rsid w:val="00215985"/>
    <w:rsid w:val="00232053"/>
    <w:rsid w:val="002426A0"/>
    <w:rsid w:val="00266DCE"/>
    <w:rsid w:val="00291985"/>
    <w:rsid w:val="002A59B5"/>
    <w:rsid w:val="003034AA"/>
    <w:rsid w:val="00306EDE"/>
    <w:rsid w:val="003170D6"/>
    <w:rsid w:val="00333E7B"/>
    <w:rsid w:val="00336881"/>
    <w:rsid w:val="00343259"/>
    <w:rsid w:val="00350EB6"/>
    <w:rsid w:val="00386380"/>
    <w:rsid w:val="003B2A8A"/>
    <w:rsid w:val="003E1156"/>
    <w:rsid w:val="003F4677"/>
    <w:rsid w:val="00433E73"/>
    <w:rsid w:val="00443948"/>
    <w:rsid w:val="00484427"/>
    <w:rsid w:val="004852A9"/>
    <w:rsid w:val="00485734"/>
    <w:rsid w:val="004873E1"/>
    <w:rsid w:val="00487A14"/>
    <w:rsid w:val="004C309A"/>
    <w:rsid w:val="004C4276"/>
    <w:rsid w:val="004E2816"/>
    <w:rsid w:val="004E4A91"/>
    <w:rsid w:val="0050149D"/>
    <w:rsid w:val="00510BA1"/>
    <w:rsid w:val="005268A7"/>
    <w:rsid w:val="00530857"/>
    <w:rsid w:val="00532777"/>
    <w:rsid w:val="00552B76"/>
    <w:rsid w:val="00553227"/>
    <w:rsid w:val="005611B0"/>
    <w:rsid w:val="00573313"/>
    <w:rsid w:val="00573744"/>
    <w:rsid w:val="00584EB9"/>
    <w:rsid w:val="005B7DF4"/>
    <w:rsid w:val="005C6859"/>
    <w:rsid w:val="005C6BD2"/>
    <w:rsid w:val="005D1256"/>
    <w:rsid w:val="005F185B"/>
    <w:rsid w:val="00613A05"/>
    <w:rsid w:val="0061425D"/>
    <w:rsid w:val="00626D7D"/>
    <w:rsid w:val="006503D8"/>
    <w:rsid w:val="006539B2"/>
    <w:rsid w:val="0065562C"/>
    <w:rsid w:val="00661878"/>
    <w:rsid w:val="006666BB"/>
    <w:rsid w:val="006A41E0"/>
    <w:rsid w:val="006B21A1"/>
    <w:rsid w:val="006B7A9D"/>
    <w:rsid w:val="006E0B9C"/>
    <w:rsid w:val="007206BE"/>
    <w:rsid w:val="00765563"/>
    <w:rsid w:val="0078548D"/>
    <w:rsid w:val="007C0932"/>
    <w:rsid w:val="007C18BC"/>
    <w:rsid w:val="007C6AA7"/>
    <w:rsid w:val="007D7197"/>
    <w:rsid w:val="007F4D04"/>
    <w:rsid w:val="008026AF"/>
    <w:rsid w:val="0080546F"/>
    <w:rsid w:val="008307C8"/>
    <w:rsid w:val="00842984"/>
    <w:rsid w:val="00855FC5"/>
    <w:rsid w:val="00857465"/>
    <w:rsid w:val="0086428A"/>
    <w:rsid w:val="0086705B"/>
    <w:rsid w:val="00870038"/>
    <w:rsid w:val="00875C71"/>
    <w:rsid w:val="00881227"/>
    <w:rsid w:val="0088447A"/>
    <w:rsid w:val="008930F3"/>
    <w:rsid w:val="008A2A0C"/>
    <w:rsid w:val="008A2FD7"/>
    <w:rsid w:val="008B0784"/>
    <w:rsid w:val="008B0955"/>
    <w:rsid w:val="008C105E"/>
    <w:rsid w:val="008C1F8E"/>
    <w:rsid w:val="008F241B"/>
    <w:rsid w:val="008F3C25"/>
    <w:rsid w:val="008F6991"/>
    <w:rsid w:val="008F7064"/>
    <w:rsid w:val="00903B04"/>
    <w:rsid w:val="00907C1F"/>
    <w:rsid w:val="00924454"/>
    <w:rsid w:val="0093555F"/>
    <w:rsid w:val="009649DC"/>
    <w:rsid w:val="00967833"/>
    <w:rsid w:val="00975B1B"/>
    <w:rsid w:val="009C395F"/>
    <w:rsid w:val="009D1751"/>
    <w:rsid w:val="009D2D75"/>
    <w:rsid w:val="00A05E50"/>
    <w:rsid w:val="00A15EED"/>
    <w:rsid w:val="00A17A2B"/>
    <w:rsid w:val="00A25CEE"/>
    <w:rsid w:val="00A52D8A"/>
    <w:rsid w:val="00A573B1"/>
    <w:rsid w:val="00A66E46"/>
    <w:rsid w:val="00A67ED5"/>
    <w:rsid w:val="00A707B8"/>
    <w:rsid w:val="00A8343D"/>
    <w:rsid w:val="00AA1BB7"/>
    <w:rsid w:val="00AA27BA"/>
    <w:rsid w:val="00AA6D20"/>
    <w:rsid w:val="00AE118B"/>
    <w:rsid w:val="00AE61BC"/>
    <w:rsid w:val="00B0058A"/>
    <w:rsid w:val="00B31FF6"/>
    <w:rsid w:val="00B3639A"/>
    <w:rsid w:val="00B60F7E"/>
    <w:rsid w:val="00B77128"/>
    <w:rsid w:val="00B9647C"/>
    <w:rsid w:val="00B96A93"/>
    <w:rsid w:val="00BA55B0"/>
    <w:rsid w:val="00BB2A7D"/>
    <w:rsid w:val="00BB4D67"/>
    <w:rsid w:val="00BC1228"/>
    <w:rsid w:val="00C17527"/>
    <w:rsid w:val="00C22635"/>
    <w:rsid w:val="00C2704F"/>
    <w:rsid w:val="00C3590F"/>
    <w:rsid w:val="00C47903"/>
    <w:rsid w:val="00C71158"/>
    <w:rsid w:val="00C80C05"/>
    <w:rsid w:val="00C87431"/>
    <w:rsid w:val="00CB0C2F"/>
    <w:rsid w:val="00CC7A31"/>
    <w:rsid w:val="00CF33D3"/>
    <w:rsid w:val="00D03514"/>
    <w:rsid w:val="00D04734"/>
    <w:rsid w:val="00D13F36"/>
    <w:rsid w:val="00D21533"/>
    <w:rsid w:val="00D32FAD"/>
    <w:rsid w:val="00D70FA5"/>
    <w:rsid w:val="00D765A0"/>
    <w:rsid w:val="00DA577E"/>
    <w:rsid w:val="00DB0EAF"/>
    <w:rsid w:val="00DB5C9C"/>
    <w:rsid w:val="00DC0185"/>
    <w:rsid w:val="00DE6492"/>
    <w:rsid w:val="00DF531E"/>
    <w:rsid w:val="00E13353"/>
    <w:rsid w:val="00E3236A"/>
    <w:rsid w:val="00E6615D"/>
    <w:rsid w:val="00E84940"/>
    <w:rsid w:val="00EA1BFB"/>
    <w:rsid w:val="00EA39C9"/>
    <w:rsid w:val="00EF024A"/>
    <w:rsid w:val="00F02732"/>
    <w:rsid w:val="00F0419C"/>
    <w:rsid w:val="00F07206"/>
    <w:rsid w:val="00F37B39"/>
    <w:rsid w:val="00F51549"/>
    <w:rsid w:val="00F52753"/>
    <w:rsid w:val="00F75E90"/>
    <w:rsid w:val="00F90B1A"/>
    <w:rsid w:val="00F91DAC"/>
    <w:rsid w:val="00FB6FE1"/>
    <w:rsid w:val="00FD6058"/>
    <w:rsid w:val="00FE7C94"/>
    <w:rsid w:val="00FF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0FC9"/>
  <w15:chartTrackingRefBased/>
  <w15:docId w15:val="{5E5EAE5B-5CDE-4413-A5C6-446A7449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90"/>
    <w:pPr>
      <w:spacing w:after="0" w:line="240" w:lineRule="auto"/>
    </w:pPr>
    <w:rPr>
      <w:rFonts w:ascii="Arial" w:hAnsi="Arial" w:cs="Times New Roman"/>
      <w:sz w:val="24"/>
    </w:rPr>
  </w:style>
  <w:style w:type="paragraph" w:styleId="Heading1">
    <w:name w:val="heading 1"/>
    <w:basedOn w:val="Title"/>
    <w:next w:val="Normal"/>
    <w:link w:val="Heading1Char"/>
    <w:autoRedefine/>
    <w:uiPriority w:val="9"/>
    <w:qFormat/>
    <w:rsid w:val="00907C1F"/>
    <w:pPr>
      <w:spacing w:before="120" w:after="120"/>
      <w:contextualSpacing w:val="0"/>
      <w:jc w:val="left"/>
      <w:outlineLvl w:val="0"/>
    </w:pPr>
    <w:rPr>
      <w:rFonts w:ascii="Arial Narrow" w:eastAsia="Calibri" w:hAnsi="Arial Narrow" w:cs="Arial"/>
      <w:b/>
      <w:color w:val="760000"/>
      <w:sz w:val="52"/>
      <w:szCs w:val="52"/>
      <w:lang w:val="en-CA"/>
    </w:rPr>
  </w:style>
  <w:style w:type="paragraph" w:styleId="Heading2">
    <w:name w:val="heading 2"/>
    <w:basedOn w:val="Normal"/>
    <w:next w:val="Normal"/>
    <w:link w:val="Heading2Char"/>
    <w:autoRedefine/>
    <w:uiPriority w:val="9"/>
    <w:unhideWhenUsed/>
    <w:qFormat/>
    <w:rsid w:val="008B0784"/>
    <w:pPr>
      <w:keepNext/>
      <w:keepLines/>
      <w:spacing w:before="360" w:after="120" w:line="288" w:lineRule="auto"/>
      <w:outlineLvl w:val="1"/>
    </w:pPr>
    <w:rPr>
      <w:rFonts w:eastAsiaTheme="majorEastAsia" w:cs="Arial"/>
      <w:b/>
      <w:color w:val="5C0000"/>
      <w:sz w:val="32"/>
      <w:szCs w:val="28"/>
    </w:rPr>
  </w:style>
  <w:style w:type="paragraph" w:styleId="Heading3">
    <w:name w:val="heading 3"/>
    <w:basedOn w:val="Normal"/>
    <w:next w:val="Normal"/>
    <w:link w:val="Heading3Char"/>
    <w:uiPriority w:val="9"/>
    <w:unhideWhenUsed/>
    <w:qFormat/>
    <w:rsid w:val="00215985"/>
    <w:pPr>
      <w:keepNext/>
      <w:keepLines/>
      <w:spacing w:before="40"/>
      <w:outlineLvl w:val="2"/>
    </w:pPr>
    <w:rPr>
      <w:rFonts w:eastAsiaTheme="majorEastAsia"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54"/>
    <w:pPr>
      <w:ind w:left="720"/>
    </w:pPr>
  </w:style>
  <w:style w:type="character" w:customStyle="1" w:styleId="Heading1Char">
    <w:name w:val="Heading 1 Char"/>
    <w:basedOn w:val="DefaultParagraphFont"/>
    <w:link w:val="Heading1"/>
    <w:uiPriority w:val="9"/>
    <w:rsid w:val="00907C1F"/>
    <w:rPr>
      <w:rFonts w:ascii="Arial Narrow" w:eastAsia="Calibri" w:hAnsi="Arial Narrow" w:cs="Arial"/>
      <w:b/>
      <w:color w:val="760000"/>
      <w:spacing w:val="-10"/>
      <w:kern w:val="28"/>
      <w:sz w:val="52"/>
      <w:szCs w:val="52"/>
      <w:lang w:val="en-CA"/>
    </w:rPr>
  </w:style>
  <w:style w:type="character" w:customStyle="1" w:styleId="Heading2Char">
    <w:name w:val="Heading 2 Char"/>
    <w:basedOn w:val="DefaultParagraphFont"/>
    <w:link w:val="Heading2"/>
    <w:uiPriority w:val="9"/>
    <w:rsid w:val="008B0784"/>
    <w:rPr>
      <w:rFonts w:ascii="Arial" w:eastAsiaTheme="majorEastAsia" w:hAnsi="Arial" w:cs="Arial"/>
      <w:b/>
      <w:color w:val="5C0000"/>
      <w:sz w:val="32"/>
      <w:szCs w:val="28"/>
    </w:rPr>
  </w:style>
  <w:style w:type="paragraph" w:customStyle="1" w:styleId="Pa7">
    <w:name w:val="Pa7"/>
    <w:basedOn w:val="Normal"/>
    <w:next w:val="Normal"/>
    <w:uiPriority w:val="99"/>
    <w:rsid w:val="006539B2"/>
    <w:pPr>
      <w:autoSpaceDE w:val="0"/>
      <w:autoSpaceDN w:val="0"/>
      <w:adjustRightInd w:val="0"/>
      <w:spacing w:line="281" w:lineRule="atLeast"/>
    </w:pPr>
    <w:rPr>
      <w:rFonts w:ascii="Frutiger LT Std 55 Roman" w:hAnsi="Frutiger LT Std 55 Roman" w:cstheme="minorBidi"/>
      <w:szCs w:val="24"/>
      <w:lang w:val="en-CA"/>
    </w:rPr>
  </w:style>
  <w:style w:type="paragraph" w:customStyle="1" w:styleId="Pa6">
    <w:name w:val="Pa6"/>
    <w:basedOn w:val="Normal"/>
    <w:next w:val="Normal"/>
    <w:uiPriority w:val="99"/>
    <w:rsid w:val="006539B2"/>
    <w:pPr>
      <w:autoSpaceDE w:val="0"/>
      <w:autoSpaceDN w:val="0"/>
      <w:adjustRightInd w:val="0"/>
      <w:spacing w:line="281" w:lineRule="atLeast"/>
    </w:pPr>
    <w:rPr>
      <w:rFonts w:ascii="Frutiger LT Std 55 Roman" w:hAnsi="Frutiger LT Std 55 Roman" w:cstheme="minorBidi"/>
      <w:szCs w:val="24"/>
      <w:lang w:val="en-CA"/>
    </w:rPr>
  </w:style>
  <w:style w:type="paragraph" w:styleId="Title">
    <w:name w:val="Title"/>
    <w:basedOn w:val="Normal"/>
    <w:next w:val="Normal"/>
    <w:link w:val="TitleChar"/>
    <w:autoRedefine/>
    <w:uiPriority w:val="10"/>
    <w:qFormat/>
    <w:rsid w:val="00DB5C9C"/>
    <w:pPr>
      <w:spacing w:line="288" w:lineRule="auto"/>
      <w:contextualSpacing/>
      <w:jc w:val="center"/>
    </w:pPr>
    <w:rPr>
      <w:rFonts w:eastAsiaTheme="majorEastAsia" w:cstheme="majorBidi"/>
      <w:color w:val="800000"/>
      <w:spacing w:val="-10"/>
      <w:kern w:val="28"/>
      <w:sz w:val="56"/>
      <w:szCs w:val="56"/>
    </w:rPr>
  </w:style>
  <w:style w:type="character" w:customStyle="1" w:styleId="TitleChar">
    <w:name w:val="Title Char"/>
    <w:basedOn w:val="DefaultParagraphFont"/>
    <w:link w:val="Title"/>
    <w:uiPriority w:val="10"/>
    <w:rsid w:val="00DB5C9C"/>
    <w:rPr>
      <w:rFonts w:ascii="Arial" w:eastAsiaTheme="majorEastAsia" w:hAnsi="Arial" w:cstheme="majorBidi"/>
      <w:color w:val="800000"/>
      <w:spacing w:val="-10"/>
      <w:kern w:val="28"/>
      <w:sz w:val="56"/>
      <w:szCs w:val="56"/>
    </w:rPr>
  </w:style>
  <w:style w:type="character" w:customStyle="1" w:styleId="Heading3Char">
    <w:name w:val="Heading 3 Char"/>
    <w:basedOn w:val="DefaultParagraphFont"/>
    <w:link w:val="Heading3"/>
    <w:uiPriority w:val="9"/>
    <w:rsid w:val="00215985"/>
    <w:rPr>
      <w:rFonts w:ascii="Arial" w:eastAsiaTheme="majorEastAsia" w:hAnsi="Arial" w:cstheme="majorBidi"/>
      <w:b/>
      <w:sz w:val="32"/>
      <w:szCs w:val="24"/>
    </w:rPr>
  </w:style>
  <w:style w:type="paragraph" w:styleId="NoSpacing">
    <w:name w:val="No Spacing"/>
    <w:uiPriority w:val="1"/>
    <w:qFormat/>
    <w:rsid w:val="00F75E90"/>
    <w:pPr>
      <w:spacing w:after="0" w:line="240" w:lineRule="auto"/>
    </w:pPr>
    <w:rPr>
      <w:rFonts w:ascii="Arial" w:hAnsi="Arial" w:cs="Times New Roman"/>
      <w:sz w:val="24"/>
    </w:rPr>
  </w:style>
  <w:style w:type="paragraph" w:styleId="Header">
    <w:name w:val="header"/>
    <w:basedOn w:val="Normal"/>
    <w:link w:val="HeaderChar"/>
    <w:uiPriority w:val="99"/>
    <w:unhideWhenUsed/>
    <w:rsid w:val="00DB0EAF"/>
    <w:pPr>
      <w:tabs>
        <w:tab w:val="center" w:pos="4680"/>
        <w:tab w:val="right" w:pos="9360"/>
      </w:tabs>
    </w:pPr>
  </w:style>
  <w:style w:type="character" w:customStyle="1" w:styleId="HeaderChar">
    <w:name w:val="Header Char"/>
    <w:basedOn w:val="DefaultParagraphFont"/>
    <w:link w:val="Header"/>
    <w:uiPriority w:val="99"/>
    <w:rsid w:val="00DB0EAF"/>
    <w:rPr>
      <w:rFonts w:ascii="Arial" w:hAnsi="Arial" w:cs="Times New Roman"/>
      <w:sz w:val="24"/>
    </w:rPr>
  </w:style>
  <w:style w:type="paragraph" w:styleId="Footer">
    <w:name w:val="footer"/>
    <w:basedOn w:val="Normal"/>
    <w:link w:val="FooterChar"/>
    <w:uiPriority w:val="99"/>
    <w:unhideWhenUsed/>
    <w:rsid w:val="00DB0EAF"/>
    <w:pPr>
      <w:tabs>
        <w:tab w:val="center" w:pos="4680"/>
        <w:tab w:val="right" w:pos="9360"/>
      </w:tabs>
    </w:pPr>
  </w:style>
  <w:style w:type="character" w:customStyle="1" w:styleId="FooterChar">
    <w:name w:val="Footer Char"/>
    <w:basedOn w:val="DefaultParagraphFont"/>
    <w:link w:val="Footer"/>
    <w:uiPriority w:val="99"/>
    <w:rsid w:val="00DB0EAF"/>
    <w:rPr>
      <w:rFonts w:ascii="Arial" w:hAnsi="Arial" w:cs="Times New Roman"/>
      <w:sz w:val="24"/>
    </w:rPr>
  </w:style>
  <w:style w:type="character" w:styleId="Hyperlink">
    <w:name w:val="Hyperlink"/>
    <w:basedOn w:val="DefaultParagraphFont"/>
    <w:uiPriority w:val="99"/>
    <w:unhideWhenUsed/>
    <w:rsid w:val="00163C77"/>
    <w:rPr>
      <w:color w:val="0563C1" w:themeColor="hyperlink"/>
      <w:u w:val="single"/>
    </w:rPr>
  </w:style>
  <w:style w:type="paragraph" w:styleId="BalloonText">
    <w:name w:val="Balloon Text"/>
    <w:basedOn w:val="Normal"/>
    <w:link w:val="BalloonTextChar"/>
    <w:uiPriority w:val="99"/>
    <w:semiHidden/>
    <w:unhideWhenUsed/>
    <w:rsid w:val="00D70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5"/>
    <w:rPr>
      <w:rFonts w:ascii="Segoe UI" w:hAnsi="Segoe UI" w:cs="Segoe UI"/>
      <w:sz w:val="18"/>
      <w:szCs w:val="18"/>
    </w:rPr>
  </w:style>
  <w:style w:type="character" w:styleId="CommentReference">
    <w:name w:val="annotation reference"/>
    <w:basedOn w:val="DefaultParagraphFont"/>
    <w:uiPriority w:val="99"/>
    <w:semiHidden/>
    <w:unhideWhenUsed/>
    <w:rsid w:val="00DB5C9C"/>
    <w:rPr>
      <w:sz w:val="16"/>
      <w:szCs w:val="16"/>
    </w:rPr>
  </w:style>
  <w:style w:type="paragraph" w:styleId="CommentText">
    <w:name w:val="annotation text"/>
    <w:basedOn w:val="Normal"/>
    <w:link w:val="CommentTextChar"/>
    <w:uiPriority w:val="99"/>
    <w:semiHidden/>
    <w:unhideWhenUsed/>
    <w:rsid w:val="00DB5C9C"/>
    <w:rPr>
      <w:sz w:val="20"/>
      <w:szCs w:val="20"/>
    </w:rPr>
  </w:style>
  <w:style w:type="character" w:customStyle="1" w:styleId="CommentTextChar">
    <w:name w:val="Comment Text Char"/>
    <w:basedOn w:val="DefaultParagraphFont"/>
    <w:link w:val="CommentText"/>
    <w:uiPriority w:val="99"/>
    <w:semiHidden/>
    <w:rsid w:val="00DB5C9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B5C9C"/>
    <w:rPr>
      <w:b/>
      <w:bCs/>
    </w:rPr>
  </w:style>
  <w:style w:type="character" w:customStyle="1" w:styleId="CommentSubjectChar">
    <w:name w:val="Comment Subject Char"/>
    <w:basedOn w:val="CommentTextChar"/>
    <w:link w:val="CommentSubject"/>
    <w:uiPriority w:val="99"/>
    <w:semiHidden/>
    <w:rsid w:val="00DB5C9C"/>
    <w:rPr>
      <w:rFonts w:ascii="Arial" w:hAnsi="Arial" w:cs="Times New Roman"/>
      <w:b/>
      <w:bCs/>
      <w:sz w:val="20"/>
      <w:szCs w:val="20"/>
    </w:rPr>
  </w:style>
  <w:style w:type="character" w:styleId="FollowedHyperlink">
    <w:name w:val="FollowedHyperlink"/>
    <w:basedOn w:val="DefaultParagraphFont"/>
    <w:uiPriority w:val="99"/>
    <w:semiHidden/>
    <w:unhideWhenUsed/>
    <w:rsid w:val="00DF5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mb.ca/pdf/workplace_emergency_toolkit.fr.pdf" TargetMode="External"/><Relationship Id="rId13" Type="http://schemas.openxmlformats.org/officeDocument/2006/relationships/hyperlink" Target="http://web2.gov.mb.ca/laws/regs/current/_pdf-regs.php?reg=70/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2.gov.mb.ca/laws/statutes/ccsm/_pdf.php?cap=a1.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emb.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O@gov.m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nitobahumanrights.ca/v1/education-resources/resources/reasonable-accommodation.fr.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1992-9A66-4127-A60B-2FA6A708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7222</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Fricke, Yutta (FAM)</dc:creator>
  <cp:lastModifiedBy>MacMillan, Tracy (FAM)</cp:lastModifiedBy>
  <cp:revision>3</cp:revision>
  <cp:lastPrinted>2021-02-19T21:42:00Z</cp:lastPrinted>
  <dcterms:created xsi:type="dcterms:W3CDTF">2021-02-19T21:42:00Z</dcterms:created>
  <dcterms:modified xsi:type="dcterms:W3CDTF">2021-02-19T21:43:00Z</dcterms:modified>
</cp:coreProperties>
</file>