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61" w:rsidRPr="00BF05E8" w:rsidRDefault="00926792" w:rsidP="00BF05E8">
      <w:pPr>
        <w:ind w:left="720"/>
        <w:jc w:val="center"/>
        <w:rPr>
          <w:rFonts w:ascii="Arial" w:hAnsi="Arial" w:cs="Arial"/>
          <w:sz w:val="24"/>
          <w:szCs w:val="24"/>
          <w:u w:val="single"/>
        </w:rPr>
      </w:pPr>
      <w:bookmarkStart w:id="0" w:name="_GoBack"/>
      <w:bookmarkEnd w:id="0"/>
      <w:r w:rsidRPr="00BF05E8">
        <w:rPr>
          <w:rFonts w:ascii="Arial" w:hAnsi="Arial" w:cs="Arial"/>
          <w:sz w:val="24"/>
          <w:szCs w:val="24"/>
          <w:u w:val="single"/>
        </w:rPr>
        <w:t xml:space="preserve">Transportation Standard Development Committee – </w:t>
      </w:r>
      <w:r w:rsidR="004D33EC">
        <w:rPr>
          <w:rFonts w:ascii="Arial" w:hAnsi="Arial" w:cs="Arial"/>
          <w:sz w:val="24"/>
          <w:szCs w:val="24"/>
          <w:u w:val="single"/>
        </w:rPr>
        <w:t>Summary of Discussions</w:t>
      </w:r>
      <w:r w:rsidRPr="00BF05E8">
        <w:rPr>
          <w:rFonts w:ascii="Arial" w:hAnsi="Arial" w:cs="Arial"/>
          <w:sz w:val="24"/>
          <w:szCs w:val="24"/>
          <w:u w:val="single"/>
        </w:rPr>
        <w:t xml:space="preserve"> </w:t>
      </w:r>
    </w:p>
    <w:p w:rsidR="00F277E6" w:rsidRPr="00EB340D" w:rsidRDefault="00F277E6" w:rsidP="00F277E6">
      <w:pPr>
        <w:pStyle w:val="ListParagraph"/>
        <w:ind w:left="0"/>
        <w:rPr>
          <w:rFonts w:ascii="Arial" w:hAnsi="Arial" w:cs="Arial"/>
          <w:sz w:val="24"/>
          <w:szCs w:val="24"/>
        </w:rPr>
      </w:pPr>
      <w:r w:rsidRPr="00EB340D">
        <w:rPr>
          <w:rFonts w:ascii="Arial" w:hAnsi="Arial" w:cs="Arial"/>
          <w:sz w:val="24"/>
          <w:szCs w:val="24"/>
          <w:u w:val="single"/>
        </w:rPr>
        <w:t xml:space="preserve">Date: </w:t>
      </w:r>
      <w:r>
        <w:rPr>
          <w:rFonts w:ascii="Arial" w:hAnsi="Arial" w:cs="Arial"/>
          <w:sz w:val="24"/>
          <w:szCs w:val="24"/>
        </w:rPr>
        <w:t>May 30</w:t>
      </w:r>
      <w:r w:rsidRPr="00EB340D">
        <w:rPr>
          <w:rFonts w:ascii="Arial" w:hAnsi="Arial" w:cs="Arial"/>
          <w:sz w:val="24"/>
          <w:szCs w:val="24"/>
        </w:rPr>
        <w:t xml:space="preserve">, 2019 </w:t>
      </w:r>
    </w:p>
    <w:p w:rsidR="00F277E6" w:rsidRPr="00EB340D" w:rsidRDefault="00F277E6" w:rsidP="00F277E6">
      <w:pPr>
        <w:pStyle w:val="ListParagraph"/>
        <w:ind w:left="0"/>
        <w:rPr>
          <w:rFonts w:ascii="Arial" w:hAnsi="Arial" w:cs="Arial"/>
          <w:sz w:val="24"/>
          <w:szCs w:val="24"/>
        </w:rPr>
      </w:pPr>
    </w:p>
    <w:p w:rsidR="00F277E6" w:rsidRPr="00EB340D" w:rsidRDefault="00F277E6" w:rsidP="00F277E6">
      <w:pPr>
        <w:pStyle w:val="ListParagraph"/>
        <w:ind w:left="0"/>
        <w:rPr>
          <w:rFonts w:ascii="Arial" w:hAnsi="Arial" w:cs="Arial"/>
          <w:sz w:val="24"/>
          <w:szCs w:val="24"/>
        </w:rPr>
      </w:pPr>
      <w:r w:rsidRPr="00EB340D">
        <w:rPr>
          <w:rFonts w:ascii="Arial" w:hAnsi="Arial" w:cs="Arial"/>
          <w:sz w:val="24"/>
          <w:szCs w:val="24"/>
          <w:u w:val="single"/>
        </w:rPr>
        <w:t>Time</w:t>
      </w:r>
      <w:r>
        <w:rPr>
          <w:rFonts w:ascii="Arial" w:hAnsi="Arial" w:cs="Arial"/>
          <w:sz w:val="24"/>
          <w:szCs w:val="24"/>
        </w:rPr>
        <w:t>: 10:00-11:3</w:t>
      </w:r>
      <w:r w:rsidRPr="00EB340D">
        <w:rPr>
          <w:rFonts w:ascii="Arial" w:hAnsi="Arial" w:cs="Arial"/>
          <w:sz w:val="24"/>
          <w:szCs w:val="24"/>
        </w:rPr>
        <w:t>0</w:t>
      </w:r>
    </w:p>
    <w:p w:rsidR="00F277E6" w:rsidRPr="00EB340D" w:rsidRDefault="00F277E6" w:rsidP="00F277E6">
      <w:pPr>
        <w:pStyle w:val="ListParagraph"/>
        <w:ind w:left="0"/>
        <w:rPr>
          <w:rFonts w:ascii="Arial" w:hAnsi="Arial" w:cs="Arial"/>
          <w:sz w:val="24"/>
          <w:szCs w:val="24"/>
        </w:rPr>
      </w:pPr>
    </w:p>
    <w:p w:rsidR="00F277E6" w:rsidRPr="00EB340D" w:rsidRDefault="00F277E6" w:rsidP="00F277E6">
      <w:pPr>
        <w:pStyle w:val="ListParagraph"/>
        <w:ind w:left="0"/>
        <w:rPr>
          <w:rFonts w:ascii="Arial" w:hAnsi="Arial" w:cs="Arial"/>
          <w:sz w:val="24"/>
          <w:szCs w:val="24"/>
        </w:rPr>
      </w:pPr>
      <w:r w:rsidRPr="00EB340D">
        <w:rPr>
          <w:rFonts w:ascii="Arial" w:hAnsi="Arial" w:cs="Arial"/>
          <w:sz w:val="24"/>
          <w:szCs w:val="24"/>
          <w:u w:val="single"/>
        </w:rPr>
        <w:t>Location</w:t>
      </w:r>
      <w:r w:rsidRPr="00EB340D">
        <w:rPr>
          <w:rFonts w:ascii="Arial" w:hAnsi="Arial" w:cs="Arial"/>
          <w:sz w:val="24"/>
          <w:szCs w:val="24"/>
        </w:rPr>
        <w:t xml:space="preserve">: 114 Garry </w:t>
      </w:r>
    </w:p>
    <w:p w:rsidR="00F277E6" w:rsidRPr="00EB340D" w:rsidRDefault="00F277E6" w:rsidP="00F277E6">
      <w:pPr>
        <w:pStyle w:val="ListParagraph"/>
        <w:ind w:left="0"/>
        <w:rPr>
          <w:rFonts w:ascii="Arial" w:hAnsi="Arial" w:cs="Arial"/>
          <w:sz w:val="24"/>
          <w:szCs w:val="24"/>
        </w:rPr>
      </w:pPr>
    </w:p>
    <w:p w:rsidR="00F277E6" w:rsidRPr="00EB340D" w:rsidRDefault="00F277E6" w:rsidP="00F277E6">
      <w:pPr>
        <w:pStyle w:val="ListParagraph"/>
        <w:ind w:left="0"/>
        <w:rPr>
          <w:rFonts w:ascii="Arial" w:hAnsi="Arial" w:cs="Arial"/>
          <w:sz w:val="24"/>
          <w:szCs w:val="24"/>
        </w:rPr>
      </w:pPr>
      <w:r w:rsidRPr="00EB340D">
        <w:rPr>
          <w:rFonts w:ascii="Arial" w:hAnsi="Arial" w:cs="Arial"/>
          <w:sz w:val="24"/>
          <w:szCs w:val="24"/>
          <w:u w:val="single"/>
        </w:rPr>
        <w:t xml:space="preserve">Present: </w:t>
      </w:r>
      <w:r w:rsidRPr="00EB340D">
        <w:rPr>
          <w:rFonts w:ascii="Arial" w:hAnsi="Arial" w:cs="Arial"/>
          <w:sz w:val="24"/>
          <w:szCs w:val="24"/>
        </w:rPr>
        <w:t xml:space="preserve">Liam Black, Samantha </w:t>
      </w:r>
      <w:proofErr w:type="spellStart"/>
      <w:r w:rsidRPr="00EB340D">
        <w:rPr>
          <w:rFonts w:ascii="Arial" w:hAnsi="Arial" w:cs="Arial"/>
          <w:sz w:val="24"/>
          <w:szCs w:val="24"/>
        </w:rPr>
        <w:t>Rodeck</w:t>
      </w:r>
      <w:proofErr w:type="spellEnd"/>
      <w:r w:rsidRPr="00EB340D">
        <w:rPr>
          <w:rFonts w:ascii="Arial" w:hAnsi="Arial" w:cs="Arial"/>
          <w:sz w:val="24"/>
          <w:szCs w:val="24"/>
        </w:rPr>
        <w:t xml:space="preserve">, Patrick Stewart, Jesse Turner (Chair), Grant Heather, Barbara Barnett-Fontaine, Rick </w:t>
      </w:r>
      <w:proofErr w:type="spellStart"/>
      <w:r w:rsidRPr="00EB340D">
        <w:rPr>
          <w:rFonts w:ascii="Arial" w:hAnsi="Arial" w:cs="Arial"/>
          <w:sz w:val="24"/>
          <w:szCs w:val="24"/>
        </w:rPr>
        <w:t>Penner</w:t>
      </w:r>
      <w:proofErr w:type="spellEnd"/>
      <w:r w:rsidRPr="00EB340D">
        <w:rPr>
          <w:rFonts w:ascii="Arial" w:hAnsi="Arial" w:cs="Arial"/>
          <w:sz w:val="24"/>
          <w:szCs w:val="24"/>
        </w:rPr>
        <w:t xml:space="preserve">, Scott </w:t>
      </w:r>
      <w:proofErr w:type="spellStart"/>
      <w:r w:rsidRPr="00EB340D">
        <w:rPr>
          <w:rFonts w:ascii="Arial" w:hAnsi="Arial" w:cs="Arial"/>
          <w:sz w:val="24"/>
          <w:szCs w:val="24"/>
        </w:rPr>
        <w:t>Suderman</w:t>
      </w:r>
      <w:proofErr w:type="spellEnd"/>
      <w:r w:rsidRPr="00EB340D">
        <w:rPr>
          <w:rFonts w:ascii="Arial" w:hAnsi="Arial" w:cs="Arial"/>
          <w:sz w:val="24"/>
          <w:szCs w:val="24"/>
        </w:rPr>
        <w:t>, Zach Fleisher</w:t>
      </w:r>
    </w:p>
    <w:p w:rsidR="00F277E6" w:rsidRPr="00EB340D" w:rsidRDefault="00F277E6" w:rsidP="00F277E6">
      <w:pPr>
        <w:pStyle w:val="ListParagraph"/>
        <w:ind w:left="0"/>
        <w:rPr>
          <w:rFonts w:ascii="Arial" w:hAnsi="Arial" w:cs="Arial"/>
          <w:sz w:val="24"/>
          <w:szCs w:val="24"/>
        </w:rPr>
      </w:pPr>
    </w:p>
    <w:p w:rsidR="00F277E6" w:rsidRPr="00EB340D" w:rsidRDefault="00F277E6" w:rsidP="00F277E6">
      <w:pPr>
        <w:pStyle w:val="ListParagraph"/>
        <w:ind w:left="0"/>
        <w:rPr>
          <w:rFonts w:ascii="Arial" w:hAnsi="Arial" w:cs="Arial"/>
          <w:sz w:val="24"/>
          <w:szCs w:val="24"/>
        </w:rPr>
      </w:pPr>
      <w:r w:rsidRPr="00EB340D">
        <w:rPr>
          <w:rFonts w:ascii="Arial" w:hAnsi="Arial" w:cs="Arial"/>
          <w:sz w:val="24"/>
          <w:szCs w:val="24"/>
          <w:u w:val="single"/>
        </w:rPr>
        <w:t>Absent:</w:t>
      </w:r>
      <w:r w:rsidRPr="00EB340D">
        <w:rPr>
          <w:rFonts w:ascii="Arial" w:hAnsi="Arial" w:cs="Arial"/>
          <w:sz w:val="24"/>
          <w:szCs w:val="24"/>
        </w:rPr>
        <w:t xml:space="preserve"> Bjorn </w:t>
      </w:r>
      <w:proofErr w:type="spellStart"/>
      <w:r w:rsidRPr="00EB340D">
        <w:rPr>
          <w:rFonts w:ascii="Arial" w:hAnsi="Arial" w:cs="Arial"/>
          <w:sz w:val="24"/>
          <w:szCs w:val="24"/>
        </w:rPr>
        <w:t>Radstrom</w:t>
      </w:r>
      <w:proofErr w:type="spellEnd"/>
      <w:r w:rsidRPr="00EB340D">
        <w:rPr>
          <w:rFonts w:ascii="Arial" w:hAnsi="Arial" w:cs="Arial"/>
          <w:sz w:val="24"/>
          <w:szCs w:val="24"/>
        </w:rPr>
        <w:t xml:space="preserve">, </w:t>
      </w:r>
      <w:proofErr w:type="spellStart"/>
      <w:r w:rsidRPr="00EB340D">
        <w:rPr>
          <w:rFonts w:ascii="Arial" w:hAnsi="Arial" w:cs="Arial"/>
          <w:sz w:val="24"/>
          <w:szCs w:val="24"/>
        </w:rPr>
        <w:t>Josee</w:t>
      </w:r>
      <w:proofErr w:type="spellEnd"/>
      <w:r w:rsidRPr="00EB340D">
        <w:rPr>
          <w:rFonts w:ascii="Arial" w:hAnsi="Arial" w:cs="Arial"/>
          <w:sz w:val="24"/>
          <w:szCs w:val="24"/>
        </w:rPr>
        <w:t xml:space="preserve"> </w:t>
      </w:r>
      <w:proofErr w:type="spellStart"/>
      <w:r w:rsidRPr="00EB340D">
        <w:rPr>
          <w:rFonts w:ascii="Arial" w:hAnsi="Arial" w:cs="Arial"/>
          <w:sz w:val="24"/>
          <w:szCs w:val="24"/>
        </w:rPr>
        <w:t>Fernandes</w:t>
      </w:r>
      <w:proofErr w:type="spellEnd"/>
    </w:p>
    <w:p w:rsidR="004D33EC" w:rsidRDefault="004D33EC" w:rsidP="004D33EC">
      <w:pPr>
        <w:rPr>
          <w:rFonts w:ascii="Arial" w:hAnsi="Arial" w:cs="Arial"/>
          <w:sz w:val="24"/>
          <w:szCs w:val="24"/>
        </w:rPr>
      </w:pPr>
    </w:p>
    <w:p w:rsidR="00943654" w:rsidRDefault="004D33EC" w:rsidP="00943654">
      <w:pPr>
        <w:rPr>
          <w:rFonts w:ascii="Arial" w:hAnsi="Arial" w:cs="Arial"/>
          <w:sz w:val="24"/>
          <w:szCs w:val="24"/>
        </w:rPr>
      </w:pPr>
      <w:r>
        <w:rPr>
          <w:rFonts w:ascii="Arial" w:hAnsi="Arial" w:cs="Arial"/>
          <w:sz w:val="24"/>
          <w:szCs w:val="24"/>
        </w:rPr>
        <w:t xml:space="preserve">The </w:t>
      </w:r>
      <w:proofErr w:type="spellStart"/>
      <w:r w:rsidR="007B4792" w:rsidRPr="004D33EC">
        <w:rPr>
          <w:rFonts w:ascii="Arial" w:hAnsi="Arial" w:cs="Arial"/>
          <w:sz w:val="24"/>
          <w:szCs w:val="24"/>
        </w:rPr>
        <w:t>Handi</w:t>
      </w:r>
      <w:proofErr w:type="spellEnd"/>
      <w:r w:rsidR="007B4792" w:rsidRPr="004D33EC">
        <w:rPr>
          <w:rFonts w:ascii="Arial" w:hAnsi="Arial" w:cs="Arial"/>
          <w:sz w:val="24"/>
          <w:szCs w:val="24"/>
        </w:rPr>
        <w:t xml:space="preserve">-Transit and Public Transit </w:t>
      </w:r>
      <w:r>
        <w:rPr>
          <w:rFonts w:ascii="Arial" w:hAnsi="Arial" w:cs="Arial"/>
          <w:sz w:val="24"/>
          <w:szCs w:val="24"/>
        </w:rPr>
        <w:t xml:space="preserve">subcommittee </w:t>
      </w:r>
      <w:r w:rsidR="00F277E6">
        <w:rPr>
          <w:rFonts w:ascii="Arial" w:hAnsi="Arial" w:cs="Arial"/>
          <w:sz w:val="24"/>
          <w:szCs w:val="24"/>
        </w:rPr>
        <w:t xml:space="preserve">was unable to provide their recommendations as two of the members of the subcommittee could not attend the meeting due to scheduling conflicts. </w:t>
      </w:r>
      <w:r w:rsidR="00943654">
        <w:rPr>
          <w:rFonts w:ascii="Arial" w:hAnsi="Arial" w:cs="Arial"/>
          <w:sz w:val="24"/>
          <w:szCs w:val="24"/>
        </w:rPr>
        <w:t xml:space="preserve"> </w:t>
      </w:r>
    </w:p>
    <w:p w:rsidR="00F277E6" w:rsidRDefault="00312FA2" w:rsidP="00943654">
      <w:pPr>
        <w:rPr>
          <w:rFonts w:ascii="Arial" w:hAnsi="Arial" w:cs="Arial"/>
          <w:sz w:val="24"/>
          <w:szCs w:val="24"/>
        </w:rPr>
      </w:pPr>
      <w:r>
        <w:rPr>
          <w:rFonts w:ascii="Arial" w:hAnsi="Arial" w:cs="Arial"/>
          <w:sz w:val="24"/>
          <w:szCs w:val="24"/>
        </w:rPr>
        <w:t>A proposal respecting a regulation mandating one dedicated space for mobility aids on all public buses was proposed. The purpose of the regulation would be to ensure that there is a dedicated space for individuals who require the use of a mobility aid. While there are currently priority spaces on buses in Manitoba, it is necessary to raise up seats. Because there is no dedicated space, there is often conflict between individuals with mobility aids and individuals who use strollers, grocery carts, or other large objects. Another as</w:t>
      </w:r>
      <w:r>
        <w:rPr>
          <w:rFonts w:ascii="Arial" w:hAnsi="Arial" w:cs="Arial"/>
          <w:sz w:val="24"/>
          <w:szCs w:val="24"/>
        </w:rPr>
        <w:lastRenderedPageBreak/>
        <w:t xml:space="preserve">pect of this proposal would be to require an audible announcement that an individual with a mobility aid is boarding the bus and therefore all passengers are required to vacate the reserved area. </w:t>
      </w:r>
    </w:p>
    <w:p w:rsidR="00943654" w:rsidRPr="004D33EC" w:rsidRDefault="003E095B" w:rsidP="00943654">
      <w:pPr>
        <w:rPr>
          <w:rFonts w:ascii="Arial" w:hAnsi="Arial" w:cs="Arial"/>
          <w:sz w:val="24"/>
          <w:szCs w:val="24"/>
        </w:rPr>
      </w:pPr>
      <w:r>
        <w:rPr>
          <w:rFonts w:ascii="Arial" w:hAnsi="Arial" w:cs="Arial"/>
          <w:sz w:val="24"/>
          <w:szCs w:val="24"/>
        </w:rPr>
        <w:t xml:space="preserve">Time was also spent reviewing the previous decisions the Committee has made and how to turn these decisions into recommendations. </w:t>
      </w:r>
    </w:p>
    <w:p w:rsidR="00926792" w:rsidRPr="004D33EC" w:rsidRDefault="00926792" w:rsidP="004D33EC">
      <w:pPr>
        <w:rPr>
          <w:rFonts w:ascii="Arial" w:hAnsi="Arial" w:cs="Arial"/>
          <w:sz w:val="24"/>
          <w:szCs w:val="24"/>
        </w:rPr>
      </w:pPr>
    </w:p>
    <w:sectPr w:rsidR="00926792" w:rsidRPr="004D33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091"/>
    <w:multiLevelType w:val="hybridMultilevel"/>
    <w:tmpl w:val="AFE222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65703E"/>
    <w:multiLevelType w:val="hybridMultilevel"/>
    <w:tmpl w:val="B8AACE0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A639C"/>
    <w:multiLevelType w:val="hybridMultilevel"/>
    <w:tmpl w:val="2E9A3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B8612E"/>
    <w:multiLevelType w:val="hybridMultilevel"/>
    <w:tmpl w:val="55DEA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20AD0"/>
    <w:multiLevelType w:val="hybridMultilevel"/>
    <w:tmpl w:val="E09EA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E7B7A"/>
    <w:multiLevelType w:val="hybridMultilevel"/>
    <w:tmpl w:val="6F38302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EA77928"/>
    <w:multiLevelType w:val="hybridMultilevel"/>
    <w:tmpl w:val="6DF864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314D88"/>
    <w:multiLevelType w:val="hybridMultilevel"/>
    <w:tmpl w:val="3738DB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D6F3B"/>
    <w:multiLevelType w:val="hybridMultilevel"/>
    <w:tmpl w:val="3D1E29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6E7CD2"/>
    <w:multiLevelType w:val="hybridMultilevel"/>
    <w:tmpl w:val="32F40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5C103D"/>
    <w:multiLevelType w:val="hybridMultilevel"/>
    <w:tmpl w:val="5BA09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DA605F"/>
    <w:multiLevelType w:val="hybridMultilevel"/>
    <w:tmpl w:val="C6D44B0C"/>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CE028E5"/>
    <w:multiLevelType w:val="hybridMultilevel"/>
    <w:tmpl w:val="25BCE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71778"/>
    <w:multiLevelType w:val="hybridMultilevel"/>
    <w:tmpl w:val="CF78A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A65ED8"/>
    <w:multiLevelType w:val="hybridMultilevel"/>
    <w:tmpl w:val="9F88A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8C6897"/>
    <w:multiLevelType w:val="hybridMultilevel"/>
    <w:tmpl w:val="4E3CE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02745"/>
    <w:multiLevelType w:val="hybridMultilevel"/>
    <w:tmpl w:val="1062E52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B41FE"/>
    <w:multiLevelType w:val="hybridMultilevel"/>
    <w:tmpl w:val="024C8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635616"/>
    <w:multiLevelType w:val="hybridMultilevel"/>
    <w:tmpl w:val="C87A6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A04CBE"/>
    <w:multiLevelType w:val="hybridMultilevel"/>
    <w:tmpl w:val="BA6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720BDA"/>
    <w:multiLevelType w:val="hybridMultilevel"/>
    <w:tmpl w:val="C20E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B4E84"/>
    <w:multiLevelType w:val="hybridMultilevel"/>
    <w:tmpl w:val="C138F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D86431"/>
    <w:multiLevelType w:val="hybridMultilevel"/>
    <w:tmpl w:val="F9BE8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9D3548"/>
    <w:multiLevelType w:val="hybridMultilevel"/>
    <w:tmpl w:val="86FAC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A64F62"/>
    <w:multiLevelType w:val="hybridMultilevel"/>
    <w:tmpl w:val="46884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6B5178"/>
    <w:multiLevelType w:val="hybridMultilevel"/>
    <w:tmpl w:val="3B20A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F5555"/>
    <w:multiLevelType w:val="hybridMultilevel"/>
    <w:tmpl w:val="D84A1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2F1B18"/>
    <w:multiLevelType w:val="hybridMultilevel"/>
    <w:tmpl w:val="26C0D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9E25A2"/>
    <w:multiLevelType w:val="hybridMultilevel"/>
    <w:tmpl w:val="F3EC6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BC6739"/>
    <w:multiLevelType w:val="hybridMultilevel"/>
    <w:tmpl w:val="A4DC3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6317F2"/>
    <w:multiLevelType w:val="hybridMultilevel"/>
    <w:tmpl w:val="8B502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3A2488"/>
    <w:multiLevelType w:val="hybridMultilevel"/>
    <w:tmpl w:val="65828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0"/>
  </w:num>
  <w:num w:numId="4">
    <w:abstractNumId w:val="29"/>
  </w:num>
  <w:num w:numId="5">
    <w:abstractNumId w:val="4"/>
  </w:num>
  <w:num w:numId="6">
    <w:abstractNumId w:val="2"/>
  </w:num>
  <w:num w:numId="7">
    <w:abstractNumId w:val="27"/>
  </w:num>
  <w:num w:numId="8">
    <w:abstractNumId w:val="23"/>
  </w:num>
  <w:num w:numId="9">
    <w:abstractNumId w:val="6"/>
  </w:num>
  <w:num w:numId="10">
    <w:abstractNumId w:val="31"/>
  </w:num>
  <w:num w:numId="11">
    <w:abstractNumId w:val="9"/>
  </w:num>
  <w:num w:numId="12">
    <w:abstractNumId w:val="21"/>
  </w:num>
  <w:num w:numId="13">
    <w:abstractNumId w:val="15"/>
  </w:num>
  <w:num w:numId="14">
    <w:abstractNumId w:val="20"/>
  </w:num>
  <w:num w:numId="15">
    <w:abstractNumId w:val="19"/>
  </w:num>
  <w:num w:numId="16">
    <w:abstractNumId w:val="0"/>
  </w:num>
  <w:num w:numId="17">
    <w:abstractNumId w:val="12"/>
  </w:num>
  <w:num w:numId="18">
    <w:abstractNumId w:val="17"/>
  </w:num>
  <w:num w:numId="19">
    <w:abstractNumId w:val="3"/>
  </w:num>
  <w:num w:numId="20">
    <w:abstractNumId w:val="30"/>
  </w:num>
  <w:num w:numId="21">
    <w:abstractNumId w:val="28"/>
  </w:num>
  <w:num w:numId="22">
    <w:abstractNumId w:val="26"/>
  </w:num>
  <w:num w:numId="23">
    <w:abstractNumId w:val="13"/>
  </w:num>
  <w:num w:numId="24">
    <w:abstractNumId w:val="18"/>
  </w:num>
  <w:num w:numId="25">
    <w:abstractNumId w:val="22"/>
  </w:num>
  <w:num w:numId="26">
    <w:abstractNumId w:val="14"/>
  </w:num>
  <w:num w:numId="27">
    <w:abstractNumId w:val="7"/>
  </w:num>
  <w:num w:numId="28">
    <w:abstractNumId w:val="24"/>
  </w:num>
  <w:num w:numId="29">
    <w:abstractNumId w:val="16"/>
  </w:num>
  <w:num w:numId="30">
    <w:abstractNumId w:val="11"/>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92"/>
    <w:rsid w:val="00022D77"/>
    <w:rsid w:val="00090319"/>
    <w:rsid w:val="000D2212"/>
    <w:rsid w:val="000F2C61"/>
    <w:rsid w:val="001609E1"/>
    <w:rsid w:val="001B6400"/>
    <w:rsid w:val="001B68EC"/>
    <w:rsid w:val="0021119B"/>
    <w:rsid w:val="00251AC1"/>
    <w:rsid w:val="002774C3"/>
    <w:rsid w:val="002C6D44"/>
    <w:rsid w:val="002E065B"/>
    <w:rsid w:val="00312FA2"/>
    <w:rsid w:val="003A5115"/>
    <w:rsid w:val="003C70B7"/>
    <w:rsid w:val="003E095B"/>
    <w:rsid w:val="003F2733"/>
    <w:rsid w:val="003F409C"/>
    <w:rsid w:val="00445033"/>
    <w:rsid w:val="004A3742"/>
    <w:rsid w:val="004D33EC"/>
    <w:rsid w:val="004E1C4F"/>
    <w:rsid w:val="0053396F"/>
    <w:rsid w:val="00565D1A"/>
    <w:rsid w:val="00574622"/>
    <w:rsid w:val="00616C07"/>
    <w:rsid w:val="006507B5"/>
    <w:rsid w:val="00693374"/>
    <w:rsid w:val="00707902"/>
    <w:rsid w:val="00725C36"/>
    <w:rsid w:val="00793918"/>
    <w:rsid w:val="007B4792"/>
    <w:rsid w:val="007C2D26"/>
    <w:rsid w:val="008C72D7"/>
    <w:rsid w:val="009207DA"/>
    <w:rsid w:val="00926792"/>
    <w:rsid w:val="00943654"/>
    <w:rsid w:val="00957D8A"/>
    <w:rsid w:val="009C6B04"/>
    <w:rsid w:val="00A359FB"/>
    <w:rsid w:val="00A47966"/>
    <w:rsid w:val="00AC4330"/>
    <w:rsid w:val="00B45D06"/>
    <w:rsid w:val="00BF05E8"/>
    <w:rsid w:val="00C5042D"/>
    <w:rsid w:val="00C66215"/>
    <w:rsid w:val="00D13095"/>
    <w:rsid w:val="00DB34BA"/>
    <w:rsid w:val="00DC12B8"/>
    <w:rsid w:val="00EA2192"/>
    <w:rsid w:val="00EA2CA9"/>
    <w:rsid w:val="00F277E6"/>
    <w:rsid w:val="00F85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D39B-8FB2-4FCF-B435-F9F2D779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92"/>
    <w:pPr>
      <w:ind w:left="720"/>
      <w:contextualSpacing/>
    </w:pPr>
  </w:style>
  <w:style w:type="table" w:styleId="TableGrid">
    <w:name w:val="Table Grid"/>
    <w:basedOn w:val="TableNormal"/>
    <w:uiPriority w:val="39"/>
    <w:rsid w:val="001B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F23E0-502E-4345-8948-5549E4A0B195}">
  <ds:schemaRefs>
    <ds:schemaRef ds:uri="http://schemas.openxmlformats.org/officeDocument/2006/bibliography"/>
  </ds:schemaRefs>
</ds:datastoreItem>
</file>

<file path=customXml/itemProps2.xml><?xml version="1.0" encoding="utf-8"?>
<ds:datastoreItem xmlns:ds="http://schemas.openxmlformats.org/officeDocument/2006/customXml" ds:itemID="{CC31170A-2FA3-4755-ACB5-426BE126542A}"/>
</file>

<file path=customXml/itemProps3.xml><?xml version="1.0" encoding="utf-8"?>
<ds:datastoreItem xmlns:ds="http://schemas.openxmlformats.org/officeDocument/2006/customXml" ds:itemID="{B8F37984-CA65-4FE3-8631-A5A30A37BC31}"/>
</file>

<file path=customXml/itemProps4.xml><?xml version="1.0" encoding="utf-8"?>
<ds:datastoreItem xmlns:ds="http://schemas.openxmlformats.org/officeDocument/2006/customXml" ds:itemID="{FFF32B53-6644-4D0A-A0AF-AD65A7158327}"/>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Liam (FAM)</dc:creator>
  <cp:keywords/>
  <dc:description/>
  <cp:lastModifiedBy>Walker, Emily (FAM)</cp:lastModifiedBy>
  <cp:revision>2</cp:revision>
  <dcterms:created xsi:type="dcterms:W3CDTF">2019-06-06T18:16:00Z</dcterms:created>
  <dcterms:modified xsi:type="dcterms:W3CDTF">2019-06-06T18:16:00Z</dcterms:modified>
</cp:coreProperties>
</file>