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A5E9" w14:textId="1F20D67D" w:rsidR="00871250" w:rsidRPr="004457AE" w:rsidRDefault="007A7CF8" w:rsidP="00B50799">
      <w:pPr>
        <w:jc w:val="center"/>
        <w:rPr>
          <w:rFonts w:cs="Arial"/>
          <w:sz w:val="28"/>
          <w:szCs w:val="28"/>
        </w:rPr>
      </w:pPr>
      <w:r>
        <w:rPr>
          <w:rFonts w:cs="Arial"/>
          <w:noProof/>
          <w:sz w:val="28"/>
          <w:szCs w:val="28"/>
          <w:lang w:val="en-CA" w:eastAsia="en-CA"/>
        </w:rPr>
        <w:drawing>
          <wp:inline distT="0" distB="0" distL="0" distR="0" wp14:anchorId="534E62E0" wp14:editId="74B35716">
            <wp:extent cx="1949450" cy="374650"/>
            <wp:effectExtent l="0" t="0" r="0" b="0"/>
            <wp:docPr id="1" name="Picture 1" descr="Manitoba government logo of a 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toba government logo of a b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0" cy="374650"/>
                    </a:xfrm>
                    <a:prstGeom prst="rect">
                      <a:avLst/>
                    </a:prstGeom>
                    <a:noFill/>
                    <a:ln>
                      <a:noFill/>
                    </a:ln>
                  </pic:spPr>
                </pic:pic>
              </a:graphicData>
            </a:graphic>
          </wp:inline>
        </w:drawing>
      </w:r>
    </w:p>
    <w:p w14:paraId="0DF59F9C" w14:textId="77777777" w:rsidR="00871250" w:rsidRPr="007E6D37" w:rsidRDefault="00871250" w:rsidP="00B50799">
      <w:pPr>
        <w:pStyle w:val="Subtitle"/>
        <w:spacing w:line="276" w:lineRule="auto"/>
      </w:pPr>
    </w:p>
    <w:p w14:paraId="22F8CD7C" w14:textId="77777777" w:rsidR="00871250" w:rsidRPr="007E6D37" w:rsidRDefault="00871250" w:rsidP="00B50799">
      <w:pPr>
        <w:pStyle w:val="Subtitle"/>
        <w:spacing w:line="276" w:lineRule="auto"/>
      </w:pPr>
      <w:r w:rsidRPr="007E6D37">
        <w:t xml:space="preserve">The Accessibility for Manitobans Act </w:t>
      </w:r>
    </w:p>
    <w:p w14:paraId="3DEFCF29" w14:textId="77777777" w:rsidR="00871250" w:rsidRPr="007E6D37" w:rsidRDefault="00871250" w:rsidP="00B50799">
      <w:pPr>
        <w:pStyle w:val="Subtitle"/>
        <w:spacing w:line="276" w:lineRule="auto"/>
      </w:pPr>
      <w:r w:rsidRPr="007E6D37">
        <w:t xml:space="preserve">Accessibility Advisory Council </w:t>
      </w:r>
    </w:p>
    <w:p w14:paraId="33EB2BD1" w14:textId="77777777" w:rsidR="00871250" w:rsidRPr="007E6D37" w:rsidRDefault="00871250" w:rsidP="00B50799">
      <w:pPr>
        <w:pStyle w:val="Subtitle"/>
        <w:spacing w:line="276" w:lineRule="auto"/>
        <w:rPr>
          <w:sz w:val="56"/>
        </w:rPr>
      </w:pPr>
      <w:r w:rsidRPr="007E6D37">
        <w:t>Pre</w:t>
      </w:r>
      <w:bookmarkStart w:id="0" w:name="_GoBack"/>
      <w:bookmarkEnd w:id="0"/>
      <w:r w:rsidRPr="007E6D37">
        <w:t>sents a</w:t>
      </w:r>
    </w:p>
    <w:p w14:paraId="5FFCB52F" w14:textId="77777777" w:rsidR="00871250" w:rsidRPr="007E6D37" w:rsidRDefault="00871250" w:rsidP="00B50799">
      <w:pPr>
        <w:spacing w:after="0"/>
        <w:jc w:val="center"/>
        <w:rPr>
          <w:rFonts w:cs="Arial"/>
          <w:b/>
          <w:sz w:val="56"/>
          <w:szCs w:val="56"/>
        </w:rPr>
      </w:pPr>
    </w:p>
    <w:p w14:paraId="7CBFB81E" w14:textId="77777777" w:rsidR="00871250" w:rsidRPr="007E6D37" w:rsidRDefault="00871250" w:rsidP="00B50799">
      <w:pPr>
        <w:pStyle w:val="Title"/>
        <w:spacing w:line="276" w:lineRule="auto"/>
        <w:contextualSpacing w:val="0"/>
        <w:jc w:val="center"/>
      </w:pPr>
      <w:r w:rsidRPr="007E6D37">
        <w:t>Discussion Paper</w:t>
      </w:r>
    </w:p>
    <w:p w14:paraId="62075440" w14:textId="112535EA" w:rsidR="00871250" w:rsidRPr="007E6D37" w:rsidRDefault="00871250" w:rsidP="00B50799">
      <w:pPr>
        <w:pStyle w:val="Title"/>
        <w:spacing w:line="276" w:lineRule="auto"/>
        <w:contextualSpacing w:val="0"/>
        <w:jc w:val="center"/>
      </w:pPr>
      <w:proofErr w:type="gramStart"/>
      <w:r w:rsidRPr="007E6D37">
        <w:t>on</w:t>
      </w:r>
      <w:proofErr w:type="gramEnd"/>
      <w:r w:rsidRPr="007E6D37">
        <w:t xml:space="preserve"> </w:t>
      </w:r>
      <w:proofErr w:type="spellStart"/>
      <w:r w:rsidRPr="007E6D37">
        <w:t>AAC</w:t>
      </w:r>
      <w:proofErr w:type="spellEnd"/>
      <w:r w:rsidRPr="007E6D37">
        <w:t xml:space="preserve"> Recommendations for </w:t>
      </w:r>
      <w:r w:rsidR="00236310">
        <w:t xml:space="preserve">the </w:t>
      </w:r>
      <w:r w:rsidRPr="007E6D37">
        <w:t>Transportation Accessibility Standard</w:t>
      </w:r>
    </w:p>
    <w:p w14:paraId="4E38171B" w14:textId="77777777" w:rsidR="00871250" w:rsidRPr="007E6D37" w:rsidRDefault="00871250" w:rsidP="00B50799">
      <w:pPr>
        <w:pBdr>
          <w:bottom w:val="single" w:sz="6" w:space="1" w:color="auto"/>
        </w:pBdr>
        <w:spacing w:after="0"/>
        <w:jc w:val="center"/>
        <w:rPr>
          <w:rFonts w:cs="Arial"/>
          <w:b/>
          <w:i/>
          <w:sz w:val="56"/>
          <w:szCs w:val="56"/>
        </w:rPr>
      </w:pPr>
    </w:p>
    <w:p w14:paraId="58DB4A50" w14:textId="01CC8722" w:rsidR="00871250" w:rsidRPr="007E6D37" w:rsidRDefault="00871250" w:rsidP="00B50799">
      <w:pPr>
        <w:spacing w:before="1320" w:after="0"/>
        <w:jc w:val="center"/>
        <w:rPr>
          <w:rFonts w:cs="Arial"/>
          <w:b/>
          <w:sz w:val="44"/>
          <w:szCs w:val="44"/>
        </w:rPr>
      </w:pPr>
      <w:r w:rsidRPr="007E6D37">
        <w:rPr>
          <w:rFonts w:cs="Arial"/>
          <w:sz w:val="44"/>
          <w:szCs w:val="44"/>
        </w:rPr>
        <w:t xml:space="preserve">October </w:t>
      </w:r>
      <w:r w:rsidR="00E60213">
        <w:rPr>
          <w:rFonts w:cs="Arial"/>
          <w:sz w:val="44"/>
          <w:szCs w:val="44"/>
        </w:rPr>
        <w:t>7</w:t>
      </w:r>
      <w:r w:rsidRPr="007E6D37">
        <w:rPr>
          <w:rFonts w:cs="Arial"/>
          <w:sz w:val="44"/>
          <w:szCs w:val="44"/>
        </w:rPr>
        <w:t>, 2019</w:t>
      </w:r>
    </w:p>
    <w:p w14:paraId="6FBEC14A" w14:textId="77777777" w:rsidR="00871250" w:rsidRPr="007E6D37" w:rsidRDefault="00871250" w:rsidP="00B50799">
      <w:pPr>
        <w:spacing w:after="0"/>
        <w:jc w:val="center"/>
        <w:rPr>
          <w:rFonts w:cs="Arial"/>
          <w:b/>
          <w:sz w:val="44"/>
          <w:szCs w:val="44"/>
        </w:rPr>
      </w:pPr>
      <w:r w:rsidRPr="007E6D37">
        <w:rPr>
          <w:rFonts w:cs="Arial"/>
          <w:sz w:val="44"/>
          <w:szCs w:val="44"/>
        </w:rPr>
        <w:t>Winnipeg, MB</w:t>
      </w:r>
    </w:p>
    <w:p w14:paraId="040A391C" w14:textId="77777777" w:rsidR="005A3F0C" w:rsidRPr="007E6D37" w:rsidRDefault="00871250" w:rsidP="00B50799">
      <w:pPr>
        <w:pStyle w:val="Heading1"/>
      </w:pPr>
      <w:r w:rsidRPr="007E6D37">
        <w:rPr>
          <w:rFonts w:cs="Arial"/>
          <w:lang w:bidi="en-US"/>
        </w:rPr>
        <w:br w:type="page"/>
      </w:r>
      <w:r w:rsidR="005A3F0C" w:rsidRPr="004457AE">
        <w:lastRenderedPageBreak/>
        <w:t>1. Introduction and Background</w:t>
      </w:r>
    </w:p>
    <w:p w14:paraId="173D9927" w14:textId="1D630100" w:rsidR="005A3F0C" w:rsidRPr="007E6D37" w:rsidRDefault="005A3F0C" w:rsidP="00B50799">
      <w:pPr>
        <w:rPr>
          <w:rFonts w:cs="Arial"/>
          <w:szCs w:val="24"/>
        </w:rPr>
      </w:pPr>
      <w:r w:rsidRPr="007E6D37">
        <w:rPr>
          <w:rFonts w:cs="Arial"/>
          <w:szCs w:val="24"/>
        </w:rPr>
        <w:t xml:space="preserve">The Accessibility Advisory Council (Council) is pleased to present its draft </w:t>
      </w:r>
      <w:r w:rsidR="009E1ADC">
        <w:rPr>
          <w:rFonts w:cs="Arial"/>
          <w:szCs w:val="24"/>
        </w:rPr>
        <w:t>T</w:t>
      </w:r>
      <w:r w:rsidR="001C27F7" w:rsidRPr="007E6D37">
        <w:rPr>
          <w:rFonts w:cs="Arial"/>
          <w:szCs w:val="24"/>
        </w:rPr>
        <w:t xml:space="preserve">ransportation </w:t>
      </w:r>
      <w:r w:rsidR="009E1ADC">
        <w:rPr>
          <w:rFonts w:cs="Arial"/>
          <w:szCs w:val="24"/>
        </w:rPr>
        <w:t>A</w:t>
      </w:r>
      <w:r w:rsidRPr="007E6D37">
        <w:rPr>
          <w:rFonts w:cs="Arial"/>
          <w:szCs w:val="24"/>
        </w:rPr>
        <w:t xml:space="preserve">ccessibility </w:t>
      </w:r>
      <w:r w:rsidR="009E1ADC">
        <w:rPr>
          <w:rFonts w:cs="Arial"/>
          <w:szCs w:val="24"/>
        </w:rPr>
        <w:t>S</w:t>
      </w:r>
      <w:r w:rsidRPr="007E6D37">
        <w:rPr>
          <w:rFonts w:cs="Arial"/>
          <w:szCs w:val="24"/>
        </w:rPr>
        <w:t xml:space="preserve">tandard for public feedback in accordance with </w:t>
      </w:r>
      <w:hyperlink r:id="rId9" w:tgtFrame="_blank" w:history="1">
        <w:r w:rsidRPr="007E6D37">
          <w:rPr>
            <w:rStyle w:val="Hyperlink"/>
            <w:rFonts w:cs="Arial"/>
            <w:szCs w:val="24"/>
          </w:rPr>
          <w:t>The Accessibility for Manitobans Act (AMA)</w:t>
        </w:r>
      </w:hyperlink>
      <w:r w:rsidRPr="004457AE">
        <w:rPr>
          <w:rFonts w:cs="Arial"/>
          <w:szCs w:val="24"/>
        </w:rPr>
        <w:t>.</w:t>
      </w:r>
    </w:p>
    <w:p w14:paraId="31292690" w14:textId="1E45154B" w:rsidR="00D5491B" w:rsidRPr="003C1506" w:rsidRDefault="005A3F0C" w:rsidP="00B50799">
      <w:pPr>
        <w:rPr>
          <w:rFonts w:cs="Arial"/>
          <w:szCs w:val="24"/>
        </w:rPr>
      </w:pPr>
      <w:r w:rsidRPr="007E6D37">
        <w:rPr>
          <w:rFonts w:cs="Arial"/>
          <w:szCs w:val="24"/>
        </w:rPr>
        <w:t xml:space="preserve">In </w:t>
      </w:r>
      <w:r w:rsidR="004D7191" w:rsidRPr="007E6D37">
        <w:rPr>
          <w:rFonts w:cs="Arial"/>
          <w:szCs w:val="24"/>
        </w:rPr>
        <w:t>February 2019</w:t>
      </w:r>
      <w:r w:rsidRPr="007E6D37">
        <w:rPr>
          <w:rFonts w:cs="Arial"/>
          <w:szCs w:val="24"/>
        </w:rPr>
        <w:t>, the Ho</w:t>
      </w:r>
      <w:r w:rsidR="004D7191" w:rsidRPr="007E6D37">
        <w:rPr>
          <w:rFonts w:cs="Arial"/>
          <w:szCs w:val="24"/>
        </w:rPr>
        <w:t xml:space="preserve">nourable Minister Heather </w:t>
      </w:r>
      <w:proofErr w:type="spellStart"/>
      <w:r w:rsidR="004D7191" w:rsidRPr="007E6D37">
        <w:rPr>
          <w:rFonts w:cs="Arial"/>
          <w:szCs w:val="24"/>
        </w:rPr>
        <w:t>Stefanson</w:t>
      </w:r>
      <w:proofErr w:type="spellEnd"/>
      <w:r w:rsidRPr="007E6D37">
        <w:rPr>
          <w:rFonts w:cs="Arial"/>
          <w:szCs w:val="24"/>
        </w:rPr>
        <w:t>, Minister</w:t>
      </w:r>
      <w:r w:rsidR="004D7191" w:rsidRPr="007E6D37">
        <w:rPr>
          <w:rFonts w:cs="Arial"/>
          <w:szCs w:val="24"/>
        </w:rPr>
        <w:t xml:space="preserve"> of Families and Minister</w:t>
      </w:r>
      <w:r w:rsidRPr="007E6D37">
        <w:rPr>
          <w:rFonts w:cs="Arial"/>
          <w:szCs w:val="24"/>
        </w:rPr>
        <w:t xml:space="preserve"> responsible for the AMA, establishe</w:t>
      </w:r>
      <w:r w:rsidR="0089127E" w:rsidRPr="007E6D37">
        <w:rPr>
          <w:rFonts w:cs="Arial"/>
          <w:szCs w:val="24"/>
        </w:rPr>
        <w:t xml:space="preserve">d the </w:t>
      </w:r>
      <w:hyperlink r:id="rId10" w:tgtFrame="_blank" w:history="1">
        <w:r w:rsidR="009E1ADC">
          <w:rPr>
            <w:rStyle w:val="Hyperlink"/>
            <w:rFonts w:cs="Arial"/>
            <w:szCs w:val="24"/>
          </w:rPr>
          <w:t>Accessible Transportation Standard Terms of Reference</w:t>
        </w:r>
      </w:hyperlink>
      <w:r w:rsidRPr="004457AE">
        <w:rPr>
          <w:rFonts w:cs="Arial"/>
          <w:szCs w:val="24"/>
        </w:rPr>
        <w:t>.</w:t>
      </w:r>
      <w:r w:rsidRPr="007E6D37">
        <w:rPr>
          <w:rFonts w:cs="Arial"/>
          <w:szCs w:val="24"/>
        </w:rPr>
        <w:t xml:space="preserve"> The Minister requested that the standard establish policies, practices and other requirements needed to identify and remove barriers </w:t>
      </w:r>
      <w:proofErr w:type="gramStart"/>
      <w:r w:rsidRPr="007E6D37">
        <w:rPr>
          <w:rFonts w:cs="Arial"/>
          <w:szCs w:val="24"/>
        </w:rPr>
        <w:t>impacting</w:t>
      </w:r>
      <w:proofErr w:type="gramEnd"/>
      <w:r w:rsidRPr="007E6D37">
        <w:rPr>
          <w:rFonts w:cs="Arial"/>
          <w:szCs w:val="24"/>
        </w:rPr>
        <w:t xml:space="preserve"> </w:t>
      </w:r>
      <w:r w:rsidR="00986BEF" w:rsidRPr="00DE492B">
        <w:rPr>
          <w:rFonts w:cs="Arial"/>
          <w:szCs w:val="24"/>
        </w:rPr>
        <w:t>transportation</w:t>
      </w:r>
      <w:r w:rsidRPr="00DE492B">
        <w:rPr>
          <w:rFonts w:cs="Arial"/>
          <w:szCs w:val="24"/>
        </w:rPr>
        <w:t xml:space="preserve"> accessibility for perso</w:t>
      </w:r>
      <w:r w:rsidR="00986BEF" w:rsidRPr="00DE492B">
        <w:rPr>
          <w:rFonts w:cs="Arial"/>
          <w:szCs w:val="24"/>
        </w:rPr>
        <w:t xml:space="preserve">ns with disabilities. Some of the </w:t>
      </w:r>
      <w:r w:rsidR="009E1ADC">
        <w:rPr>
          <w:rFonts w:cs="Arial"/>
          <w:szCs w:val="24"/>
        </w:rPr>
        <w:t>priorities</w:t>
      </w:r>
      <w:r w:rsidR="00986BEF" w:rsidRPr="00DE492B">
        <w:rPr>
          <w:rFonts w:cs="Arial"/>
          <w:szCs w:val="24"/>
        </w:rPr>
        <w:t xml:space="preserve"> include:</w:t>
      </w:r>
    </w:p>
    <w:p w14:paraId="12B94166" w14:textId="23F5F71A" w:rsidR="00986BEF" w:rsidRPr="003C1506" w:rsidRDefault="002F6591" w:rsidP="00B50799">
      <w:pPr>
        <w:pStyle w:val="ListParagraph"/>
        <w:numPr>
          <w:ilvl w:val="0"/>
          <w:numId w:val="1"/>
        </w:numPr>
        <w:contextualSpacing w:val="0"/>
        <w:rPr>
          <w:rFonts w:cs="Arial"/>
          <w:szCs w:val="24"/>
        </w:rPr>
      </w:pPr>
      <w:r>
        <w:rPr>
          <w:rFonts w:cs="Arial"/>
          <w:szCs w:val="24"/>
        </w:rPr>
        <w:t>a</w:t>
      </w:r>
      <w:r w:rsidR="00986BEF" w:rsidRPr="003C1506">
        <w:rPr>
          <w:rFonts w:cs="Arial"/>
          <w:szCs w:val="24"/>
        </w:rPr>
        <w:t>ccess to safe and accessible public transit, paratransit and vehicles</w:t>
      </w:r>
      <w:r w:rsidR="009E1ADC">
        <w:rPr>
          <w:rFonts w:cs="Arial"/>
          <w:szCs w:val="24"/>
        </w:rPr>
        <w:t xml:space="preserve"> </w:t>
      </w:r>
      <w:r w:rsidR="00986BEF" w:rsidRPr="003C1506">
        <w:rPr>
          <w:rFonts w:cs="Arial"/>
          <w:szCs w:val="24"/>
        </w:rPr>
        <w:t>for</w:t>
      </w:r>
      <w:r w:rsidR="009E1ADC">
        <w:rPr>
          <w:rFonts w:cs="Arial"/>
          <w:szCs w:val="24"/>
        </w:rPr>
        <w:t xml:space="preserve"> </w:t>
      </w:r>
      <w:r w:rsidR="00986BEF" w:rsidRPr="003C1506">
        <w:rPr>
          <w:rFonts w:cs="Arial"/>
          <w:szCs w:val="24"/>
        </w:rPr>
        <w:t>hire;</w:t>
      </w:r>
    </w:p>
    <w:p w14:paraId="680EACC9" w14:textId="3CC0D02B" w:rsidR="00986BEF" w:rsidRPr="0090295A" w:rsidRDefault="002F6591" w:rsidP="00B50799">
      <w:pPr>
        <w:pStyle w:val="ListParagraph"/>
        <w:numPr>
          <w:ilvl w:val="0"/>
          <w:numId w:val="1"/>
        </w:numPr>
        <w:contextualSpacing w:val="0"/>
        <w:rPr>
          <w:rFonts w:cs="Arial"/>
          <w:szCs w:val="24"/>
        </w:rPr>
      </w:pPr>
      <w:r>
        <w:rPr>
          <w:rFonts w:cs="Arial"/>
          <w:szCs w:val="24"/>
        </w:rPr>
        <w:t>a</w:t>
      </w:r>
      <w:r w:rsidR="00986BEF" w:rsidRPr="00D5491B">
        <w:rPr>
          <w:rFonts w:cs="Arial"/>
          <w:szCs w:val="24"/>
        </w:rPr>
        <w:t>ccessible transit veh</w:t>
      </w:r>
      <w:r w:rsidR="00986BEF" w:rsidRPr="0090295A">
        <w:rPr>
          <w:rFonts w:cs="Arial"/>
          <w:szCs w:val="24"/>
        </w:rPr>
        <w:t>icles and transportation infrastructure;</w:t>
      </w:r>
    </w:p>
    <w:p w14:paraId="160786D8" w14:textId="2B0C9C32" w:rsidR="00986BEF" w:rsidRPr="005C0969" w:rsidRDefault="002F6591" w:rsidP="00B50799">
      <w:pPr>
        <w:pStyle w:val="ListParagraph"/>
        <w:numPr>
          <w:ilvl w:val="0"/>
          <w:numId w:val="1"/>
        </w:numPr>
        <w:contextualSpacing w:val="0"/>
        <w:rPr>
          <w:rFonts w:cs="Arial"/>
          <w:szCs w:val="24"/>
        </w:rPr>
      </w:pPr>
      <w:r>
        <w:rPr>
          <w:rFonts w:cs="Arial"/>
          <w:szCs w:val="24"/>
        </w:rPr>
        <w:t>in</w:t>
      </w:r>
      <w:r w:rsidR="00986BEF" w:rsidRPr="0002154D">
        <w:rPr>
          <w:rFonts w:cs="Arial"/>
          <w:szCs w:val="24"/>
        </w:rPr>
        <w:t xml:space="preserve">formation regarding transportation </w:t>
      </w:r>
      <w:r w:rsidR="009E1ADC">
        <w:rPr>
          <w:rFonts w:cs="Arial"/>
          <w:szCs w:val="24"/>
        </w:rPr>
        <w:t xml:space="preserve">is to </w:t>
      </w:r>
      <w:r w:rsidR="00986BEF" w:rsidRPr="0002154D">
        <w:rPr>
          <w:rFonts w:cs="Arial"/>
          <w:szCs w:val="24"/>
        </w:rPr>
        <w:t>be provided in accessible formats</w:t>
      </w:r>
      <w:r w:rsidR="00FF5747" w:rsidRPr="005C0969">
        <w:rPr>
          <w:rFonts w:cs="Arial"/>
          <w:szCs w:val="24"/>
        </w:rPr>
        <w:t>;</w:t>
      </w:r>
      <w:r>
        <w:rPr>
          <w:rFonts w:cs="Arial"/>
          <w:szCs w:val="24"/>
        </w:rPr>
        <w:t xml:space="preserve"> </w:t>
      </w:r>
    </w:p>
    <w:p w14:paraId="39CCCE8E" w14:textId="061468CB" w:rsidR="00FF5747" w:rsidRPr="005C0969" w:rsidRDefault="002F6591" w:rsidP="00B50799">
      <w:pPr>
        <w:pStyle w:val="ListParagraph"/>
        <w:numPr>
          <w:ilvl w:val="0"/>
          <w:numId w:val="1"/>
        </w:numPr>
        <w:contextualSpacing w:val="0"/>
        <w:rPr>
          <w:rFonts w:cs="Arial"/>
          <w:szCs w:val="24"/>
        </w:rPr>
      </w:pPr>
      <w:proofErr w:type="gramStart"/>
      <w:r>
        <w:rPr>
          <w:rFonts w:cs="Arial"/>
          <w:szCs w:val="24"/>
        </w:rPr>
        <w:t>e</w:t>
      </w:r>
      <w:r w:rsidR="00FF5747" w:rsidRPr="005C0969">
        <w:rPr>
          <w:rFonts w:cs="Arial"/>
          <w:szCs w:val="24"/>
        </w:rPr>
        <w:t>nsuring</w:t>
      </w:r>
      <w:proofErr w:type="gramEnd"/>
      <w:r w:rsidR="00FF5747" w:rsidRPr="005C0969">
        <w:rPr>
          <w:rFonts w:cs="Arial"/>
          <w:szCs w:val="24"/>
        </w:rPr>
        <w:t xml:space="preserve"> accessible equipment and features are in good working order and </w:t>
      </w:r>
      <w:r>
        <w:rPr>
          <w:rFonts w:cs="Arial"/>
          <w:szCs w:val="24"/>
        </w:rPr>
        <w:t xml:space="preserve">that </w:t>
      </w:r>
      <w:r w:rsidR="00FF5747" w:rsidRPr="005C0969">
        <w:rPr>
          <w:rFonts w:cs="Arial"/>
          <w:szCs w:val="24"/>
        </w:rPr>
        <w:t xml:space="preserve">alternatives </w:t>
      </w:r>
      <w:r>
        <w:rPr>
          <w:rFonts w:cs="Arial"/>
          <w:szCs w:val="24"/>
        </w:rPr>
        <w:t xml:space="preserve">are to </w:t>
      </w:r>
      <w:r w:rsidR="00FF5747" w:rsidRPr="005C0969">
        <w:rPr>
          <w:rFonts w:cs="Arial"/>
          <w:szCs w:val="24"/>
        </w:rPr>
        <w:t>be provided for in the event of malfunction or temporary service disruptions.</w:t>
      </w:r>
    </w:p>
    <w:p w14:paraId="011CFF5F" w14:textId="1D10DB4A" w:rsidR="00FF5747" w:rsidRPr="00D82E40" w:rsidRDefault="00AE231C" w:rsidP="00B50799">
      <w:pPr>
        <w:rPr>
          <w:rFonts w:cs="Arial"/>
          <w:szCs w:val="24"/>
        </w:rPr>
      </w:pPr>
      <w:r w:rsidRPr="00D82E40">
        <w:rPr>
          <w:rFonts w:cs="Arial"/>
          <w:szCs w:val="24"/>
        </w:rPr>
        <w:t xml:space="preserve">As </w:t>
      </w:r>
      <w:r w:rsidR="00EC68AF" w:rsidRPr="00D82E40">
        <w:rPr>
          <w:rFonts w:cs="Arial"/>
          <w:szCs w:val="24"/>
        </w:rPr>
        <w:t>per</w:t>
      </w:r>
      <w:r w:rsidR="009E1ADC">
        <w:rPr>
          <w:rFonts w:cs="Arial"/>
          <w:szCs w:val="24"/>
        </w:rPr>
        <w:t xml:space="preserve"> the</w:t>
      </w:r>
      <w:r w:rsidR="00EC68AF" w:rsidRPr="00D82E40">
        <w:rPr>
          <w:rFonts w:cs="Arial"/>
          <w:szCs w:val="24"/>
        </w:rPr>
        <w:t xml:space="preserve"> AMA’s mandate, </w:t>
      </w:r>
      <w:r w:rsidRPr="00D82E40">
        <w:rPr>
          <w:rFonts w:cs="Arial"/>
          <w:szCs w:val="24"/>
        </w:rPr>
        <w:t xml:space="preserve">Council is responsible for providing recommendations to the Minister, and in doing so, created a committee of experts to assist in the development of this standard. </w:t>
      </w:r>
      <w:r w:rsidR="000D11CB" w:rsidRPr="00D82E40">
        <w:rPr>
          <w:rFonts w:cs="Arial"/>
          <w:szCs w:val="24"/>
        </w:rPr>
        <w:t>Council member, Jesse Turner, acted as chair to member</w:t>
      </w:r>
      <w:r w:rsidR="00ED18F5" w:rsidRPr="00D82E40">
        <w:rPr>
          <w:rFonts w:cs="Arial"/>
          <w:szCs w:val="24"/>
        </w:rPr>
        <w:t>s</w:t>
      </w:r>
      <w:r w:rsidR="000D11CB" w:rsidRPr="00D82E40">
        <w:rPr>
          <w:rFonts w:cs="Arial"/>
          <w:szCs w:val="24"/>
        </w:rPr>
        <w:t xml:space="preserve"> of the </w:t>
      </w:r>
      <w:hyperlink r:id="rId11" w:history="1">
        <w:r w:rsidR="003352FC">
          <w:rPr>
            <w:rStyle w:val="Hyperlink"/>
            <w:rFonts w:cs="Arial"/>
            <w:szCs w:val="24"/>
          </w:rPr>
          <w:t>Transportation Standard Development Committee (Committee)</w:t>
        </w:r>
      </w:hyperlink>
      <w:r w:rsidR="000D11CB" w:rsidRPr="00D82E40">
        <w:rPr>
          <w:rFonts w:cs="Arial"/>
          <w:szCs w:val="24"/>
        </w:rPr>
        <w:t xml:space="preserve">. </w:t>
      </w:r>
      <w:r w:rsidR="00856E22" w:rsidRPr="00D82E40">
        <w:rPr>
          <w:rFonts w:cs="Arial"/>
          <w:szCs w:val="24"/>
        </w:rPr>
        <w:t>The Committee held 15</w:t>
      </w:r>
      <w:r w:rsidR="003352FC">
        <w:rPr>
          <w:rFonts w:cs="Arial"/>
          <w:szCs w:val="24"/>
        </w:rPr>
        <w:t xml:space="preserve"> meetings</w:t>
      </w:r>
      <w:r w:rsidR="00427550" w:rsidRPr="00D82E40">
        <w:rPr>
          <w:rFonts w:cs="Arial"/>
          <w:szCs w:val="24"/>
        </w:rPr>
        <w:t xml:space="preserve"> betwee</w:t>
      </w:r>
      <w:r w:rsidR="005D4858" w:rsidRPr="00D82E40">
        <w:rPr>
          <w:rFonts w:cs="Arial"/>
          <w:szCs w:val="24"/>
        </w:rPr>
        <w:t>n December 2018 and August 2019, and presented preliminary recommendations to Council on September 9</w:t>
      </w:r>
      <w:r w:rsidR="005D4858" w:rsidRPr="003352FC">
        <w:rPr>
          <w:rFonts w:cs="Arial"/>
          <w:szCs w:val="24"/>
          <w:vertAlign w:val="superscript"/>
        </w:rPr>
        <w:t>th</w:t>
      </w:r>
      <w:r w:rsidR="005D4858" w:rsidRPr="00D82E40">
        <w:rPr>
          <w:rFonts w:cs="Arial"/>
          <w:szCs w:val="24"/>
        </w:rPr>
        <w:t>, 2019.</w:t>
      </w:r>
      <w:r w:rsidR="005D0359">
        <w:rPr>
          <w:rFonts w:cs="Arial"/>
          <w:szCs w:val="24"/>
        </w:rPr>
        <w:t xml:space="preserve">  </w:t>
      </w:r>
      <w:r w:rsidR="005D0359" w:rsidRPr="005D0359">
        <w:rPr>
          <w:rFonts w:cs="Arial"/>
          <w:szCs w:val="24"/>
        </w:rPr>
        <w:t xml:space="preserve">The Council extends its gratitude to Jesse Turner, chairperson, and the members of the Committee </w:t>
      </w:r>
      <w:r w:rsidR="00870C58">
        <w:rPr>
          <w:rFonts w:cs="Arial"/>
          <w:szCs w:val="24"/>
        </w:rPr>
        <w:t>for providing</w:t>
      </w:r>
      <w:r w:rsidR="00870C58" w:rsidRPr="00870C58">
        <w:rPr>
          <w:rFonts w:cs="Arial"/>
          <w:szCs w:val="24"/>
        </w:rPr>
        <w:t xml:space="preserve"> the expertise, research and recommendations that laid the foundation for the Council’s discussion </w:t>
      </w:r>
      <w:r w:rsidR="002D16BB">
        <w:rPr>
          <w:rFonts w:cs="Arial"/>
          <w:szCs w:val="24"/>
        </w:rPr>
        <w:t>document</w:t>
      </w:r>
      <w:r w:rsidR="00870C58" w:rsidRPr="00870C58">
        <w:rPr>
          <w:rFonts w:cs="Arial"/>
          <w:szCs w:val="24"/>
        </w:rPr>
        <w:t xml:space="preserve">.  </w:t>
      </w:r>
    </w:p>
    <w:p w14:paraId="507D948F" w14:textId="0BF4FE3F" w:rsidR="00AB58EA" w:rsidRPr="003C1506" w:rsidRDefault="00AB58EA" w:rsidP="00B50799">
      <w:pPr>
        <w:pStyle w:val="Heading1"/>
      </w:pPr>
      <w:r w:rsidRPr="003C1506">
        <w:t xml:space="preserve">2. The </w:t>
      </w:r>
      <w:r w:rsidR="00E30A30">
        <w:t xml:space="preserve">Value and </w:t>
      </w:r>
      <w:r w:rsidRPr="003C1506">
        <w:t>Meaning of Accessible Transportation</w:t>
      </w:r>
    </w:p>
    <w:p w14:paraId="7CB922DD" w14:textId="77777777" w:rsidR="00E30A30" w:rsidRDefault="00AB58EA" w:rsidP="00B50799">
      <w:pPr>
        <w:rPr>
          <w:rFonts w:cs="Arial"/>
          <w:szCs w:val="24"/>
        </w:rPr>
      </w:pPr>
      <w:r w:rsidRPr="003C1506">
        <w:rPr>
          <w:rFonts w:cs="Arial"/>
          <w:szCs w:val="24"/>
        </w:rPr>
        <w:t xml:space="preserve">Accessible forms of public transportation are vital </w:t>
      </w:r>
      <w:r w:rsidR="006B64C9" w:rsidRPr="003C1506">
        <w:rPr>
          <w:rFonts w:cs="Arial"/>
          <w:szCs w:val="24"/>
        </w:rPr>
        <w:t xml:space="preserve">to ensuring that </w:t>
      </w:r>
      <w:r w:rsidR="005A0EB6" w:rsidRPr="003C1506">
        <w:rPr>
          <w:rFonts w:cs="Arial"/>
          <w:szCs w:val="24"/>
        </w:rPr>
        <w:t>people</w:t>
      </w:r>
      <w:r w:rsidR="006B64C9" w:rsidRPr="003C1506">
        <w:rPr>
          <w:rFonts w:cs="Arial"/>
          <w:szCs w:val="24"/>
        </w:rPr>
        <w:t xml:space="preserve"> with disabilities can participate in all aspects of daily life, be </w:t>
      </w:r>
      <w:r w:rsidR="00511AF8" w:rsidRPr="003C1506">
        <w:rPr>
          <w:rFonts w:cs="Arial"/>
          <w:szCs w:val="24"/>
        </w:rPr>
        <w:t>it</w:t>
      </w:r>
      <w:r w:rsidR="006B64C9" w:rsidRPr="003C1506">
        <w:rPr>
          <w:rFonts w:cs="Arial"/>
          <w:szCs w:val="24"/>
        </w:rPr>
        <w:t xml:space="preserve"> </w:t>
      </w:r>
      <w:proofErr w:type="gramStart"/>
      <w:r w:rsidR="006B64C9" w:rsidRPr="003C1506">
        <w:rPr>
          <w:rFonts w:cs="Arial"/>
          <w:szCs w:val="24"/>
        </w:rPr>
        <w:t>work,</w:t>
      </w:r>
      <w:proofErr w:type="gramEnd"/>
      <w:r w:rsidR="006B64C9" w:rsidRPr="003C1506">
        <w:rPr>
          <w:rFonts w:cs="Arial"/>
          <w:szCs w:val="24"/>
        </w:rPr>
        <w:t xml:space="preserve"> education, attending medica</w:t>
      </w:r>
      <w:r w:rsidR="005A0EB6" w:rsidRPr="003C1506">
        <w:rPr>
          <w:rFonts w:cs="Arial"/>
          <w:szCs w:val="24"/>
        </w:rPr>
        <w:t>l appointments, socializing, and more</w:t>
      </w:r>
      <w:r w:rsidR="006B64C9" w:rsidRPr="003C1506">
        <w:rPr>
          <w:rFonts w:cs="Arial"/>
          <w:szCs w:val="24"/>
        </w:rPr>
        <w:t xml:space="preserve">. </w:t>
      </w:r>
      <w:r w:rsidR="00DB32E9" w:rsidRPr="003C1506">
        <w:rPr>
          <w:rFonts w:cs="Arial"/>
          <w:szCs w:val="24"/>
        </w:rPr>
        <w:t xml:space="preserve">To date, Manitoba has seen advancements in making both public transit and paratransit accessible and available in our cities and rural communities. The Accessible Transportation Standard will add and extend beyond these efforts </w:t>
      </w:r>
      <w:r w:rsidR="00BD7397" w:rsidRPr="00D5491B">
        <w:rPr>
          <w:rFonts w:cs="Arial"/>
          <w:szCs w:val="24"/>
        </w:rPr>
        <w:t xml:space="preserve">to ensure all aspects </w:t>
      </w:r>
      <w:r w:rsidR="00BD7397" w:rsidRPr="0090295A">
        <w:rPr>
          <w:rFonts w:cs="Arial"/>
          <w:szCs w:val="24"/>
        </w:rPr>
        <w:t xml:space="preserve">of transportation become more </w:t>
      </w:r>
      <w:r w:rsidR="00E40ECA" w:rsidRPr="0002154D">
        <w:rPr>
          <w:rFonts w:cs="Arial"/>
          <w:szCs w:val="24"/>
        </w:rPr>
        <w:t xml:space="preserve">widely available and </w:t>
      </w:r>
      <w:r w:rsidR="00BD7397" w:rsidRPr="005C0969">
        <w:rPr>
          <w:rFonts w:cs="Arial"/>
          <w:szCs w:val="24"/>
        </w:rPr>
        <w:t xml:space="preserve">accessible. </w:t>
      </w:r>
    </w:p>
    <w:p w14:paraId="657B79AF" w14:textId="3365CF89" w:rsidR="00AB58EA" w:rsidRPr="00D82E40" w:rsidRDefault="00E30A30" w:rsidP="00B50799">
      <w:pPr>
        <w:rPr>
          <w:rFonts w:cs="Arial"/>
          <w:szCs w:val="24"/>
        </w:rPr>
      </w:pPr>
      <w:r>
        <w:rPr>
          <w:rFonts w:cs="Arial"/>
          <w:szCs w:val="24"/>
        </w:rPr>
        <w:t>A</w:t>
      </w:r>
      <w:r w:rsidR="00D32CB7">
        <w:rPr>
          <w:rFonts w:cs="Arial"/>
          <w:szCs w:val="24"/>
        </w:rPr>
        <w:t>n A</w:t>
      </w:r>
      <w:r>
        <w:rPr>
          <w:rFonts w:cs="Arial"/>
          <w:szCs w:val="24"/>
        </w:rPr>
        <w:t xml:space="preserve">ccessibility </w:t>
      </w:r>
      <w:r w:rsidR="00D32CB7">
        <w:rPr>
          <w:rFonts w:cs="Arial"/>
          <w:szCs w:val="24"/>
        </w:rPr>
        <w:t>S</w:t>
      </w:r>
      <w:r>
        <w:rPr>
          <w:rFonts w:cs="Arial"/>
          <w:szCs w:val="24"/>
        </w:rPr>
        <w:t>tandard for</w:t>
      </w:r>
      <w:r w:rsidR="00D32CB7">
        <w:rPr>
          <w:rFonts w:cs="Arial"/>
          <w:szCs w:val="24"/>
        </w:rPr>
        <w:t xml:space="preserve"> T</w:t>
      </w:r>
      <w:r>
        <w:rPr>
          <w:rFonts w:cs="Arial"/>
          <w:szCs w:val="24"/>
        </w:rPr>
        <w:t>ransportation</w:t>
      </w:r>
      <w:r w:rsidR="00BD7397" w:rsidRPr="005C0969">
        <w:rPr>
          <w:rFonts w:cs="Arial"/>
          <w:szCs w:val="24"/>
        </w:rPr>
        <w:t xml:space="preserve"> </w:t>
      </w:r>
      <w:r>
        <w:rPr>
          <w:rFonts w:cs="Arial"/>
          <w:szCs w:val="24"/>
        </w:rPr>
        <w:t>will ensure</w:t>
      </w:r>
      <w:r w:rsidRPr="00D82E40">
        <w:rPr>
          <w:rFonts w:cs="Arial"/>
          <w:szCs w:val="24"/>
        </w:rPr>
        <w:t xml:space="preserve"> that buses, paratransit, vehicles for hire and other forms of transportation are accessible and exist in all communities.</w:t>
      </w:r>
      <w:r>
        <w:rPr>
          <w:rFonts w:cs="Arial"/>
          <w:szCs w:val="24"/>
        </w:rPr>
        <w:t xml:space="preserve">  It will </w:t>
      </w:r>
      <w:r w:rsidR="00BD7397" w:rsidRPr="005C0969">
        <w:rPr>
          <w:rFonts w:cs="Arial"/>
          <w:szCs w:val="24"/>
        </w:rPr>
        <w:t xml:space="preserve">mean providing transportation policies and safety guidelines in alternate format </w:t>
      </w:r>
      <w:r w:rsidR="00AF724C" w:rsidRPr="005C0969">
        <w:rPr>
          <w:rFonts w:cs="Arial"/>
          <w:szCs w:val="24"/>
        </w:rPr>
        <w:lastRenderedPageBreak/>
        <w:t>up</w:t>
      </w:r>
      <w:r w:rsidR="00BD7397" w:rsidRPr="005C0969">
        <w:rPr>
          <w:rFonts w:cs="Arial"/>
          <w:szCs w:val="24"/>
        </w:rPr>
        <w:t>on request, such as</w:t>
      </w:r>
      <w:r w:rsidR="005A0EB6" w:rsidRPr="005C0969">
        <w:rPr>
          <w:rFonts w:cs="Arial"/>
          <w:szCs w:val="24"/>
        </w:rPr>
        <w:t xml:space="preserve"> </w:t>
      </w:r>
      <w:r w:rsidR="00BD7397" w:rsidRPr="002841F9">
        <w:rPr>
          <w:rFonts w:cs="Arial"/>
          <w:szCs w:val="24"/>
        </w:rPr>
        <w:t>large print</w:t>
      </w:r>
      <w:r w:rsidR="00C019FB">
        <w:rPr>
          <w:rFonts w:cs="Arial"/>
          <w:szCs w:val="24"/>
        </w:rPr>
        <w:t xml:space="preserve"> or posted </w:t>
      </w:r>
      <w:r w:rsidR="00BD7397" w:rsidRPr="002841F9">
        <w:rPr>
          <w:rFonts w:cs="Arial"/>
          <w:szCs w:val="24"/>
        </w:rPr>
        <w:t>online.</w:t>
      </w:r>
      <w:r w:rsidR="0028733A" w:rsidRPr="00D82E40">
        <w:rPr>
          <w:rFonts w:cs="Arial"/>
          <w:szCs w:val="24"/>
        </w:rPr>
        <w:t xml:space="preserve"> </w:t>
      </w:r>
      <w:r>
        <w:rPr>
          <w:rFonts w:cs="Arial"/>
          <w:szCs w:val="24"/>
        </w:rPr>
        <w:t xml:space="preserve"> </w:t>
      </w:r>
      <w:r w:rsidR="000771EA" w:rsidRPr="00D82E40">
        <w:rPr>
          <w:rFonts w:cs="Arial"/>
          <w:szCs w:val="24"/>
        </w:rPr>
        <w:t xml:space="preserve">The standard will also ensure transit infrastructure is made more accessible, is </w:t>
      </w:r>
      <w:proofErr w:type="gramStart"/>
      <w:r w:rsidR="000771EA" w:rsidRPr="00D82E40">
        <w:rPr>
          <w:rFonts w:cs="Arial"/>
          <w:szCs w:val="24"/>
        </w:rPr>
        <w:t>well-maintained</w:t>
      </w:r>
      <w:proofErr w:type="gramEnd"/>
      <w:r w:rsidR="000771EA" w:rsidRPr="00D82E40">
        <w:rPr>
          <w:rFonts w:cs="Arial"/>
          <w:szCs w:val="24"/>
        </w:rPr>
        <w:t xml:space="preserve"> and cleared of snow during the winter months</w:t>
      </w:r>
      <w:r>
        <w:rPr>
          <w:rFonts w:cs="Arial"/>
          <w:szCs w:val="24"/>
        </w:rPr>
        <w:t xml:space="preserve">. Transportation </w:t>
      </w:r>
      <w:proofErr w:type="gramStart"/>
      <w:r>
        <w:rPr>
          <w:rFonts w:cs="Arial"/>
          <w:szCs w:val="24"/>
        </w:rPr>
        <w:t xml:space="preserve">must </w:t>
      </w:r>
      <w:r w:rsidR="00BB1496">
        <w:rPr>
          <w:rFonts w:cs="Arial"/>
          <w:szCs w:val="24"/>
        </w:rPr>
        <w:t xml:space="preserve">be </w:t>
      </w:r>
      <w:r w:rsidR="00BB1496" w:rsidRPr="00D82E40">
        <w:rPr>
          <w:rFonts w:cs="Arial"/>
          <w:szCs w:val="24"/>
        </w:rPr>
        <w:t>designed</w:t>
      </w:r>
      <w:proofErr w:type="gramEnd"/>
      <w:r w:rsidR="000771EA" w:rsidRPr="00D82E40">
        <w:rPr>
          <w:rFonts w:cs="Arial"/>
          <w:szCs w:val="24"/>
        </w:rPr>
        <w:t xml:space="preserve"> in harmony with all forms of </w:t>
      </w:r>
      <w:r w:rsidR="0095066C" w:rsidRPr="00D82E40">
        <w:rPr>
          <w:rFonts w:cs="Arial"/>
          <w:szCs w:val="24"/>
        </w:rPr>
        <w:t>active transportation to ensure our communities are healthy, vibrant and accessible to all.</w:t>
      </w:r>
    </w:p>
    <w:p w14:paraId="4CF82316" w14:textId="77777777" w:rsidR="008C7129" w:rsidRPr="003C1506" w:rsidRDefault="008C7129" w:rsidP="00B50799">
      <w:pPr>
        <w:pStyle w:val="Heading1"/>
      </w:pPr>
      <w:r w:rsidRPr="003C1506">
        <w:t>3. Scope</w:t>
      </w:r>
    </w:p>
    <w:p w14:paraId="6666EE23" w14:textId="68E104A3" w:rsidR="001F1641" w:rsidRPr="005C0969" w:rsidRDefault="00B6701E" w:rsidP="00B50799">
      <w:pPr>
        <w:rPr>
          <w:rFonts w:cs="Arial"/>
          <w:szCs w:val="24"/>
        </w:rPr>
      </w:pPr>
      <w:r w:rsidRPr="003C1506">
        <w:rPr>
          <w:rFonts w:cs="Arial"/>
          <w:szCs w:val="24"/>
        </w:rPr>
        <w:t xml:space="preserve">The </w:t>
      </w:r>
      <w:r w:rsidR="002A31A1" w:rsidRPr="002A31A1">
        <w:rPr>
          <w:rFonts w:cs="Arial"/>
          <w:szCs w:val="24"/>
        </w:rPr>
        <w:t>Accessible Transportation Standard Terms of Reference</w:t>
      </w:r>
      <w:r w:rsidR="002A31A1">
        <w:rPr>
          <w:rFonts w:cs="Arial"/>
          <w:szCs w:val="24"/>
        </w:rPr>
        <w:t xml:space="preserve"> </w:t>
      </w:r>
      <w:r w:rsidRPr="003C1506">
        <w:rPr>
          <w:rFonts w:cs="Arial"/>
          <w:szCs w:val="24"/>
        </w:rPr>
        <w:t xml:space="preserve">require that the standard “be specific enough that one can determine when the requirements have been met.”  The Council’s recommendations </w:t>
      </w:r>
      <w:r w:rsidR="00E67FB4" w:rsidRPr="003C1506">
        <w:rPr>
          <w:rFonts w:cs="Arial"/>
          <w:szCs w:val="24"/>
        </w:rPr>
        <w:t>m</w:t>
      </w:r>
      <w:r w:rsidRPr="003C1506">
        <w:rPr>
          <w:rFonts w:cs="Arial"/>
          <w:szCs w:val="24"/>
        </w:rPr>
        <w:t>e</w:t>
      </w:r>
      <w:r w:rsidR="005A0EB6" w:rsidRPr="003C1506">
        <w:rPr>
          <w:rFonts w:cs="Arial"/>
          <w:szCs w:val="24"/>
        </w:rPr>
        <w:t>e</w:t>
      </w:r>
      <w:r w:rsidRPr="003C1506">
        <w:rPr>
          <w:rFonts w:cs="Arial"/>
          <w:szCs w:val="24"/>
        </w:rPr>
        <w:t>t this requirement by</w:t>
      </w:r>
      <w:r w:rsidR="005A0EB6" w:rsidRPr="003C1506">
        <w:rPr>
          <w:rFonts w:cs="Arial"/>
          <w:szCs w:val="24"/>
        </w:rPr>
        <w:t xml:space="preserve"> applying national and international standards related to </w:t>
      </w:r>
      <w:r w:rsidR="005A0EB6" w:rsidRPr="00D5491B">
        <w:rPr>
          <w:rFonts w:cs="Arial"/>
          <w:szCs w:val="24"/>
        </w:rPr>
        <w:t xml:space="preserve">accessibility and transportation. </w:t>
      </w:r>
      <w:r w:rsidR="00E30A30">
        <w:rPr>
          <w:rFonts w:cs="Arial"/>
          <w:szCs w:val="24"/>
        </w:rPr>
        <w:t xml:space="preserve"> </w:t>
      </w:r>
      <w:r w:rsidR="005A0EB6" w:rsidRPr="00D5491B">
        <w:rPr>
          <w:rFonts w:cs="Arial"/>
          <w:szCs w:val="24"/>
        </w:rPr>
        <w:t>D</w:t>
      </w:r>
      <w:r w:rsidR="005A0EB6" w:rsidRPr="0090295A">
        <w:rPr>
          <w:rFonts w:cs="Arial"/>
          <w:szCs w:val="24"/>
        </w:rPr>
        <w:t xml:space="preserve">uring the </w:t>
      </w:r>
      <w:r w:rsidR="00E30A30">
        <w:rPr>
          <w:rFonts w:cs="Arial"/>
          <w:szCs w:val="24"/>
        </w:rPr>
        <w:t xml:space="preserve">standard development </w:t>
      </w:r>
      <w:r w:rsidR="005A0EB6" w:rsidRPr="0090295A">
        <w:rPr>
          <w:rFonts w:cs="Arial"/>
          <w:szCs w:val="24"/>
        </w:rPr>
        <w:t>process, the Committee</w:t>
      </w:r>
      <w:r w:rsidRPr="0090295A">
        <w:rPr>
          <w:rFonts w:cs="Arial"/>
          <w:szCs w:val="24"/>
        </w:rPr>
        <w:t xml:space="preserve"> </w:t>
      </w:r>
      <w:r w:rsidR="005A0EB6" w:rsidRPr="0090295A">
        <w:rPr>
          <w:rFonts w:cs="Arial"/>
          <w:szCs w:val="24"/>
        </w:rPr>
        <w:t xml:space="preserve">reviewed </w:t>
      </w:r>
      <w:r w:rsidRPr="0002154D">
        <w:rPr>
          <w:rFonts w:cs="Arial"/>
          <w:szCs w:val="24"/>
        </w:rPr>
        <w:t>the Accessibility for Ontarians with Disabilities Act (</w:t>
      </w:r>
      <w:proofErr w:type="spellStart"/>
      <w:r w:rsidRPr="0002154D">
        <w:rPr>
          <w:rFonts w:cs="Arial"/>
          <w:szCs w:val="24"/>
        </w:rPr>
        <w:t>AODA</w:t>
      </w:r>
      <w:proofErr w:type="spellEnd"/>
      <w:r w:rsidRPr="0002154D">
        <w:rPr>
          <w:rFonts w:cs="Arial"/>
          <w:szCs w:val="24"/>
        </w:rPr>
        <w:t xml:space="preserve">), the Americans with Disabilities Act (ADA), </w:t>
      </w:r>
      <w:r w:rsidR="005A0EB6" w:rsidRPr="0002154D">
        <w:rPr>
          <w:rFonts w:cs="Arial"/>
          <w:szCs w:val="24"/>
        </w:rPr>
        <w:t xml:space="preserve">Canadian Standards Association </w:t>
      </w:r>
      <w:r w:rsidR="002A31A1">
        <w:rPr>
          <w:rFonts w:cs="Arial"/>
          <w:szCs w:val="24"/>
        </w:rPr>
        <w:t xml:space="preserve">(CSA) </w:t>
      </w:r>
      <w:r w:rsidR="005A0EB6" w:rsidRPr="0002154D">
        <w:rPr>
          <w:rFonts w:cs="Arial"/>
          <w:szCs w:val="24"/>
        </w:rPr>
        <w:t xml:space="preserve">standards </w:t>
      </w:r>
      <w:r w:rsidRPr="0002154D">
        <w:rPr>
          <w:rFonts w:cs="Arial"/>
          <w:szCs w:val="24"/>
        </w:rPr>
        <w:t xml:space="preserve">as well as </w:t>
      </w:r>
      <w:r w:rsidR="005A0EB6" w:rsidRPr="0002154D">
        <w:rPr>
          <w:rFonts w:cs="Arial"/>
          <w:szCs w:val="24"/>
        </w:rPr>
        <w:t xml:space="preserve">relevant guidelines from </w:t>
      </w:r>
      <w:r w:rsidRPr="005C0969">
        <w:rPr>
          <w:rFonts w:cs="Arial"/>
          <w:szCs w:val="24"/>
        </w:rPr>
        <w:t>other progressive Canadian and American jurisdictions</w:t>
      </w:r>
      <w:r w:rsidR="00684EAE">
        <w:rPr>
          <w:rFonts w:cs="Arial"/>
          <w:szCs w:val="24"/>
        </w:rPr>
        <w:t>.</w:t>
      </w:r>
      <w:r w:rsidRPr="005C0969">
        <w:rPr>
          <w:rFonts w:cs="Arial"/>
          <w:szCs w:val="24"/>
        </w:rPr>
        <w:t xml:space="preserve"> </w:t>
      </w:r>
    </w:p>
    <w:p w14:paraId="15CAAB2E" w14:textId="6AECE21C" w:rsidR="001F1641" w:rsidRPr="00D82E40" w:rsidRDefault="001F1641" w:rsidP="00B50799">
      <w:pPr>
        <w:rPr>
          <w:rFonts w:cs="Arial"/>
          <w:szCs w:val="24"/>
        </w:rPr>
      </w:pPr>
      <w:r w:rsidRPr="00D82E40">
        <w:rPr>
          <w:rFonts w:cs="Arial"/>
          <w:szCs w:val="24"/>
        </w:rPr>
        <w:t xml:space="preserve">Please note that the Federal government is responsible for </w:t>
      </w:r>
      <w:r w:rsidR="00684EAE">
        <w:rPr>
          <w:rFonts w:cs="Arial"/>
          <w:szCs w:val="24"/>
        </w:rPr>
        <w:t xml:space="preserve">inter-jurisdictional transportation, including </w:t>
      </w:r>
      <w:r w:rsidRPr="00D82E40">
        <w:rPr>
          <w:rFonts w:cs="Arial"/>
          <w:szCs w:val="24"/>
        </w:rPr>
        <w:t xml:space="preserve">modes of transportation that fall under the mandate of the </w:t>
      </w:r>
      <w:r w:rsidR="0071768F" w:rsidRPr="0071768F">
        <w:rPr>
          <w:rFonts w:cs="Arial"/>
          <w:szCs w:val="24"/>
        </w:rPr>
        <w:t>Canadian Transportation Agency</w:t>
      </w:r>
      <w:r w:rsidR="0071768F">
        <w:rPr>
          <w:rFonts w:cs="Arial"/>
          <w:szCs w:val="24"/>
        </w:rPr>
        <w:t xml:space="preserve">’s </w:t>
      </w:r>
      <w:r w:rsidR="0016639C" w:rsidRPr="00D82E40">
        <w:rPr>
          <w:rFonts w:cs="Arial"/>
          <w:szCs w:val="24"/>
        </w:rPr>
        <w:t>Accessible Transportation for Persons with Disabilities Regulations (</w:t>
      </w:r>
      <w:proofErr w:type="spellStart"/>
      <w:r w:rsidR="0016639C" w:rsidRPr="00D82E40">
        <w:rPr>
          <w:rFonts w:cs="Arial"/>
          <w:szCs w:val="24"/>
        </w:rPr>
        <w:t>ATPDR</w:t>
      </w:r>
      <w:proofErr w:type="spellEnd"/>
      <w:r w:rsidR="0016639C" w:rsidRPr="00D82E40">
        <w:rPr>
          <w:rFonts w:cs="Arial"/>
          <w:szCs w:val="24"/>
        </w:rPr>
        <w:t>)</w:t>
      </w:r>
      <w:r w:rsidRPr="00D82E40">
        <w:rPr>
          <w:rFonts w:cs="Arial"/>
          <w:szCs w:val="24"/>
        </w:rPr>
        <w:t>.  Related regulations are out of scope of this consultation.</w:t>
      </w:r>
    </w:p>
    <w:p w14:paraId="1B15BDDC" w14:textId="77777777" w:rsidR="00BB6BA2" w:rsidRPr="003C1506" w:rsidRDefault="00BB6BA2" w:rsidP="00B50799">
      <w:pPr>
        <w:pStyle w:val="Heading1"/>
      </w:pPr>
      <w:r w:rsidRPr="003C1506">
        <w:t>4. Purpose of the Discussion Paper</w:t>
      </w:r>
    </w:p>
    <w:p w14:paraId="2C21529A" w14:textId="77777777" w:rsidR="00BB6BA2" w:rsidRPr="003C1506" w:rsidRDefault="00BB6BA2" w:rsidP="00B50799">
      <w:pPr>
        <w:rPr>
          <w:rFonts w:cs="Arial"/>
          <w:szCs w:val="24"/>
        </w:rPr>
      </w:pPr>
      <w:r w:rsidRPr="003C1506">
        <w:rPr>
          <w:rFonts w:cs="Arial"/>
          <w:szCs w:val="24"/>
        </w:rPr>
        <w:t>The purpose of this discussion paper is to seek comments, questions, and feedback on the Council’s recommendations for Manitoba’s</w:t>
      </w:r>
      <w:r w:rsidR="00655E30" w:rsidRPr="003C1506">
        <w:rPr>
          <w:rFonts w:cs="Arial"/>
          <w:szCs w:val="24"/>
        </w:rPr>
        <w:t xml:space="preserve"> transportation </w:t>
      </w:r>
      <w:r w:rsidRPr="003C1506">
        <w:rPr>
          <w:rFonts w:cs="Arial"/>
          <w:szCs w:val="24"/>
        </w:rPr>
        <w:t xml:space="preserve">accessibility standard.  </w:t>
      </w:r>
    </w:p>
    <w:p w14:paraId="156AA1D5" w14:textId="77777777" w:rsidR="00BB6BA2" w:rsidRPr="003C1506" w:rsidRDefault="00BB6BA2" w:rsidP="00B50799">
      <w:pPr>
        <w:rPr>
          <w:rFonts w:cs="Arial"/>
          <w:szCs w:val="24"/>
        </w:rPr>
      </w:pPr>
      <w:r w:rsidRPr="003C1506">
        <w:rPr>
          <w:rFonts w:cs="Arial"/>
          <w:szCs w:val="24"/>
        </w:rPr>
        <w:t>In addition to questions highlighted throughout the discussion document, your assessment of the proposed standard may wish to consider the following:</w:t>
      </w:r>
    </w:p>
    <w:p w14:paraId="36CF3196" w14:textId="77777777" w:rsidR="00BB6BA2" w:rsidRPr="003C1506" w:rsidRDefault="00BB6BA2" w:rsidP="00B50799">
      <w:pPr>
        <w:pStyle w:val="ListParagraph"/>
        <w:numPr>
          <w:ilvl w:val="0"/>
          <w:numId w:val="2"/>
        </w:numPr>
        <w:ind w:left="714" w:hanging="357"/>
        <w:contextualSpacing w:val="0"/>
        <w:rPr>
          <w:rFonts w:cs="Arial"/>
          <w:szCs w:val="24"/>
        </w:rPr>
      </w:pPr>
      <w:r w:rsidRPr="003C1506">
        <w:rPr>
          <w:rFonts w:cs="Arial"/>
          <w:szCs w:val="24"/>
        </w:rPr>
        <w:t xml:space="preserve">Does the standard provide clear direction on how to remove </w:t>
      </w:r>
      <w:r w:rsidR="000403CE" w:rsidRPr="003C1506">
        <w:rPr>
          <w:rFonts w:cs="Arial"/>
          <w:szCs w:val="24"/>
        </w:rPr>
        <w:t xml:space="preserve">transportation </w:t>
      </w:r>
      <w:r w:rsidRPr="003C1506">
        <w:rPr>
          <w:rFonts w:cs="Arial"/>
          <w:szCs w:val="24"/>
        </w:rPr>
        <w:t>barriers?</w:t>
      </w:r>
    </w:p>
    <w:p w14:paraId="45AE0CBA" w14:textId="77777777" w:rsidR="00BB6BA2" w:rsidRPr="00D5491B" w:rsidRDefault="00BB6BA2" w:rsidP="00B50799">
      <w:pPr>
        <w:pStyle w:val="ListParagraph"/>
        <w:numPr>
          <w:ilvl w:val="0"/>
          <w:numId w:val="2"/>
        </w:numPr>
        <w:ind w:left="714" w:hanging="357"/>
        <w:contextualSpacing w:val="0"/>
        <w:rPr>
          <w:rFonts w:cs="Arial"/>
          <w:szCs w:val="24"/>
        </w:rPr>
      </w:pPr>
      <w:r w:rsidRPr="00D5491B">
        <w:rPr>
          <w:rFonts w:cs="Arial"/>
          <w:szCs w:val="24"/>
        </w:rPr>
        <w:t xml:space="preserve">Is the standard too broad? Too narrow? </w:t>
      </w:r>
    </w:p>
    <w:p w14:paraId="412B0F1E" w14:textId="77777777" w:rsidR="00BB6BA2" w:rsidRPr="0090295A" w:rsidRDefault="00BB6BA2" w:rsidP="00B50799">
      <w:pPr>
        <w:pStyle w:val="ListParagraph"/>
        <w:numPr>
          <w:ilvl w:val="0"/>
          <w:numId w:val="2"/>
        </w:numPr>
        <w:ind w:left="714" w:hanging="357"/>
        <w:contextualSpacing w:val="0"/>
        <w:rPr>
          <w:rFonts w:cs="Arial"/>
          <w:szCs w:val="24"/>
        </w:rPr>
      </w:pPr>
      <w:r w:rsidRPr="0090295A">
        <w:rPr>
          <w:rFonts w:cs="Arial"/>
          <w:szCs w:val="24"/>
        </w:rPr>
        <w:t>Are there items missing from the standard?</w:t>
      </w:r>
    </w:p>
    <w:p w14:paraId="2BEFB9AE" w14:textId="77777777" w:rsidR="00BB6BA2" w:rsidRPr="0002154D" w:rsidRDefault="00BB6BA2" w:rsidP="00B50799">
      <w:pPr>
        <w:pStyle w:val="ListParagraph"/>
        <w:numPr>
          <w:ilvl w:val="0"/>
          <w:numId w:val="2"/>
        </w:numPr>
        <w:ind w:left="714" w:hanging="357"/>
        <w:contextualSpacing w:val="0"/>
        <w:rPr>
          <w:rFonts w:cs="Arial"/>
          <w:szCs w:val="24"/>
        </w:rPr>
      </w:pPr>
      <w:r w:rsidRPr="0002154D">
        <w:rPr>
          <w:rFonts w:cs="Arial"/>
          <w:szCs w:val="24"/>
        </w:rPr>
        <w:t xml:space="preserve">Is the standard achievable? </w:t>
      </w:r>
    </w:p>
    <w:p w14:paraId="26B32280" w14:textId="77777777" w:rsidR="00BB6BA2" w:rsidRPr="005C0969" w:rsidRDefault="00BB6BA2" w:rsidP="00B50799">
      <w:pPr>
        <w:pStyle w:val="ListParagraph"/>
        <w:numPr>
          <w:ilvl w:val="0"/>
          <w:numId w:val="2"/>
        </w:numPr>
        <w:ind w:left="714" w:hanging="357"/>
        <w:contextualSpacing w:val="0"/>
        <w:rPr>
          <w:rFonts w:cs="Arial"/>
          <w:szCs w:val="24"/>
        </w:rPr>
      </w:pPr>
      <w:r w:rsidRPr="005C0969">
        <w:rPr>
          <w:rFonts w:cs="Arial"/>
          <w:szCs w:val="24"/>
        </w:rPr>
        <w:t>Will the standard make a difference?</w:t>
      </w:r>
    </w:p>
    <w:p w14:paraId="413F5D9E" w14:textId="17BF7A21" w:rsidR="009400F8" w:rsidRPr="00D82E40" w:rsidRDefault="00D82E40" w:rsidP="00B50799">
      <w:pPr>
        <w:spacing w:after="0"/>
        <w:rPr>
          <w:rFonts w:cs="Arial"/>
          <w:szCs w:val="24"/>
        </w:rPr>
      </w:pPr>
      <w:r>
        <w:rPr>
          <w:rFonts w:cs="Arial"/>
          <w:szCs w:val="24"/>
        </w:rPr>
        <w:br w:type="page"/>
      </w:r>
      <w:r w:rsidR="009400F8" w:rsidRPr="00D82E40">
        <w:rPr>
          <w:rFonts w:cs="Arial"/>
          <w:szCs w:val="24"/>
        </w:rPr>
        <w:lastRenderedPageBreak/>
        <w:t xml:space="preserve">Your opinion matters. You </w:t>
      </w:r>
      <w:proofErr w:type="gramStart"/>
      <w:r w:rsidR="009400F8" w:rsidRPr="00D82E40">
        <w:rPr>
          <w:rFonts w:cs="Arial"/>
          <w:szCs w:val="24"/>
        </w:rPr>
        <w:t>are invited</w:t>
      </w:r>
      <w:proofErr w:type="gramEnd"/>
      <w:r w:rsidR="009400F8" w:rsidRPr="00D82E40">
        <w:rPr>
          <w:rFonts w:cs="Arial"/>
          <w:szCs w:val="24"/>
        </w:rPr>
        <w:t xml:space="preserve"> to prepare written submissions and briefs by </w:t>
      </w:r>
      <w:r w:rsidR="00D13EB8" w:rsidRPr="00F7080F">
        <w:rPr>
          <w:rFonts w:cs="Arial"/>
          <w:b/>
          <w:szCs w:val="24"/>
        </w:rPr>
        <w:t xml:space="preserve">November </w:t>
      </w:r>
      <w:r w:rsidR="00E60213" w:rsidRPr="00F7080F">
        <w:rPr>
          <w:rFonts w:cs="Arial"/>
          <w:b/>
          <w:szCs w:val="24"/>
        </w:rPr>
        <w:t>2</w:t>
      </w:r>
      <w:r w:rsidR="00D13EB8" w:rsidRPr="00F7080F">
        <w:rPr>
          <w:rFonts w:cs="Arial"/>
          <w:b/>
          <w:szCs w:val="24"/>
        </w:rPr>
        <w:t>0</w:t>
      </w:r>
      <w:r w:rsidR="009400F8" w:rsidRPr="00F7080F">
        <w:rPr>
          <w:rFonts w:cs="Arial"/>
          <w:b/>
          <w:szCs w:val="24"/>
        </w:rPr>
        <w:t>, 2019</w:t>
      </w:r>
      <w:r w:rsidR="009400F8" w:rsidRPr="00D82E40">
        <w:rPr>
          <w:rFonts w:cs="Arial"/>
          <w:szCs w:val="24"/>
        </w:rPr>
        <w:t xml:space="preserve"> to:</w:t>
      </w:r>
    </w:p>
    <w:p w14:paraId="36F75D6D" w14:textId="77777777" w:rsidR="009400F8" w:rsidRPr="00D82E40" w:rsidRDefault="009400F8" w:rsidP="00EE52DB">
      <w:pPr>
        <w:spacing w:before="120" w:after="0"/>
        <w:jc w:val="center"/>
        <w:rPr>
          <w:rFonts w:cs="Arial"/>
          <w:szCs w:val="24"/>
        </w:rPr>
      </w:pPr>
      <w:r w:rsidRPr="00D82E40">
        <w:rPr>
          <w:rFonts w:cs="Arial"/>
          <w:szCs w:val="24"/>
        </w:rPr>
        <w:t>Disabilities Issues Office</w:t>
      </w:r>
    </w:p>
    <w:p w14:paraId="4AC7EF12" w14:textId="77777777" w:rsidR="009400F8" w:rsidRPr="00D82E40" w:rsidRDefault="009400F8" w:rsidP="00B50799">
      <w:pPr>
        <w:spacing w:after="0"/>
        <w:jc w:val="center"/>
        <w:rPr>
          <w:rFonts w:cs="Arial"/>
          <w:szCs w:val="24"/>
        </w:rPr>
      </w:pPr>
      <w:r w:rsidRPr="00D82E40">
        <w:rPr>
          <w:rFonts w:cs="Arial"/>
          <w:szCs w:val="24"/>
        </w:rPr>
        <w:t>630 - 240 Graham Avenue</w:t>
      </w:r>
    </w:p>
    <w:p w14:paraId="732B6286" w14:textId="77777777" w:rsidR="009400F8" w:rsidRPr="00D82E40" w:rsidRDefault="009400F8" w:rsidP="00B50799">
      <w:pPr>
        <w:spacing w:after="0"/>
        <w:jc w:val="center"/>
        <w:rPr>
          <w:rFonts w:cs="Arial"/>
          <w:szCs w:val="24"/>
        </w:rPr>
      </w:pPr>
      <w:r w:rsidRPr="00D82E40">
        <w:rPr>
          <w:rFonts w:cs="Arial"/>
          <w:szCs w:val="24"/>
        </w:rPr>
        <w:t xml:space="preserve">Winnipeg </w:t>
      </w:r>
      <w:proofErr w:type="gramStart"/>
      <w:r w:rsidRPr="00D82E40">
        <w:rPr>
          <w:rFonts w:cs="Arial"/>
          <w:szCs w:val="24"/>
        </w:rPr>
        <w:t>MB  R3C</w:t>
      </w:r>
      <w:proofErr w:type="gramEnd"/>
      <w:r w:rsidRPr="00D82E40">
        <w:rPr>
          <w:rFonts w:cs="Arial"/>
          <w:szCs w:val="24"/>
        </w:rPr>
        <w:t xml:space="preserve"> 0J7</w:t>
      </w:r>
    </w:p>
    <w:p w14:paraId="626F987A" w14:textId="77777777" w:rsidR="009400F8" w:rsidRPr="004457AE" w:rsidRDefault="009400F8" w:rsidP="00B50799">
      <w:pPr>
        <w:spacing w:after="0"/>
        <w:jc w:val="center"/>
        <w:rPr>
          <w:rFonts w:cs="Arial"/>
          <w:szCs w:val="24"/>
        </w:rPr>
      </w:pPr>
      <w:r w:rsidRPr="00D82E40">
        <w:rPr>
          <w:rFonts w:cs="Arial"/>
          <w:szCs w:val="24"/>
        </w:rPr>
        <w:t xml:space="preserve">Email:  </w:t>
      </w:r>
      <w:hyperlink r:id="rId12" w:history="1">
        <w:r w:rsidR="00295518" w:rsidRPr="004457AE">
          <w:rPr>
            <w:rStyle w:val="Hyperlink"/>
            <w:rFonts w:cs="Arial"/>
            <w:szCs w:val="24"/>
          </w:rPr>
          <w:t>access@gov.mb.ca</w:t>
        </w:r>
      </w:hyperlink>
    </w:p>
    <w:p w14:paraId="6E396C70" w14:textId="77777777" w:rsidR="009400F8" w:rsidRPr="007E6D37" w:rsidRDefault="009400F8" w:rsidP="00B50799">
      <w:pPr>
        <w:spacing w:after="0"/>
        <w:jc w:val="center"/>
        <w:rPr>
          <w:rFonts w:cs="Arial"/>
          <w:szCs w:val="24"/>
        </w:rPr>
      </w:pPr>
      <w:r w:rsidRPr="007E6D37">
        <w:rPr>
          <w:rFonts w:cs="Arial"/>
          <w:szCs w:val="24"/>
        </w:rPr>
        <w:t>Website:  AccessibilityMB.ca</w:t>
      </w:r>
    </w:p>
    <w:p w14:paraId="2C020903" w14:textId="77777777" w:rsidR="009400F8" w:rsidRPr="007E6D37" w:rsidRDefault="009400F8" w:rsidP="00B50799">
      <w:pPr>
        <w:spacing w:after="0"/>
        <w:jc w:val="center"/>
        <w:rPr>
          <w:rFonts w:cs="Arial"/>
          <w:szCs w:val="24"/>
        </w:rPr>
      </w:pPr>
      <w:r w:rsidRPr="007E6D37">
        <w:rPr>
          <w:rFonts w:cs="Arial"/>
          <w:szCs w:val="24"/>
        </w:rPr>
        <w:t>Phone:  204-945-7613</w:t>
      </w:r>
    </w:p>
    <w:p w14:paraId="65208989" w14:textId="77777777" w:rsidR="009400F8" w:rsidRPr="00DE492B" w:rsidRDefault="009400F8" w:rsidP="00EE52DB">
      <w:pPr>
        <w:spacing w:after="240"/>
        <w:jc w:val="center"/>
        <w:rPr>
          <w:rFonts w:cs="Arial"/>
          <w:szCs w:val="24"/>
        </w:rPr>
      </w:pPr>
      <w:r w:rsidRPr="00DE492B">
        <w:rPr>
          <w:rFonts w:cs="Arial"/>
          <w:szCs w:val="24"/>
        </w:rPr>
        <w:t>Toll Free:  1-800-282-8069, Ext. 7613</w:t>
      </w:r>
    </w:p>
    <w:p w14:paraId="2C49379E" w14:textId="6B29160E" w:rsidR="00F14BFC" w:rsidRPr="004457AE" w:rsidRDefault="009400F8" w:rsidP="00B50799">
      <w:pPr>
        <w:spacing w:before="240" w:after="0"/>
        <w:rPr>
          <w:rFonts w:cs="Arial"/>
          <w:szCs w:val="24"/>
        </w:rPr>
      </w:pPr>
      <w:r w:rsidRPr="003C1506">
        <w:rPr>
          <w:rFonts w:cs="Arial"/>
          <w:szCs w:val="24"/>
        </w:rPr>
        <w:t>In addition, you are welcome to</w:t>
      </w:r>
      <w:r w:rsidR="00295518" w:rsidRPr="003C1506">
        <w:rPr>
          <w:rFonts w:cs="Arial"/>
          <w:szCs w:val="24"/>
        </w:rPr>
        <w:t xml:space="preserve"> attend a public forum on</w:t>
      </w:r>
      <w:r w:rsidR="007557F5">
        <w:rPr>
          <w:rFonts w:cs="Arial"/>
          <w:szCs w:val="24"/>
        </w:rPr>
        <w:t xml:space="preserve"> Thursday,</w:t>
      </w:r>
      <w:r w:rsidR="00295518" w:rsidRPr="003C1506">
        <w:rPr>
          <w:rFonts w:cs="Arial"/>
          <w:szCs w:val="24"/>
        </w:rPr>
        <w:t xml:space="preserve"> </w:t>
      </w:r>
      <w:r w:rsidR="00295518" w:rsidRPr="00F7080F">
        <w:rPr>
          <w:rFonts w:cs="Arial"/>
          <w:szCs w:val="24"/>
        </w:rPr>
        <w:t>November 7th</w:t>
      </w:r>
      <w:r w:rsidRPr="00F7080F">
        <w:rPr>
          <w:rFonts w:cs="Arial"/>
          <w:szCs w:val="24"/>
        </w:rPr>
        <w:t xml:space="preserve">, 2019, from </w:t>
      </w:r>
      <w:r w:rsidR="00E60213" w:rsidRPr="00F7080F">
        <w:rPr>
          <w:rFonts w:cs="Arial"/>
          <w:szCs w:val="24"/>
        </w:rPr>
        <w:t>1</w:t>
      </w:r>
      <w:r w:rsidRPr="00F7080F">
        <w:rPr>
          <w:rFonts w:cs="Arial"/>
          <w:szCs w:val="24"/>
        </w:rPr>
        <w:t xml:space="preserve">:00 </w:t>
      </w:r>
      <w:r w:rsidR="00E60213" w:rsidRPr="00F7080F">
        <w:rPr>
          <w:rFonts w:cs="Arial"/>
          <w:szCs w:val="24"/>
        </w:rPr>
        <w:t>p</w:t>
      </w:r>
      <w:r w:rsidRPr="00F7080F">
        <w:rPr>
          <w:rFonts w:cs="Arial"/>
          <w:szCs w:val="24"/>
        </w:rPr>
        <w:t xml:space="preserve">m to </w:t>
      </w:r>
      <w:r w:rsidR="00E60213" w:rsidRPr="00F7080F">
        <w:rPr>
          <w:rFonts w:cs="Arial"/>
          <w:szCs w:val="24"/>
        </w:rPr>
        <w:t>4</w:t>
      </w:r>
      <w:r w:rsidR="00DB6EC0" w:rsidRPr="00F7080F">
        <w:rPr>
          <w:rFonts w:cs="Arial"/>
          <w:szCs w:val="24"/>
        </w:rPr>
        <w:t>:30</w:t>
      </w:r>
      <w:r w:rsidR="00E60213" w:rsidRPr="00F7080F">
        <w:rPr>
          <w:rFonts w:cs="Arial"/>
          <w:szCs w:val="24"/>
        </w:rPr>
        <w:t xml:space="preserve"> pm </w:t>
      </w:r>
      <w:r w:rsidRPr="00F7080F">
        <w:rPr>
          <w:rFonts w:cs="Arial"/>
          <w:szCs w:val="24"/>
        </w:rPr>
        <w:t xml:space="preserve">at the Viscount </w:t>
      </w:r>
      <w:proofErr w:type="spellStart"/>
      <w:r w:rsidRPr="00F7080F">
        <w:rPr>
          <w:rFonts w:cs="Arial"/>
          <w:szCs w:val="24"/>
        </w:rPr>
        <w:t>Gort</w:t>
      </w:r>
      <w:proofErr w:type="spellEnd"/>
      <w:r w:rsidRPr="00F7080F">
        <w:rPr>
          <w:rFonts w:cs="Arial"/>
          <w:szCs w:val="24"/>
        </w:rPr>
        <w:t xml:space="preserve"> Hotel, main floor, 1670 Portage Avenue in Winnipeg</w:t>
      </w:r>
      <w:r w:rsidRPr="00D5491B">
        <w:rPr>
          <w:rFonts w:cs="Arial"/>
          <w:szCs w:val="24"/>
        </w:rPr>
        <w:t xml:space="preserve">.  To register and for more information, please visit </w:t>
      </w:r>
      <w:hyperlink r:id="rId13" w:tgtFrame="_blank" w:history="1">
        <w:r w:rsidR="00F7080F">
          <w:rPr>
            <w:rStyle w:val="Hyperlink"/>
            <w:rFonts w:cs="Arial"/>
            <w:szCs w:val="24"/>
          </w:rPr>
          <w:t>AccessibilityMB.ca/events.html</w:t>
        </w:r>
      </w:hyperlink>
      <w:r w:rsidRPr="004457AE">
        <w:rPr>
          <w:rFonts w:cs="Arial"/>
          <w:szCs w:val="24"/>
        </w:rPr>
        <w:t>.</w:t>
      </w:r>
    </w:p>
    <w:p w14:paraId="0FE782FD" w14:textId="77777777" w:rsidR="005D4858" w:rsidRPr="00E3674B" w:rsidRDefault="00D82E40" w:rsidP="00B50799">
      <w:pPr>
        <w:pStyle w:val="Title"/>
        <w:spacing w:line="276" w:lineRule="auto"/>
        <w:contextualSpacing w:val="0"/>
      </w:pPr>
      <w:r>
        <w:br w:type="page"/>
      </w:r>
      <w:r w:rsidR="005D4858" w:rsidRPr="007E6D37">
        <w:lastRenderedPageBreak/>
        <w:t xml:space="preserve">Discussion Document on an Initial Proposal for </w:t>
      </w:r>
      <w:r w:rsidR="00AB3C61" w:rsidRPr="003C1506">
        <w:t>a Transportation</w:t>
      </w:r>
      <w:r w:rsidR="005D4858" w:rsidRPr="003C1506">
        <w:t xml:space="preserve"> Accessibility Standard</w:t>
      </w:r>
    </w:p>
    <w:p w14:paraId="3F98EE8A" w14:textId="77777777" w:rsidR="005D4858" w:rsidRPr="00E3674B" w:rsidRDefault="005D4858" w:rsidP="00B50799">
      <w:pPr>
        <w:pStyle w:val="Heading1"/>
      </w:pPr>
      <w:r w:rsidRPr="00E3674B">
        <w:t>INTRODUCTORY PROVISIONS</w:t>
      </w:r>
    </w:p>
    <w:p w14:paraId="6903FAAC" w14:textId="77777777" w:rsidR="00124F15" w:rsidRPr="00E3674B" w:rsidRDefault="00124F15" w:rsidP="00B50799">
      <w:pPr>
        <w:pStyle w:val="Heading2"/>
      </w:pPr>
      <w:r w:rsidRPr="00E3674B">
        <w:t>1. Definitions</w:t>
      </w:r>
    </w:p>
    <w:p w14:paraId="58B490D1" w14:textId="77777777" w:rsidR="00124F15" w:rsidRPr="00E3674B" w:rsidRDefault="00124F15" w:rsidP="00B50799">
      <w:pPr>
        <w:autoSpaceDE w:val="0"/>
        <w:autoSpaceDN w:val="0"/>
        <w:adjustRightInd w:val="0"/>
        <w:rPr>
          <w:rFonts w:cs="Arial"/>
          <w:szCs w:val="24"/>
        </w:rPr>
      </w:pPr>
      <w:r w:rsidRPr="00E3674B">
        <w:rPr>
          <w:rFonts w:cs="Arial"/>
          <w:szCs w:val="24"/>
        </w:rPr>
        <w:t>The following definitions apply to this standard:</w:t>
      </w:r>
    </w:p>
    <w:p w14:paraId="22249731" w14:textId="72C18B76" w:rsidR="00124F15" w:rsidRPr="00E3674B" w:rsidRDefault="00124F15" w:rsidP="00B50799">
      <w:pPr>
        <w:autoSpaceDE w:val="0"/>
        <w:autoSpaceDN w:val="0"/>
        <w:adjustRightInd w:val="0"/>
        <w:rPr>
          <w:rFonts w:cs="Arial"/>
          <w:szCs w:val="24"/>
        </w:rPr>
      </w:pPr>
      <w:r w:rsidRPr="00E3674B">
        <w:rPr>
          <w:rFonts w:cs="Arial"/>
          <w:szCs w:val="24"/>
        </w:rPr>
        <w:t>“</w:t>
      </w:r>
      <w:proofErr w:type="gramStart"/>
      <w:r w:rsidRPr="00E3674B">
        <w:rPr>
          <w:rFonts w:cs="Arial"/>
          <w:b/>
          <w:bCs/>
          <w:szCs w:val="24"/>
        </w:rPr>
        <w:t>accessible</w:t>
      </w:r>
      <w:proofErr w:type="gramEnd"/>
      <w:r w:rsidRPr="00E3674B">
        <w:rPr>
          <w:rFonts w:cs="Arial"/>
          <w:b/>
          <w:bCs/>
          <w:szCs w:val="24"/>
        </w:rPr>
        <w:t xml:space="preserve"> vehicles for hire</w:t>
      </w:r>
      <w:r w:rsidRPr="00E3674B">
        <w:rPr>
          <w:rFonts w:cs="Arial"/>
          <w:szCs w:val="24"/>
        </w:rPr>
        <w:t>” means vehicle</w:t>
      </w:r>
      <w:r w:rsidR="003B76BA">
        <w:rPr>
          <w:rFonts w:cs="Arial"/>
          <w:szCs w:val="24"/>
        </w:rPr>
        <w:t>s</w:t>
      </w:r>
      <w:r w:rsidRPr="00E3674B">
        <w:rPr>
          <w:rFonts w:cs="Arial"/>
          <w:szCs w:val="24"/>
        </w:rPr>
        <w:t xml:space="preserve"> which can safely and comfortably transport a passenger with a disability who needs to remain seated in his or her mobility aid for the duration of the trip. </w:t>
      </w:r>
    </w:p>
    <w:p w14:paraId="67C0D1BF" w14:textId="37537AD5" w:rsidR="00124F15" w:rsidRPr="00E3674B" w:rsidRDefault="00124F15" w:rsidP="00B50799">
      <w:pPr>
        <w:autoSpaceDE w:val="0"/>
        <w:autoSpaceDN w:val="0"/>
        <w:adjustRightInd w:val="0"/>
        <w:rPr>
          <w:rFonts w:cs="Arial"/>
          <w:szCs w:val="24"/>
        </w:rPr>
      </w:pPr>
      <w:r w:rsidRPr="00E3674B">
        <w:rPr>
          <w:rFonts w:cs="Arial"/>
          <w:szCs w:val="24"/>
        </w:rPr>
        <w:t>“</w:t>
      </w:r>
      <w:r w:rsidRPr="00E3674B">
        <w:rPr>
          <w:rFonts w:cs="Arial"/>
          <w:b/>
          <w:bCs/>
          <w:szCs w:val="24"/>
        </w:rPr>
        <w:t>bus</w:t>
      </w:r>
      <w:r w:rsidRPr="00E3674B">
        <w:rPr>
          <w:rFonts w:cs="Arial"/>
          <w:szCs w:val="24"/>
        </w:rPr>
        <w:t>” means a motor vehicle designed to carry 11 or more persons including the driver, as defined by the Highway Traffic Act of Manitoba;</w:t>
      </w:r>
    </w:p>
    <w:p w14:paraId="6B3B70B7" w14:textId="77777777" w:rsidR="00124F15" w:rsidRPr="00E3674B" w:rsidRDefault="00124F15" w:rsidP="00B50799">
      <w:pPr>
        <w:autoSpaceDE w:val="0"/>
        <w:autoSpaceDN w:val="0"/>
        <w:adjustRightInd w:val="0"/>
        <w:rPr>
          <w:rFonts w:cs="Arial"/>
          <w:szCs w:val="24"/>
        </w:rPr>
      </w:pPr>
      <w:r w:rsidRPr="00E3674B">
        <w:rPr>
          <w:rFonts w:cs="Arial"/>
          <w:szCs w:val="24"/>
        </w:rPr>
        <w:t>“</w:t>
      </w:r>
      <w:proofErr w:type="gramStart"/>
      <w:r w:rsidRPr="00E3674B">
        <w:rPr>
          <w:rFonts w:cs="Arial"/>
          <w:b/>
          <w:bCs/>
          <w:szCs w:val="24"/>
        </w:rPr>
        <w:t>conventional</w:t>
      </w:r>
      <w:proofErr w:type="gramEnd"/>
      <w:r w:rsidRPr="00E3674B">
        <w:rPr>
          <w:rFonts w:cs="Arial"/>
          <w:b/>
          <w:bCs/>
          <w:szCs w:val="24"/>
        </w:rPr>
        <w:t xml:space="preserve"> transportation services provider</w:t>
      </w:r>
      <w:r w:rsidRPr="00E3674B">
        <w:rPr>
          <w:rFonts w:cs="Arial"/>
          <w:szCs w:val="24"/>
        </w:rPr>
        <w:t xml:space="preserve">” means a designated public sector transportation organization that provides fixed route and/or on-demand transportation services that originates in Manitoba. </w:t>
      </w:r>
    </w:p>
    <w:p w14:paraId="625FFEA3" w14:textId="77777777" w:rsidR="00124F15" w:rsidRPr="00E3674B" w:rsidRDefault="00124F15" w:rsidP="00B50799">
      <w:pPr>
        <w:autoSpaceDE w:val="0"/>
        <w:autoSpaceDN w:val="0"/>
        <w:adjustRightInd w:val="0"/>
        <w:rPr>
          <w:rFonts w:cs="Arial"/>
          <w:szCs w:val="24"/>
        </w:rPr>
      </w:pPr>
      <w:r w:rsidRPr="00E3674B">
        <w:rPr>
          <w:rFonts w:cs="Arial"/>
          <w:szCs w:val="24"/>
        </w:rPr>
        <w:t>“</w:t>
      </w:r>
      <w:proofErr w:type="gramStart"/>
      <w:r w:rsidRPr="00E3674B">
        <w:rPr>
          <w:rFonts w:cs="Arial"/>
          <w:b/>
          <w:bCs/>
          <w:szCs w:val="24"/>
        </w:rPr>
        <w:t>conventional</w:t>
      </w:r>
      <w:proofErr w:type="gramEnd"/>
      <w:r w:rsidRPr="00E3674B">
        <w:rPr>
          <w:rFonts w:cs="Arial"/>
          <w:b/>
          <w:bCs/>
          <w:szCs w:val="24"/>
        </w:rPr>
        <w:t xml:space="preserve"> transportation services</w:t>
      </w:r>
      <w:r w:rsidRPr="00E3674B">
        <w:rPr>
          <w:rFonts w:cs="Arial"/>
          <w:szCs w:val="24"/>
        </w:rPr>
        <w:t>” means fixed route and/or on-demand public passenger transportation services on transit buses, motor coaches or rail-based transportation that originates in Manitoba.</w:t>
      </w:r>
    </w:p>
    <w:p w14:paraId="17B88B42" w14:textId="77777777" w:rsidR="00124F15" w:rsidRPr="00E3674B" w:rsidRDefault="00124F15" w:rsidP="00B50799">
      <w:pPr>
        <w:autoSpaceDE w:val="0"/>
        <w:autoSpaceDN w:val="0"/>
        <w:adjustRightInd w:val="0"/>
        <w:rPr>
          <w:rFonts w:cs="Arial"/>
          <w:szCs w:val="24"/>
        </w:rPr>
      </w:pPr>
      <w:r w:rsidRPr="00E3674B">
        <w:rPr>
          <w:rFonts w:cs="Arial"/>
          <w:szCs w:val="24"/>
        </w:rPr>
        <w:t>“</w:t>
      </w:r>
      <w:proofErr w:type="gramStart"/>
      <w:r w:rsidRPr="00E3674B">
        <w:rPr>
          <w:rFonts w:cs="Arial"/>
          <w:b/>
          <w:bCs/>
          <w:szCs w:val="24"/>
        </w:rPr>
        <w:t>courtesy</w:t>
      </w:r>
      <w:proofErr w:type="gramEnd"/>
      <w:r w:rsidRPr="00E3674B">
        <w:rPr>
          <w:rFonts w:cs="Arial"/>
          <w:b/>
          <w:bCs/>
          <w:szCs w:val="24"/>
        </w:rPr>
        <w:t xml:space="preserve"> seating</w:t>
      </w:r>
      <w:r w:rsidRPr="00E3674B">
        <w:rPr>
          <w:rFonts w:cs="Arial"/>
          <w:szCs w:val="24"/>
        </w:rPr>
        <w:t>” means clearly marked seating intended for people who will benefit from having a seat near the front of the vehicle such as seniors, expectant mothers and adults traveling with infants or small children using a stroller.</w:t>
      </w:r>
    </w:p>
    <w:p w14:paraId="1DC326DD" w14:textId="77777777" w:rsidR="00124F15" w:rsidRPr="00E3674B" w:rsidRDefault="00124F15" w:rsidP="00B50799">
      <w:pPr>
        <w:autoSpaceDE w:val="0"/>
        <w:autoSpaceDN w:val="0"/>
        <w:adjustRightInd w:val="0"/>
        <w:rPr>
          <w:rFonts w:cs="Arial"/>
          <w:szCs w:val="24"/>
        </w:rPr>
      </w:pPr>
      <w:r w:rsidRPr="00E3674B">
        <w:rPr>
          <w:rFonts w:cs="Arial"/>
          <w:szCs w:val="24"/>
        </w:rPr>
        <w:t>“</w:t>
      </w:r>
      <w:r w:rsidRPr="00E3674B">
        <w:rPr>
          <w:rFonts w:cs="Arial"/>
          <w:b/>
          <w:bCs/>
          <w:szCs w:val="24"/>
        </w:rPr>
        <w:t>fare structure</w:t>
      </w:r>
      <w:r w:rsidRPr="00E3674B">
        <w:rPr>
          <w:rFonts w:cs="Arial"/>
          <w:szCs w:val="24"/>
        </w:rPr>
        <w:t>” means the fare price determined by fare media, such as cash, tickets, passes and bulk quantity discounts and by fare category, such as adults, seniors and students, but does not include promotional fares that a transportation service provider may employ from time to time.</w:t>
      </w:r>
    </w:p>
    <w:p w14:paraId="62B6B57D" w14:textId="222C637A" w:rsidR="00124F15" w:rsidRPr="00E3674B" w:rsidRDefault="00124F15" w:rsidP="00B50799">
      <w:pPr>
        <w:autoSpaceDE w:val="0"/>
        <w:autoSpaceDN w:val="0"/>
        <w:adjustRightInd w:val="0"/>
        <w:rPr>
          <w:rFonts w:cs="Arial"/>
          <w:szCs w:val="24"/>
        </w:rPr>
      </w:pPr>
      <w:r w:rsidRPr="00E3674B">
        <w:rPr>
          <w:rFonts w:cs="Arial"/>
          <w:szCs w:val="24"/>
        </w:rPr>
        <w:t>“</w:t>
      </w:r>
      <w:proofErr w:type="gramStart"/>
      <w:r w:rsidRPr="00E3674B">
        <w:rPr>
          <w:rFonts w:cs="Arial"/>
          <w:b/>
          <w:bCs/>
          <w:szCs w:val="24"/>
        </w:rPr>
        <w:t>fixed</w:t>
      </w:r>
      <w:proofErr w:type="gramEnd"/>
      <w:r w:rsidRPr="00E3674B">
        <w:rPr>
          <w:rFonts w:cs="Arial"/>
          <w:b/>
          <w:bCs/>
          <w:szCs w:val="24"/>
        </w:rPr>
        <w:t xml:space="preserve"> route services</w:t>
      </w:r>
      <w:r w:rsidRPr="00E3674B">
        <w:rPr>
          <w:rFonts w:cs="Arial"/>
          <w:szCs w:val="24"/>
        </w:rPr>
        <w:t xml:space="preserve">” means public transportation, provided by a conventional </w:t>
      </w:r>
      <w:r w:rsidR="003B76BA">
        <w:rPr>
          <w:rFonts w:cs="Arial"/>
          <w:szCs w:val="24"/>
        </w:rPr>
        <w:t xml:space="preserve">transportation </w:t>
      </w:r>
      <w:r w:rsidRPr="00E3674B">
        <w:rPr>
          <w:rFonts w:cs="Arial"/>
          <w:szCs w:val="24"/>
        </w:rPr>
        <w:t>service provider, on which a vehicle is operated along a prescribed route according to a fixed schedule.</w:t>
      </w:r>
    </w:p>
    <w:p w14:paraId="165D6803" w14:textId="4030437D" w:rsidR="00124F15" w:rsidRPr="00E3674B" w:rsidRDefault="00124F15" w:rsidP="00B50799">
      <w:pPr>
        <w:autoSpaceDE w:val="0"/>
        <w:autoSpaceDN w:val="0"/>
        <w:adjustRightInd w:val="0"/>
        <w:rPr>
          <w:rFonts w:cs="Arial"/>
          <w:szCs w:val="24"/>
        </w:rPr>
      </w:pPr>
      <w:r w:rsidRPr="00E3674B">
        <w:rPr>
          <w:rFonts w:cs="Arial"/>
          <w:szCs w:val="24"/>
        </w:rPr>
        <w:t>“</w:t>
      </w:r>
      <w:r w:rsidRPr="00E3674B">
        <w:rPr>
          <w:rFonts w:cs="Arial"/>
          <w:b/>
          <w:bCs/>
          <w:szCs w:val="24"/>
        </w:rPr>
        <w:t>ferry</w:t>
      </w:r>
      <w:r w:rsidRPr="00E3674B">
        <w:rPr>
          <w:rFonts w:cs="Arial"/>
          <w:szCs w:val="24"/>
        </w:rPr>
        <w:t>” means a vessel providing passenger transportation services solely within the province of Manitoba, transporting passengers only or passengers and motor vehicles, that operates on a fixed schedule between two or more points</w:t>
      </w:r>
      <w:r w:rsidR="0054757A">
        <w:rPr>
          <w:rFonts w:cs="Arial"/>
          <w:szCs w:val="24"/>
        </w:rPr>
        <w:t xml:space="preserve"> connected by water</w:t>
      </w:r>
      <w:r w:rsidRPr="00E3674B">
        <w:rPr>
          <w:rFonts w:cs="Arial"/>
          <w:szCs w:val="24"/>
        </w:rPr>
        <w:t>.</w:t>
      </w:r>
    </w:p>
    <w:p w14:paraId="7EBA8D35" w14:textId="68EB8580" w:rsidR="00705847" w:rsidRPr="00E3674B" w:rsidRDefault="00705847" w:rsidP="00B50799">
      <w:pPr>
        <w:autoSpaceDE w:val="0"/>
        <w:autoSpaceDN w:val="0"/>
        <w:adjustRightInd w:val="0"/>
        <w:rPr>
          <w:rFonts w:cs="Arial"/>
          <w:szCs w:val="24"/>
        </w:rPr>
      </w:pPr>
      <w:r>
        <w:rPr>
          <w:rFonts w:cs="Arial"/>
          <w:szCs w:val="24"/>
        </w:rPr>
        <w:lastRenderedPageBreak/>
        <w:t>“</w:t>
      </w:r>
      <w:proofErr w:type="spellStart"/>
      <w:proofErr w:type="gramStart"/>
      <w:r w:rsidRPr="00FA08FC">
        <w:rPr>
          <w:rFonts w:cs="Arial"/>
          <w:b/>
          <w:szCs w:val="24"/>
        </w:rPr>
        <w:t>monocoque</w:t>
      </w:r>
      <w:proofErr w:type="spellEnd"/>
      <w:proofErr w:type="gramEnd"/>
      <w:r>
        <w:rPr>
          <w:rFonts w:cs="Arial"/>
          <w:szCs w:val="24"/>
        </w:rPr>
        <w:t>”</w:t>
      </w:r>
      <w:r w:rsidRPr="00705847">
        <w:t xml:space="preserve"> </w:t>
      </w:r>
      <w:r w:rsidRPr="00705847">
        <w:rPr>
          <w:rFonts w:cs="Arial"/>
          <w:szCs w:val="24"/>
        </w:rPr>
        <w:t>means structural skin, is a structural system where loads are supported through an object's external skin (like a shell).</w:t>
      </w:r>
    </w:p>
    <w:p w14:paraId="55C82AE8" w14:textId="77777777" w:rsidR="00124F15" w:rsidRPr="00E3674B" w:rsidRDefault="00124F15" w:rsidP="00B50799">
      <w:pPr>
        <w:autoSpaceDE w:val="0"/>
        <w:autoSpaceDN w:val="0"/>
        <w:adjustRightInd w:val="0"/>
        <w:rPr>
          <w:rFonts w:cs="Arial"/>
          <w:szCs w:val="24"/>
        </w:rPr>
      </w:pPr>
      <w:r w:rsidRPr="00E3674B">
        <w:rPr>
          <w:rFonts w:cs="Arial"/>
          <w:szCs w:val="24"/>
        </w:rPr>
        <w:t>“</w:t>
      </w:r>
      <w:r w:rsidRPr="00E3674B">
        <w:rPr>
          <w:rFonts w:cs="Arial"/>
          <w:b/>
          <w:bCs/>
          <w:szCs w:val="24"/>
        </w:rPr>
        <w:t>motor coach</w:t>
      </w:r>
      <w:r w:rsidRPr="00E3674B">
        <w:rPr>
          <w:rFonts w:cs="Arial"/>
          <w:szCs w:val="24"/>
        </w:rPr>
        <w:t xml:space="preserve">” means a class of bus of </w:t>
      </w:r>
      <w:proofErr w:type="spellStart"/>
      <w:r w:rsidRPr="00E3674B">
        <w:rPr>
          <w:rFonts w:cs="Arial"/>
          <w:szCs w:val="24"/>
        </w:rPr>
        <w:t>monocoque</w:t>
      </w:r>
      <w:proofErr w:type="spellEnd"/>
      <w:r w:rsidRPr="00E3674B">
        <w:rPr>
          <w:rFonts w:cs="Arial"/>
          <w:szCs w:val="24"/>
        </w:rPr>
        <w:t xml:space="preserve"> design, designed to provide intercity, suburban or commuter passenger transportation service and equipped with baggage storage that is separate from the passenger cabin;</w:t>
      </w:r>
    </w:p>
    <w:p w14:paraId="7B22DB79" w14:textId="15D1C1BE" w:rsidR="00124F15" w:rsidRPr="00E3674B" w:rsidRDefault="00124F15" w:rsidP="00B50799">
      <w:pPr>
        <w:autoSpaceDE w:val="0"/>
        <w:autoSpaceDN w:val="0"/>
        <w:adjustRightInd w:val="0"/>
        <w:rPr>
          <w:rFonts w:cs="Arial"/>
          <w:szCs w:val="24"/>
        </w:rPr>
      </w:pPr>
      <w:r w:rsidRPr="00E3674B">
        <w:rPr>
          <w:rFonts w:cs="Arial"/>
          <w:szCs w:val="24"/>
        </w:rPr>
        <w:t>“</w:t>
      </w:r>
      <w:r w:rsidRPr="00E3674B">
        <w:rPr>
          <w:rFonts w:cs="Arial"/>
          <w:b/>
          <w:bCs/>
          <w:szCs w:val="24"/>
        </w:rPr>
        <w:t>on-demand services provider</w:t>
      </w:r>
      <w:r w:rsidRPr="00E3674B">
        <w:rPr>
          <w:rFonts w:cs="Arial"/>
          <w:szCs w:val="24"/>
        </w:rPr>
        <w:t xml:space="preserve">” means public transportation, provided by a conventional </w:t>
      </w:r>
      <w:r w:rsidR="009145F6">
        <w:rPr>
          <w:rFonts w:cs="Arial"/>
          <w:szCs w:val="24"/>
        </w:rPr>
        <w:t xml:space="preserve">transportation </w:t>
      </w:r>
      <w:r w:rsidRPr="00E3674B">
        <w:rPr>
          <w:rFonts w:cs="Arial"/>
          <w:szCs w:val="24"/>
        </w:rPr>
        <w:t xml:space="preserve">services provider, where passenger trips </w:t>
      </w:r>
      <w:proofErr w:type="gramStart"/>
      <w:r w:rsidRPr="00E3674B">
        <w:rPr>
          <w:rFonts w:cs="Arial"/>
          <w:szCs w:val="24"/>
        </w:rPr>
        <w:t>are requested</w:t>
      </w:r>
      <w:proofErr w:type="gramEnd"/>
      <w:r w:rsidRPr="00E3674B">
        <w:rPr>
          <w:rFonts w:cs="Arial"/>
          <w:szCs w:val="24"/>
        </w:rPr>
        <w:t xml:space="preserve">, who then dispatch a vehicle to pick up and transport users to their destination. </w:t>
      </w:r>
    </w:p>
    <w:p w14:paraId="034A9EF5" w14:textId="1264EF55" w:rsidR="00124F15" w:rsidRPr="00E3674B" w:rsidRDefault="00124F15" w:rsidP="00B50799">
      <w:pPr>
        <w:autoSpaceDE w:val="0"/>
        <w:autoSpaceDN w:val="0"/>
        <w:adjustRightInd w:val="0"/>
        <w:spacing w:after="0"/>
        <w:rPr>
          <w:rFonts w:cs="Arial"/>
          <w:szCs w:val="24"/>
        </w:rPr>
      </w:pPr>
      <w:r w:rsidRPr="00E3674B">
        <w:rPr>
          <w:rFonts w:cs="Arial"/>
          <w:szCs w:val="24"/>
        </w:rPr>
        <w:t>“</w:t>
      </w:r>
      <w:proofErr w:type="gramStart"/>
      <w:r w:rsidRPr="00E3674B">
        <w:rPr>
          <w:rFonts w:cs="Arial"/>
          <w:b/>
          <w:bCs/>
          <w:szCs w:val="24"/>
        </w:rPr>
        <w:t>paratransit</w:t>
      </w:r>
      <w:proofErr w:type="gramEnd"/>
      <w:r w:rsidRPr="00E3674B">
        <w:rPr>
          <w:rFonts w:cs="Arial"/>
          <w:b/>
          <w:bCs/>
          <w:szCs w:val="24"/>
        </w:rPr>
        <w:t xml:space="preserve"> services</w:t>
      </w:r>
      <w:r w:rsidRPr="00E3674B">
        <w:rPr>
          <w:rFonts w:cs="Arial"/>
          <w:szCs w:val="24"/>
        </w:rPr>
        <w:t>” means public passenger transportati</w:t>
      </w:r>
      <w:r w:rsidR="009145F6">
        <w:rPr>
          <w:rFonts w:cs="Arial"/>
          <w:szCs w:val="24"/>
        </w:rPr>
        <w:t>on services that</w:t>
      </w:r>
    </w:p>
    <w:p w14:paraId="60C0C2FE" w14:textId="6CADAD7B" w:rsidR="00124F15" w:rsidRPr="00E3674B" w:rsidRDefault="00124F15" w:rsidP="00B50799">
      <w:pPr>
        <w:numPr>
          <w:ilvl w:val="0"/>
          <w:numId w:val="3"/>
        </w:numPr>
        <w:autoSpaceDE w:val="0"/>
        <w:autoSpaceDN w:val="0"/>
        <w:adjustRightInd w:val="0"/>
        <w:spacing w:after="0"/>
        <w:ind w:left="714" w:hanging="357"/>
        <w:rPr>
          <w:rFonts w:cs="Arial"/>
          <w:szCs w:val="24"/>
        </w:rPr>
      </w:pPr>
      <w:r w:rsidRPr="00E3674B">
        <w:rPr>
          <w:rFonts w:cs="Arial"/>
          <w:szCs w:val="24"/>
        </w:rPr>
        <w:t>originate in Manitoba</w:t>
      </w:r>
    </w:p>
    <w:p w14:paraId="5E0567A3" w14:textId="77777777" w:rsidR="00124F15" w:rsidRPr="00E3674B" w:rsidRDefault="00124F15" w:rsidP="00B50799">
      <w:pPr>
        <w:numPr>
          <w:ilvl w:val="0"/>
          <w:numId w:val="3"/>
        </w:numPr>
        <w:autoSpaceDE w:val="0"/>
        <w:autoSpaceDN w:val="0"/>
        <w:adjustRightInd w:val="0"/>
        <w:spacing w:after="0"/>
        <w:ind w:left="714" w:hanging="357"/>
        <w:rPr>
          <w:rFonts w:cs="Arial"/>
          <w:szCs w:val="24"/>
        </w:rPr>
      </w:pPr>
      <w:r w:rsidRPr="00E3674B">
        <w:rPr>
          <w:rFonts w:cs="Arial"/>
          <w:szCs w:val="24"/>
        </w:rPr>
        <w:t>are provided by a designated public sector transportation organization, or are provided under contract by a designated public sector transportation service provider, and</w:t>
      </w:r>
    </w:p>
    <w:p w14:paraId="1065AF23" w14:textId="77777777" w:rsidR="00124F15" w:rsidRPr="00E3674B" w:rsidRDefault="00124F15" w:rsidP="00B50799">
      <w:pPr>
        <w:numPr>
          <w:ilvl w:val="0"/>
          <w:numId w:val="3"/>
        </w:numPr>
        <w:autoSpaceDE w:val="0"/>
        <w:autoSpaceDN w:val="0"/>
        <w:adjustRightInd w:val="0"/>
        <w:spacing w:after="0"/>
        <w:ind w:left="714" w:hanging="357"/>
        <w:rPr>
          <w:rFonts w:cs="Arial"/>
          <w:szCs w:val="24"/>
        </w:rPr>
      </w:pPr>
      <w:r w:rsidRPr="00E3674B">
        <w:rPr>
          <w:rFonts w:cs="Arial"/>
          <w:szCs w:val="24"/>
        </w:rPr>
        <w:t>are designed to transport persons with disabilities</w:t>
      </w:r>
    </w:p>
    <w:p w14:paraId="27FC79CE" w14:textId="26582D72" w:rsidR="00124F15" w:rsidRPr="00E3674B" w:rsidRDefault="00124F15" w:rsidP="00B50799">
      <w:pPr>
        <w:autoSpaceDE w:val="0"/>
        <w:autoSpaceDN w:val="0"/>
        <w:adjustRightInd w:val="0"/>
        <w:spacing w:before="120"/>
        <w:rPr>
          <w:rFonts w:cs="Arial"/>
          <w:szCs w:val="24"/>
        </w:rPr>
      </w:pPr>
      <w:r w:rsidRPr="00E3674B">
        <w:rPr>
          <w:rFonts w:cs="Arial"/>
          <w:szCs w:val="24"/>
        </w:rPr>
        <w:t>“</w:t>
      </w:r>
      <w:proofErr w:type="gramStart"/>
      <w:r w:rsidRPr="00E3674B">
        <w:rPr>
          <w:rFonts w:cs="Arial"/>
          <w:b/>
          <w:bCs/>
          <w:szCs w:val="24"/>
        </w:rPr>
        <w:t>priority</w:t>
      </w:r>
      <w:proofErr w:type="gramEnd"/>
      <w:r w:rsidRPr="00E3674B">
        <w:rPr>
          <w:rFonts w:cs="Arial"/>
          <w:b/>
          <w:bCs/>
          <w:szCs w:val="24"/>
        </w:rPr>
        <w:t xml:space="preserve"> seating</w:t>
      </w:r>
      <w:r w:rsidRPr="00E3674B">
        <w:rPr>
          <w:rFonts w:cs="Arial"/>
          <w:szCs w:val="24"/>
        </w:rPr>
        <w:t xml:space="preserve">” means clearly marked seating intended for use by persons with disabilities who use mobility devices such as a cane, </w:t>
      </w:r>
      <w:proofErr w:type="spellStart"/>
      <w:r w:rsidRPr="00E3674B">
        <w:rPr>
          <w:rFonts w:cs="Arial"/>
          <w:szCs w:val="24"/>
        </w:rPr>
        <w:t>walker,</w:t>
      </w:r>
      <w:proofErr w:type="spellEnd"/>
      <w:r w:rsidRPr="00E3674B">
        <w:rPr>
          <w:rFonts w:cs="Arial"/>
          <w:szCs w:val="24"/>
        </w:rPr>
        <w:t xml:space="preserve"> wheelchair or scooter.</w:t>
      </w:r>
    </w:p>
    <w:p w14:paraId="1BD98E22" w14:textId="77777777" w:rsidR="00124F15" w:rsidRPr="00E3674B" w:rsidRDefault="00124F15" w:rsidP="00B50799">
      <w:pPr>
        <w:autoSpaceDE w:val="0"/>
        <w:autoSpaceDN w:val="0"/>
        <w:adjustRightInd w:val="0"/>
        <w:rPr>
          <w:rFonts w:cs="Arial"/>
          <w:szCs w:val="24"/>
        </w:rPr>
      </w:pPr>
      <w:r w:rsidRPr="00E3674B">
        <w:rPr>
          <w:rFonts w:cs="Arial"/>
          <w:szCs w:val="24"/>
        </w:rPr>
        <w:t>“</w:t>
      </w:r>
      <w:r w:rsidRPr="00E3674B">
        <w:rPr>
          <w:rFonts w:cs="Arial"/>
          <w:b/>
          <w:bCs/>
          <w:szCs w:val="24"/>
        </w:rPr>
        <w:t>rail-based transportation</w:t>
      </w:r>
      <w:r w:rsidRPr="00E3674B">
        <w:rPr>
          <w:rFonts w:cs="Arial"/>
          <w:szCs w:val="24"/>
        </w:rPr>
        <w:t>” means any single or multi-unit passenger transportation vehicle operating exclusively on rail by a public transportation organization.</w:t>
      </w:r>
    </w:p>
    <w:p w14:paraId="042E6DF8" w14:textId="77777777" w:rsidR="00124F15" w:rsidRPr="00E3674B" w:rsidRDefault="00124F15" w:rsidP="00B50799">
      <w:pPr>
        <w:autoSpaceDE w:val="0"/>
        <w:autoSpaceDN w:val="0"/>
        <w:adjustRightInd w:val="0"/>
        <w:rPr>
          <w:rFonts w:cs="Arial"/>
          <w:szCs w:val="24"/>
        </w:rPr>
      </w:pPr>
      <w:r w:rsidRPr="00E3674B">
        <w:rPr>
          <w:rFonts w:cs="Arial"/>
          <w:szCs w:val="24"/>
        </w:rPr>
        <w:t>“</w:t>
      </w:r>
      <w:proofErr w:type="gramStart"/>
      <w:r w:rsidRPr="00E3674B">
        <w:rPr>
          <w:rFonts w:cs="Arial"/>
          <w:b/>
          <w:bCs/>
          <w:szCs w:val="24"/>
        </w:rPr>
        <w:t>rural</w:t>
      </w:r>
      <w:proofErr w:type="gramEnd"/>
      <w:r w:rsidRPr="00E3674B">
        <w:rPr>
          <w:rFonts w:cs="Arial"/>
          <w:b/>
          <w:bCs/>
          <w:szCs w:val="24"/>
        </w:rPr>
        <w:t xml:space="preserve"> right-of-way cross-section</w:t>
      </w:r>
      <w:r w:rsidRPr="00E3674B">
        <w:rPr>
          <w:rFonts w:cs="Arial"/>
          <w:szCs w:val="24"/>
        </w:rPr>
        <w:t>” the minimum right-of-way widths (50</w:t>
      </w:r>
      <w:r w:rsidR="00A16673">
        <w:rPr>
          <w:rFonts w:cs="Arial"/>
          <w:szCs w:val="24"/>
        </w:rPr>
        <w:t xml:space="preserve"> </w:t>
      </w:r>
      <w:r w:rsidRPr="00E3674B">
        <w:rPr>
          <w:rFonts w:cs="Arial"/>
          <w:szCs w:val="24"/>
        </w:rPr>
        <w:t>m</w:t>
      </w:r>
      <w:r w:rsidR="00A16673">
        <w:rPr>
          <w:rFonts w:cs="Arial"/>
          <w:szCs w:val="24"/>
        </w:rPr>
        <w:t>etres</w:t>
      </w:r>
      <w:r w:rsidRPr="00E3674B">
        <w:rPr>
          <w:rFonts w:cs="Arial"/>
          <w:szCs w:val="24"/>
        </w:rPr>
        <w:t>) for roads in rural locations as per the Traffic and Transportation Modernization Act.</w:t>
      </w:r>
    </w:p>
    <w:p w14:paraId="043D7EBE" w14:textId="77777777" w:rsidR="00124F15" w:rsidRPr="00E3674B" w:rsidRDefault="00124F15" w:rsidP="00B50799">
      <w:pPr>
        <w:autoSpaceDE w:val="0"/>
        <w:autoSpaceDN w:val="0"/>
        <w:adjustRightInd w:val="0"/>
        <w:rPr>
          <w:rFonts w:cs="Arial"/>
          <w:szCs w:val="24"/>
        </w:rPr>
      </w:pPr>
      <w:r w:rsidRPr="00E3674B">
        <w:rPr>
          <w:rFonts w:cs="Arial"/>
          <w:szCs w:val="24"/>
        </w:rPr>
        <w:t>“</w:t>
      </w:r>
      <w:proofErr w:type="gramStart"/>
      <w:r w:rsidRPr="00E3674B">
        <w:rPr>
          <w:rFonts w:cs="Arial"/>
          <w:b/>
          <w:bCs/>
          <w:szCs w:val="24"/>
        </w:rPr>
        <w:t>school</w:t>
      </w:r>
      <w:proofErr w:type="gramEnd"/>
      <w:r w:rsidRPr="00E3674B">
        <w:rPr>
          <w:rFonts w:cs="Arial"/>
          <w:b/>
          <w:bCs/>
          <w:szCs w:val="24"/>
        </w:rPr>
        <w:t xml:space="preserve"> bus</w:t>
      </w:r>
      <w:r w:rsidRPr="00E3674B">
        <w:rPr>
          <w:rFonts w:cs="Arial"/>
          <w:szCs w:val="24"/>
        </w:rPr>
        <w:t xml:space="preserve">” means a vehicle that is designed and classified by the manufacturer as a school bus and used for the purpose of transporting pupils and other authorized persons to or from school or to or from approved school related activities (as per the </w:t>
      </w:r>
      <w:r w:rsidRPr="00E3674B">
        <w:rPr>
          <w:rFonts w:cs="Arial"/>
          <w:iCs/>
          <w:szCs w:val="24"/>
        </w:rPr>
        <w:t>Highway Traffic Act</w:t>
      </w:r>
      <w:r w:rsidRPr="00E3674B">
        <w:rPr>
          <w:rFonts w:cs="Arial"/>
          <w:szCs w:val="24"/>
        </w:rPr>
        <w:t>).</w:t>
      </w:r>
    </w:p>
    <w:p w14:paraId="4633E29D" w14:textId="77777777" w:rsidR="00124F15" w:rsidRDefault="00124F15" w:rsidP="00B50799">
      <w:pPr>
        <w:autoSpaceDE w:val="0"/>
        <w:autoSpaceDN w:val="0"/>
        <w:adjustRightInd w:val="0"/>
        <w:rPr>
          <w:rFonts w:cs="Arial"/>
          <w:color w:val="000000"/>
          <w:szCs w:val="24"/>
        </w:rPr>
      </w:pPr>
      <w:r w:rsidRPr="00E3674B">
        <w:rPr>
          <w:rFonts w:cs="Arial"/>
          <w:szCs w:val="24"/>
        </w:rPr>
        <w:t>“</w:t>
      </w:r>
      <w:proofErr w:type="gramStart"/>
      <w:r w:rsidRPr="00E3674B">
        <w:rPr>
          <w:rFonts w:cs="Arial"/>
          <w:b/>
          <w:bCs/>
          <w:szCs w:val="24"/>
        </w:rPr>
        <w:t>service</w:t>
      </w:r>
      <w:proofErr w:type="gramEnd"/>
      <w:r w:rsidRPr="00E3674B">
        <w:rPr>
          <w:rFonts w:cs="Arial"/>
          <w:b/>
          <w:bCs/>
          <w:szCs w:val="24"/>
        </w:rPr>
        <w:t xml:space="preserve"> animal</w:t>
      </w:r>
      <w:r w:rsidRPr="00E3674B">
        <w:rPr>
          <w:rFonts w:cs="Arial"/>
          <w:szCs w:val="24"/>
        </w:rPr>
        <w:t xml:space="preserve">” </w:t>
      </w:r>
      <w:r w:rsidRPr="00E3674B">
        <w:rPr>
          <w:rFonts w:cs="Arial"/>
          <w:color w:val="000000"/>
          <w:szCs w:val="24"/>
        </w:rPr>
        <w:t xml:space="preserve">means a service animal as defined in </w:t>
      </w:r>
      <w:r w:rsidRPr="003E20E4">
        <w:rPr>
          <w:rFonts w:cs="Arial"/>
          <w:iCs/>
          <w:color w:val="000000"/>
          <w:szCs w:val="24"/>
        </w:rPr>
        <w:t>The Human Rights Code</w:t>
      </w:r>
      <w:r w:rsidRPr="003E20E4">
        <w:rPr>
          <w:rFonts w:cs="Arial"/>
          <w:color w:val="000000"/>
          <w:szCs w:val="24"/>
        </w:rPr>
        <w:t>.</w:t>
      </w:r>
    </w:p>
    <w:p w14:paraId="4F898597" w14:textId="77777777" w:rsidR="006F64D8" w:rsidRPr="003E20E4" w:rsidRDefault="00F719BA" w:rsidP="00B50799">
      <w:pPr>
        <w:autoSpaceDE w:val="0"/>
        <w:autoSpaceDN w:val="0"/>
        <w:adjustRightInd w:val="0"/>
        <w:rPr>
          <w:rFonts w:cs="Arial"/>
          <w:color w:val="000000"/>
          <w:szCs w:val="24"/>
        </w:rPr>
      </w:pPr>
      <w:r>
        <w:rPr>
          <w:rFonts w:cs="Arial"/>
          <w:szCs w:val="24"/>
        </w:rPr>
        <w:t>“</w:t>
      </w:r>
      <w:proofErr w:type="gramStart"/>
      <w:r w:rsidR="006F64D8" w:rsidRPr="000C0F51">
        <w:rPr>
          <w:rFonts w:cs="Arial"/>
          <w:b/>
          <w:szCs w:val="24"/>
        </w:rPr>
        <w:t>stanchions</w:t>
      </w:r>
      <w:proofErr w:type="gramEnd"/>
      <w:r>
        <w:rPr>
          <w:rFonts w:cs="Arial"/>
          <w:szCs w:val="24"/>
        </w:rPr>
        <w:t xml:space="preserve">” are </w:t>
      </w:r>
      <w:r w:rsidRPr="00F719BA">
        <w:rPr>
          <w:rFonts w:cs="Arial"/>
          <w:szCs w:val="24"/>
        </w:rPr>
        <w:t>upright bar</w:t>
      </w:r>
      <w:r>
        <w:rPr>
          <w:rFonts w:cs="Arial"/>
          <w:szCs w:val="24"/>
        </w:rPr>
        <w:t>s</w:t>
      </w:r>
      <w:r w:rsidRPr="00F719BA">
        <w:rPr>
          <w:rFonts w:cs="Arial"/>
          <w:szCs w:val="24"/>
        </w:rPr>
        <w:t>, post</w:t>
      </w:r>
      <w:r>
        <w:rPr>
          <w:rFonts w:cs="Arial"/>
          <w:szCs w:val="24"/>
        </w:rPr>
        <w:t xml:space="preserve">s, vertical columns or pillars which are used for </w:t>
      </w:r>
      <w:r w:rsidRPr="00F719BA">
        <w:rPr>
          <w:rFonts w:cs="Arial"/>
          <w:szCs w:val="24"/>
        </w:rPr>
        <w:t>support</w:t>
      </w:r>
      <w:r>
        <w:rPr>
          <w:rFonts w:cs="Arial"/>
          <w:szCs w:val="24"/>
        </w:rPr>
        <w:t>.</w:t>
      </w:r>
      <w:r w:rsidRPr="00F719BA">
        <w:t xml:space="preserve"> </w:t>
      </w:r>
    </w:p>
    <w:p w14:paraId="69D6C28D" w14:textId="77777777" w:rsidR="00124F15" w:rsidRPr="00E3674B" w:rsidRDefault="00124F15" w:rsidP="00B50799">
      <w:pPr>
        <w:autoSpaceDE w:val="0"/>
        <w:autoSpaceDN w:val="0"/>
        <w:adjustRightInd w:val="0"/>
        <w:spacing w:after="0"/>
        <w:rPr>
          <w:rFonts w:cs="Arial"/>
          <w:szCs w:val="24"/>
        </w:rPr>
      </w:pPr>
      <w:r w:rsidRPr="00E3674B">
        <w:rPr>
          <w:rFonts w:cs="Arial"/>
          <w:szCs w:val="24"/>
        </w:rPr>
        <w:t>“</w:t>
      </w:r>
      <w:proofErr w:type="gramStart"/>
      <w:r w:rsidRPr="00E3674B">
        <w:rPr>
          <w:rFonts w:cs="Arial"/>
          <w:b/>
          <w:bCs/>
          <w:szCs w:val="24"/>
        </w:rPr>
        <w:t>support</w:t>
      </w:r>
      <w:proofErr w:type="gramEnd"/>
      <w:r w:rsidRPr="00E3674B">
        <w:rPr>
          <w:rFonts w:cs="Arial"/>
          <w:b/>
          <w:bCs/>
          <w:szCs w:val="24"/>
        </w:rPr>
        <w:t xml:space="preserve"> person</w:t>
      </w:r>
      <w:r w:rsidRPr="00E3674B">
        <w:rPr>
          <w:rFonts w:cs="Arial"/>
          <w:szCs w:val="24"/>
        </w:rPr>
        <w:t>” means, in relation to a person who is disabled by a barrier, a person who accompanies the person to</w:t>
      </w:r>
    </w:p>
    <w:p w14:paraId="6EF28D1C" w14:textId="7B8622A7" w:rsidR="00124F15" w:rsidRPr="00E3674B" w:rsidRDefault="00124F15" w:rsidP="00B50799">
      <w:pPr>
        <w:numPr>
          <w:ilvl w:val="0"/>
          <w:numId w:val="3"/>
        </w:numPr>
        <w:autoSpaceDE w:val="0"/>
        <w:autoSpaceDN w:val="0"/>
        <w:adjustRightInd w:val="0"/>
        <w:spacing w:after="0"/>
        <w:ind w:left="714" w:hanging="357"/>
        <w:rPr>
          <w:rFonts w:cs="Arial"/>
          <w:szCs w:val="24"/>
        </w:rPr>
      </w:pPr>
      <w:r w:rsidRPr="00E3674B">
        <w:rPr>
          <w:rFonts w:cs="Arial"/>
          <w:szCs w:val="24"/>
        </w:rPr>
        <w:t>support the person obtaining, using or benefiting from a good or service provided by an organization</w:t>
      </w:r>
      <w:r w:rsidR="006413DE">
        <w:rPr>
          <w:rFonts w:cs="Arial"/>
          <w:szCs w:val="24"/>
        </w:rPr>
        <w:t>,</w:t>
      </w:r>
      <w:r w:rsidRPr="00E3674B">
        <w:rPr>
          <w:rFonts w:cs="Arial"/>
          <w:szCs w:val="24"/>
        </w:rPr>
        <w:t xml:space="preserve"> or</w:t>
      </w:r>
    </w:p>
    <w:p w14:paraId="6A1C6EF8" w14:textId="77777777" w:rsidR="00124F15" w:rsidRPr="00E3674B" w:rsidRDefault="00124F15" w:rsidP="00B50799">
      <w:pPr>
        <w:numPr>
          <w:ilvl w:val="0"/>
          <w:numId w:val="3"/>
        </w:numPr>
        <w:autoSpaceDE w:val="0"/>
        <w:autoSpaceDN w:val="0"/>
        <w:adjustRightInd w:val="0"/>
        <w:ind w:left="714" w:hanging="357"/>
        <w:rPr>
          <w:rFonts w:cs="Arial"/>
          <w:szCs w:val="24"/>
        </w:rPr>
      </w:pPr>
      <w:proofErr w:type="gramStart"/>
      <w:r w:rsidRPr="00E3674B">
        <w:rPr>
          <w:rFonts w:cs="Arial"/>
          <w:szCs w:val="24"/>
        </w:rPr>
        <w:t>assist</w:t>
      </w:r>
      <w:proofErr w:type="gramEnd"/>
      <w:r w:rsidRPr="00E3674B">
        <w:rPr>
          <w:rFonts w:cs="Arial"/>
          <w:szCs w:val="24"/>
        </w:rPr>
        <w:t xml:space="preserve"> the person in addressing his or her communication, mobility, personal care or medical needs.</w:t>
      </w:r>
    </w:p>
    <w:p w14:paraId="5FDA0D6A" w14:textId="77777777" w:rsidR="00124F15" w:rsidRPr="00E3674B" w:rsidRDefault="00A5735B" w:rsidP="00B50799">
      <w:pPr>
        <w:autoSpaceDE w:val="0"/>
        <w:autoSpaceDN w:val="0"/>
        <w:adjustRightInd w:val="0"/>
        <w:spacing w:after="0"/>
        <w:rPr>
          <w:rFonts w:cs="Arial"/>
          <w:szCs w:val="24"/>
        </w:rPr>
      </w:pPr>
      <w:r w:rsidRPr="00E3674B" w:rsidDel="00A5735B">
        <w:rPr>
          <w:rFonts w:cs="Arial"/>
          <w:szCs w:val="24"/>
        </w:rPr>
        <w:t xml:space="preserve"> </w:t>
      </w:r>
      <w:r w:rsidR="00124F15" w:rsidRPr="00E3674B">
        <w:rPr>
          <w:rFonts w:cs="Arial"/>
          <w:szCs w:val="24"/>
        </w:rPr>
        <w:t>“</w:t>
      </w:r>
      <w:proofErr w:type="gramStart"/>
      <w:r w:rsidR="00124F15" w:rsidRPr="00E3674B">
        <w:rPr>
          <w:rFonts w:cs="Arial"/>
          <w:b/>
          <w:bCs/>
          <w:szCs w:val="24"/>
        </w:rPr>
        <w:t>vehicles</w:t>
      </w:r>
      <w:proofErr w:type="gramEnd"/>
      <w:r w:rsidR="005B0E96" w:rsidRPr="00E3674B">
        <w:rPr>
          <w:rFonts w:cs="Arial"/>
          <w:b/>
          <w:bCs/>
          <w:szCs w:val="24"/>
        </w:rPr>
        <w:t xml:space="preserve"> </w:t>
      </w:r>
      <w:r w:rsidR="00124F15" w:rsidRPr="00E3674B">
        <w:rPr>
          <w:rFonts w:cs="Arial"/>
          <w:b/>
          <w:bCs/>
          <w:szCs w:val="24"/>
        </w:rPr>
        <w:t>for</w:t>
      </w:r>
      <w:r w:rsidR="005B0E96" w:rsidRPr="00E3674B">
        <w:rPr>
          <w:rFonts w:cs="Arial"/>
          <w:b/>
          <w:bCs/>
          <w:szCs w:val="24"/>
        </w:rPr>
        <w:t xml:space="preserve"> </w:t>
      </w:r>
      <w:r w:rsidR="00124F15" w:rsidRPr="00E3674B">
        <w:rPr>
          <w:rFonts w:cs="Arial"/>
          <w:b/>
          <w:bCs/>
          <w:szCs w:val="24"/>
        </w:rPr>
        <w:t>hire</w:t>
      </w:r>
      <w:r w:rsidR="00124F15" w:rsidRPr="00E3674B">
        <w:rPr>
          <w:rFonts w:cs="Arial"/>
          <w:szCs w:val="24"/>
        </w:rPr>
        <w:t>” means a vehicle</w:t>
      </w:r>
    </w:p>
    <w:p w14:paraId="4B4175DF" w14:textId="05B36C2B" w:rsidR="00124F15" w:rsidRPr="00E3674B" w:rsidRDefault="00124F15" w:rsidP="00B50799">
      <w:pPr>
        <w:numPr>
          <w:ilvl w:val="0"/>
          <w:numId w:val="3"/>
        </w:numPr>
        <w:autoSpaceDE w:val="0"/>
        <w:autoSpaceDN w:val="0"/>
        <w:adjustRightInd w:val="0"/>
        <w:spacing w:after="0"/>
        <w:ind w:left="720" w:hanging="360"/>
        <w:rPr>
          <w:rFonts w:cs="Arial"/>
          <w:szCs w:val="24"/>
        </w:rPr>
      </w:pPr>
      <w:r w:rsidRPr="00E3674B">
        <w:rPr>
          <w:rFonts w:cs="Arial"/>
          <w:szCs w:val="24"/>
        </w:rPr>
        <w:t>with a manufacturer's seating capacity originally designed for 10 or fewer occupants including the driver</w:t>
      </w:r>
      <w:r w:rsidR="006413DE">
        <w:rPr>
          <w:rFonts w:cs="Arial"/>
          <w:szCs w:val="24"/>
        </w:rPr>
        <w:t>,</w:t>
      </w:r>
      <w:r w:rsidRPr="00E3674B">
        <w:rPr>
          <w:rFonts w:cs="Arial"/>
          <w:szCs w:val="24"/>
        </w:rPr>
        <w:t xml:space="preserve"> and</w:t>
      </w:r>
    </w:p>
    <w:p w14:paraId="2953C81A" w14:textId="77777777" w:rsidR="00124F15" w:rsidRPr="00E3674B" w:rsidRDefault="00124F15" w:rsidP="00B50799">
      <w:pPr>
        <w:numPr>
          <w:ilvl w:val="0"/>
          <w:numId w:val="3"/>
        </w:numPr>
        <w:autoSpaceDE w:val="0"/>
        <w:autoSpaceDN w:val="0"/>
        <w:adjustRightInd w:val="0"/>
        <w:spacing w:after="0"/>
        <w:ind w:left="720" w:hanging="360"/>
        <w:rPr>
          <w:rFonts w:cs="Arial"/>
          <w:szCs w:val="24"/>
        </w:rPr>
      </w:pPr>
      <w:proofErr w:type="gramStart"/>
      <w:r w:rsidRPr="00E3674B">
        <w:rPr>
          <w:rFonts w:cs="Arial"/>
          <w:szCs w:val="24"/>
        </w:rPr>
        <w:lastRenderedPageBreak/>
        <w:t>that</w:t>
      </w:r>
      <w:proofErr w:type="gramEnd"/>
      <w:r w:rsidRPr="00E3674B">
        <w:rPr>
          <w:rFonts w:cs="Arial"/>
          <w:szCs w:val="24"/>
        </w:rPr>
        <w:t xml:space="preserve"> is used to transport a passenger for compensation where the vehicle is hired for a single trip, and the passenger controls the route travelled or the destination.</w:t>
      </w:r>
    </w:p>
    <w:p w14:paraId="0E3049FE" w14:textId="1FF7D10E" w:rsidR="00124F15" w:rsidRPr="00E3674B" w:rsidRDefault="00124F15" w:rsidP="006413DE">
      <w:pPr>
        <w:autoSpaceDE w:val="0"/>
        <w:autoSpaceDN w:val="0"/>
        <w:adjustRightInd w:val="0"/>
        <w:spacing w:before="120" w:after="0"/>
        <w:ind w:left="357"/>
        <w:rPr>
          <w:rFonts w:cs="Arial"/>
          <w:szCs w:val="24"/>
        </w:rPr>
      </w:pPr>
      <w:proofErr w:type="gramStart"/>
      <w:r w:rsidRPr="00E3674B">
        <w:rPr>
          <w:rFonts w:cs="Arial"/>
          <w:szCs w:val="24"/>
        </w:rPr>
        <w:t>as</w:t>
      </w:r>
      <w:proofErr w:type="gramEnd"/>
      <w:r w:rsidRPr="00E3674B">
        <w:rPr>
          <w:rFonts w:cs="Arial"/>
          <w:szCs w:val="24"/>
        </w:rPr>
        <w:t xml:space="preserve"> per the </w:t>
      </w:r>
      <w:r w:rsidRPr="00E3674B">
        <w:rPr>
          <w:rFonts w:cs="Arial"/>
          <w:iCs/>
          <w:szCs w:val="24"/>
        </w:rPr>
        <w:t>Local Vehicles for Hire Act</w:t>
      </w:r>
      <w:r w:rsidR="006413DE">
        <w:rPr>
          <w:rFonts w:cs="Arial"/>
          <w:iCs/>
          <w:szCs w:val="24"/>
        </w:rPr>
        <w:t>,</w:t>
      </w:r>
      <w:r w:rsidRPr="00E3674B">
        <w:rPr>
          <w:rFonts w:cs="Arial"/>
          <w:szCs w:val="24"/>
        </w:rPr>
        <w:t xml:space="preserve"> unless strengthened by a municipal by-law.</w:t>
      </w:r>
    </w:p>
    <w:p w14:paraId="6D933FC1" w14:textId="295D0AE6" w:rsidR="00EA1950" w:rsidRPr="00E3674B" w:rsidRDefault="00953540" w:rsidP="00FC5C4B">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spacing w:before="240" w:after="240"/>
        <w:ind w:left="1276" w:hanging="1276"/>
        <w:rPr>
          <w:rFonts w:cs="Arial"/>
          <w:szCs w:val="24"/>
        </w:rPr>
      </w:pPr>
      <w:r w:rsidRPr="00E3674B">
        <w:rPr>
          <w:rFonts w:cs="Arial"/>
          <w:szCs w:val="24"/>
        </w:rPr>
        <w:t>Question</w:t>
      </w:r>
      <w:r w:rsidR="00FC5C4B">
        <w:rPr>
          <w:rFonts w:cs="Arial"/>
          <w:szCs w:val="24"/>
        </w:rPr>
        <w:t>s</w:t>
      </w:r>
      <w:r w:rsidRPr="00E3674B">
        <w:rPr>
          <w:rFonts w:cs="Arial"/>
          <w:szCs w:val="24"/>
        </w:rPr>
        <w:t xml:space="preserve">: </w:t>
      </w:r>
      <w:r w:rsidRPr="00E3674B">
        <w:rPr>
          <w:rFonts w:cs="Arial"/>
          <w:szCs w:val="24"/>
        </w:rPr>
        <w:tab/>
      </w:r>
      <w:r w:rsidR="00EA1950" w:rsidRPr="00E3674B">
        <w:rPr>
          <w:rFonts w:cs="Arial"/>
          <w:szCs w:val="24"/>
        </w:rPr>
        <w:t xml:space="preserve">Do these definitions cover the </w:t>
      </w:r>
      <w:r w:rsidR="00A16673">
        <w:rPr>
          <w:rFonts w:cs="Arial"/>
          <w:szCs w:val="24"/>
        </w:rPr>
        <w:t>range</w:t>
      </w:r>
      <w:r w:rsidR="00A16673" w:rsidRPr="00E3674B">
        <w:rPr>
          <w:rFonts w:cs="Arial"/>
          <w:szCs w:val="24"/>
        </w:rPr>
        <w:t xml:space="preserve"> </w:t>
      </w:r>
      <w:r w:rsidR="00EA1950" w:rsidRPr="00E3674B">
        <w:rPr>
          <w:rFonts w:cs="Arial"/>
          <w:szCs w:val="24"/>
        </w:rPr>
        <w:t xml:space="preserve">of public transit </w:t>
      </w:r>
      <w:r w:rsidR="006B4D0E">
        <w:rPr>
          <w:rFonts w:cs="Arial"/>
          <w:szCs w:val="24"/>
        </w:rPr>
        <w:t>methods</w:t>
      </w:r>
      <w:r w:rsidR="00EA1950" w:rsidRPr="00E3674B">
        <w:rPr>
          <w:rFonts w:cs="Arial"/>
          <w:szCs w:val="24"/>
        </w:rPr>
        <w:t>? Are the definitions clear?</w:t>
      </w:r>
    </w:p>
    <w:p w14:paraId="4501CEF1" w14:textId="77777777" w:rsidR="008A3695" w:rsidRPr="00EE381F" w:rsidRDefault="008A3695" w:rsidP="00B50799">
      <w:pPr>
        <w:pStyle w:val="Heading2"/>
      </w:pPr>
      <w:r w:rsidRPr="00EE381F">
        <w:t>2. Purpose and Application</w:t>
      </w:r>
    </w:p>
    <w:p w14:paraId="716CC8E4" w14:textId="48726AE4" w:rsidR="00C130C3" w:rsidRDefault="00873F3D" w:rsidP="00B50799">
      <w:pPr>
        <w:autoSpaceDE w:val="0"/>
        <w:autoSpaceDN w:val="0"/>
        <w:adjustRightInd w:val="0"/>
        <w:rPr>
          <w:rFonts w:cs="Arial"/>
          <w:bCs/>
          <w:szCs w:val="24"/>
        </w:rPr>
      </w:pPr>
      <w:r>
        <w:rPr>
          <w:rFonts w:cs="Arial"/>
          <w:bCs/>
          <w:szCs w:val="24"/>
        </w:rPr>
        <w:t xml:space="preserve">(1) </w:t>
      </w:r>
      <w:r w:rsidR="00C130C3" w:rsidRPr="00EE381F">
        <w:rPr>
          <w:rFonts w:cs="Arial"/>
          <w:bCs/>
          <w:szCs w:val="24"/>
        </w:rPr>
        <w:t xml:space="preserve">This </w:t>
      </w:r>
      <w:r w:rsidR="00F03CFF">
        <w:rPr>
          <w:rFonts w:cs="Arial"/>
          <w:bCs/>
          <w:szCs w:val="24"/>
        </w:rPr>
        <w:t>Regulation</w:t>
      </w:r>
      <w:r w:rsidR="00C130C3" w:rsidRPr="00EE381F">
        <w:rPr>
          <w:rFonts w:cs="Arial"/>
          <w:bCs/>
          <w:szCs w:val="24"/>
        </w:rPr>
        <w:t xml:space="preserve"> applies to all public transportation service providers and </w:t>
      </w:r>
      <w:r w:rsidR="00AE2006" w:rsidRPr="00EE381F">
        <w:rPr>
          <w:rFonts w:cs="Arial"/>
          <w:bCs/>
          <w:szCs w:val="24"/>
        </w:rPr>
        <w:t>municipalities</w:t>
      </w:r>
      <w:r w:rsidR="00C130C3" w:rsidRPr="00EE381F">
        <w:rPr>
          <w:rFonts w:cs="Arial"/>
          <w:bCs/>
          <w:szCs w:val="24"/>
        </w:rPr>
        <w:t xml:space="preserve"> with vehicles for hire that operate in Manitoba. </w:t>
      </w:r>
    </w:p>
    <w:p w14:paraId="7563CEC2" w14:textId="77777777" w:rsidR="00873F3D" w:rsidRPr="00EE381F" w:rsidRDefault="00873F3D" w:rsidP="00B50799">
      <w:pPr>
        <w:autoSpaceDE w:val="0"/>
        <w:autoSpaceDN w:val="0"/>
        <w:adjustRightInd w:val="0"/>
        <w:rPr>
          <w:rFonts w:cs="Arial"/>
          <w:bCs/>
          <w:szCs w:val="24"/>
        </w:rPr>
      </w:pPr>
      <w:r w:rsidRPr="00873F3D">
        <w:rPr>
          <w:rFonts w:cs="Arial"/>
          <w:bCs/>
          <w:szCs w:val="24"/>
        </w:rPr>
        <w:t>(</w:t>
      </w:r>
      <w:r>
        <w:rPr>
          <w:rFonts w:cs="Arial"/>
          <w:bCs/>
          <w:szCs w:val="24"/>
        </w:rPr>
        <w:t>2</w:t>
      </w:r>
      <w:r w:rsidRPr="00873F3D">
        <w:rPr>
          <w:rFonts w:cs="Arial"/>
          <w:bCs/>
          <w:szCs w:val="24"/>
        </w:rPr>
        <w:t xml:space="preserve">) Designated public sector organizations that are not primarily in the business of transportation, but that provide transportation services, shall provide accessible vehicles or equivalent services upon request.  </w:t>
      </w:r>
    </w:p>
    <w:p w14:paraId="10FFD31A" w14:textId="7AE9800D" w:rsidR="00124F15" w:rsidRPr="00EE381F" w:rsidRDefault="00EE381F" w:rsidP="00B50799">
      <w:pPr>
        <w:pStyle w:val="Heading2"/>
      </w:pPr>
      <w:r>
        <w:t>3</w:t>
      </w:r>
      <w:r w:rsidR="00124F15" w:rsidRPr="00EE381F">
        <w:t xml:space="preserve">. </w:t>
      </w:r>
      <w:r w:rsidR="008A3695" w:rsidRPr="00EE381F">
        <w:t>Schedule</w:t>
      </w:r>
    </w:p>
    <w:p w14:paraId="41525234" w14:textId="7507C099" w:rsidR="00EA1950" w:rsidRPr="00E3674B" w:rsidRDefault="00EA1950" w:rsidP="00B50799">
      <w:pPr>
        <w:autoSpaceDE w:val="0"/>
        <w:autoSpaceDN w:val="0"/>
        <w:adjustRightInd w:val="0"/>
        <w:rPr>
          <w:rFonts w:cs="Arial"/>
          <w:bCs/>
          <w:szCs w:val="24"/>
        </w:rPr>
      </w:pPr>
      <w:r w:rsidRPr="00EE381F">
        <w:rPr>
          <w:rFonts w:cs="Arial"/>
          <w:bCs/>
          <w:szCs w:val="24"/>
        </w:rPr>
        <w:t xml:space="preserve">(1) All </w:t>
      </w:r>
      <w:r w:rsidR="00AE2006" w:rsidRPr="00EE381F">
        <w:rPr>
          <w:rFonts w:cs="Arial"/>
          <w:bCs/>
          <w:szCs w:val="24"/>
        </w:rPr>
        <w:t>organizations identified in section 2</w:t>
      </w:r>
      <w:r w:rsidRPr="00EE381F">
        <w:rPr>
          <w:rFonts w:cs="Arial"/>
          <w:bCs/>
          <w:szCs w:val="24"/>
        </w:rPr>
        <w:t xml:space="preserve"> must comply within three</w:t>
      </w:r>
      <w:r w:rsidR="00F80550">
        <w:rPr>
          <w:rFonts w:cs="Arial"/>
          <w:bCs/>
          <w:szCs w:val="24"/>
        </w:rPr>
        <w:t xml:space="preserve"> </w:t>
      </w:r>
      <w:r w:rsidRPr="00EE381F">
        <w:rPr>
          <w:rFonts w:cs="Arial"/>
          <w:bCs/>
          <w:szCs w:val="24"/>
        </w:rPr>
        <w:t xml:space="preserve">years of this </w:t>
      </w:r>
      <w:r w:rsidR="00F03CFF">
        <w:rPr>
          <w:rFonts w:cs="Arial"/>
          <w:bCs/>
          <w:szCs w:val="24"/>
        </w:rPr>
        <w:t>Regulation</w:t>
      </w:r>
      <w:r w:rsidRPr="00EE381F">
        <w:rPr>
          <w:rFonts w:cs="Arial"/>
          <w:bCs/>
          <w:szCs w:val="24"/>
        </w:rPr>
        <w:t xml:space="preserve"> coming into </w:t>
      </w:r>
      <w:r w:rsidR="00AE2006" w:rsidRPr="00EE381F">
        <w:rPr>
          <w:rFonts w:cs="Arial"/>
          <w:bCs/>
          <w:szCs w:val="24"/>
        </w:rPr>
        <w:t>force</w:t>
      </w:r>
      <w:r w:rsidRPr="00EE381F">
        <w:rPr>
          <w:rFonts w:cs="Arial"/>
          <w:bCs/>
          <w:szCs w:val="24"/>
        </w:rPr>
        <w:t>.</w:t>
      </w:r>
    </w:p>
    <w:p w14:paraId="0E2872DB" w14:textId="722BD30D" w:rsidR="007000E5" w:rsidRPr="00E3674B" w:rsidRDefault="00953540" w:rsidP="00B50799">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before="240" w:after="240"/>
        <w:ind w:left="1134" w:hanging="1134"/>
        <w:rPr>
          <w:rFonts w:cs="Arial"/>
          <w:bCs/>
          <w:szCs w:val="24"/>
        </w:rPr>
      </w:pPr>
      <w:r w:rsidRPr="00E3674B">
        <w:rPr>
          <w:rFonts w:cs="Arial"/>
          <w:bCs/>
          <w:szCs w:val="24"/>
        </w:rPr>
        <w:t xml:space="preserve">Question: </w:t>
      </w:r>
      <w:r w:rsidRPr="00E3674B">
        <w:rPr>
          <w:rFonts w:cs="Arial"/>
          <w:bCs/>
          <w:szCs w:val="24"/>
        </w:rPr>
        <w:tab/>
      </w:r>
      <w:r w:rsidR="007000E5" w:rsidRPr="00E3674B">
        <w:rPr>
          <w:rFonts w:cs="Arial"/>
          <w:bCs/>
          <w:szCs w:val="24"/>
        </w:rPr>
        <w:t xml:space="preserve">Is this an adequate timeframe </w:t>
      </w:r>
      <w:r w:rsidR="00BA671D" w:rsidRPr="00E3674B">
        <w:rPr>
          <w:rFonts w:cs="Arial"/>
          <w:bCs/>
          <w:szCs w:val="24"/>
        </w:rPr>
        <w:t>considering</w:t>
      </w:r>
      <w:r w:rsidR="007000E5" w:rsidRPr="00E3674B">
        <w:rPr>
          <w:rFonts w:cs="Arial"/>
          <w:bCs/>
          <w:szCs w:val="24"/>
        </w:rPr>
        <w:t xml:space="preserve"> that new vehicles may need to </w:t>
      </w:r>
      <w:proofErr w:type="gramStart"/>
      <w:r w:rsidR="007000E5" w:rsidRPr="00E3674B">
        <w:rPr>
          <w:rFonts w:cs="Arial"/>
          <w:bCs/>
          <w:szCs w:val="24"/>
        </w:rPr>
        <w:t>be purchased</w:t>
      </w:r>
      <w:proofErr w:type="gramEnd"/>
      <w:r w:rsidR="007000E5" w:rsidRPr="00E3674B">
        <w:rPr>
          <w:rFonts w:cs="Arial"/>
          <w:bCs/>
          <w:szCs w:val="24"/>
        </w:rPr>
        <w:t>, older vehicles retrofitted</w:t>
      </w:r>
      <w:r w:rsidR="00445AFB">
        <w:rPr>
          <w:rFonts w:cs="Arial"/>
          <w:bCs/>
          <w:szCs w:val="24"/>
        </w:rPr>
        <w:t>,</w:t>
      </w:r>
      <w:r w:rsidR="007000E5" w:rsidRPr="00E3674B">
        <w:rPr>
          <w:rFonts w:cs="Arial"/>
          <w:bCs/>
          <w:szCs w:val="24"/>
        </w:rPr>
        <w:t xml:space="preserve"> or</w:t>
      </w:r>
      <w:r w:rsidR="00445AFB">
        <w:rPr>
          <w:rFonts w:cs="Arial"/>
          <w:bCs/>
          <w:szCs w:val="24"/>
        </w:rPr>
        <w:t xml:space="preserve"> potential</w:t>
      </w:r>
      <w:r w:rsidR="007000E5" w:rsidRPr="00E3674B">
        <w:rPr>
          <w:rFonts w:cs="Arial"/>
          <w:bCs/>
          <w:szCs w:val="24"/>
        </w:rPr>
        <w:t xml:space="preserve"> changes</w:t>
      </w:r>
      <w:r w:rsidR="00BE68AD" w:rsidRPr="00E3674B">
        <w:rPr>
          <w:rFonts w:cs="Arial"/>
          <w:bCs/>
          <w:szCs w:val="24"/>
        </w:rPr>
        <w:t xml:space="preserve"> </w:t>
      </w:r>
      <w:r w:rsidR="00445AFB">
        <w:rPr>
          <w:rFonts w:cs="Arial"/>
          <w:bCs/>
          <w:szCs w:val="24"/>
        </w:rPr>
        <w:t>needed to</w:t>
      </w:r>
      <w:r w:rsidR="007000E5" w:rsidRPr="00E3674B">
        <w:rPr>
          <w:rFonts w:cs="Arial"/>
          <w:bCs/>
          <w:szCs w:val="24"/>
        </w:rPr>
        <w:t xml:space="preserve"> transportation infrastructure?</w:t>
      </w:r>
    </w:p>
    <w:p w14:paraId="40CAE67E" w14:textId="38CA0B0D" w:rsidR="00C130C3" w:rsidRDefault="00EE381F" w:rsidP="00B50799">
      <w:pPr>
        <w:pStyle w:val="Heading1"/>
      </w:pPr>
      <w:r>
        <w:t>MEASURES, POLIC</w:t>
      </w:r>
      <w:r w:rsidR="00E9537A">
        <w:t>I</w:t>
      </w:r>
      <w:r>
        <w:t xml:space="preserve">ES AND </w:t>
      </w:r>
      <w:r w:rsidRPr="00C4479E">
        <w:t>PRACTICES</w:t>
      </w:r>
    </w:p>
    <w:p w14:paraId="42F94CAF" w14:textId="77777777" w:rsidR="00EE381F" w:rsidRPr="00EE381F" w:rsidRDefault="00EE381F" w:rsidP="00B50799">
      <w:pPr>
        <w:pStyle w:val="Heading2"/>
      </w:pPr>
      <w:r w:rsidRPr="00EE381F">
        <w:t>4. Barrier-free access to transportation</w:t>
      </w:r>
    </w:p>
    <w:p w14:paraId="70FFB867" w14:textId="4BBB89AA" w:rsidR="00EE381F" w:rsidRDefault="00EE381F" w:rsidP="00B50799">
      <w:r>
        <w:t xml:space="preserve">Every obligated organization must develop and implement measures, policies and practices </w:t>
      </w:r>
      <w:r w:rsidR="00ED29E2">
        <w:t>respecting barrier-free access to the transportation services or infrastructure it provides</w:t>
      </w:r>
      <w:r w:rsidR="00ED29E2" w:rsidRPr="00ED29E2">
        <w:t xml:space="preserve"> </w:t>
      </w:r>
      <w:r w:rsidR="00ED29E2">
        <w:t xml:space="preserve">to meet the requirements set out in this </w:t>
      </w:r>
      <w:r w:rsidR="001C7E59">
        <w:t>Regulation</w:t>
      </w:r>
      <w:r w:rsidR="00ED29E2">
        <w:t>.</w:t>
      </w:r>
    </w:p>
    <w:p w14:paraId="1D5237AA" w14:textId="6AD50F48" w:rsidR="00805C3D" w:rsidRPr="00E3674B" w:rsidRDefault="00805C3D" w:rsidP="00B50799">
      <w:pPr>
        <w:autoSpaceDE w:val="0"/>
        <w:autoSpaceDN w:val="0"/>
        <w:adjustRightInd w:val="0"/>
        <w:rPr>
          <w:rFonts w:cs="Arial"/>
          <w:szCs w:val="24"/>
        </w:rPr>
      </w:pPr>
      <w:r w:rsidRPr="00E3674B">
        <w:rPr>
          <w:rFonts w:cs="Arial"/>
          <w:szCs w:val="24"/>
        </w:rPr>
        <w:t>(1) Conventional transportation service providers and paratransit service providers</w:t>
      </w:r>
      <w:r w:rsidR="003F278E">
        <w:rPr>
          <w:rFonts w:cs="Arial"/>
          <w:szCs w:val="24"/>
        </w:rPr>
        <w:t>, in their measures, policies and practices</w:t>
      </w:r>
      <w:r w:rsidR="00793BE9">
        <w:rPr>
          <w:rFonts w:cs="Arial"/>
          <w:szCs w:val="24"/>
        </w:rPr>
        <w:t>,</w:t>
      </w:r>
      <w:r w:rsidRPr="00E3674B">
        <w:rPr>
          <w:rFonts w:cs="Arial"/>
          <w:szCs w:val="24"/>
        </w:rPr>
        <w:t xml:space="preserve"> </w:t>
      </w:r>
      <w:r>
        <w:rPr>
          <w:rFonts w:cs="Arial"/>
          <w:szCs w:val="24"/>
        </w:rPr>
        <w:t>must</w:t>
      </w:r>
    </w:p>
    <w:p w14:paraId="762E2C20" w14:textId="7E1900E8" w:rsidR="003F278E" w:rsidRDefault="00535038" w:rsidP="00B50799">
      <w:pPr>
        <w:numPr>
          <w:ilvl w:val="0"/>
          <w:numId w:val="5"/>
        </w:numPr>
        <w:autoSpaceDE w:val="0"/>
        <w:autoSpaceDN w:val="0"/>
        <w:adjustRightInd w:val="0"/>
        <w:rPr>
          <w:rFonts w:cs="Arial"/>
          <w:szCs w:val="24"/>
        </w:rPr>
      </w:pPr>
      <w:r>
        <w:rPr>
          <w:rFonts w:cs="Arial"/>
          <w:szCs w:val="24"/>
        </w:rPr>
        <w:t>i</w:t>
      </w:r>
      <w:r w:rsidR="00805C3D" w:rsidRPr="00E3674B">
        <w:rPr>
          <w:rFonts w:cs="Arial"/>
          <w:szCs w:val="24"/>
        </w:rPr>
        <w:t>dentify the process for estimating the demand for accessible conventional, paratransit and on-demand transportation services;</w:t>
      </w:r>
    </w:p>
    <w:p w14:paraId="645FD0BE" w14:textId="0F69D6A7" w:rsidR="003F278E" w:rsidRDefault="00535038" w:rsidP="00B50799">
      <w:pPr>
        <w:numPr>
          <w:ilvl w:val="0"/>
          <w:numId w:val="5"/>
        </w:numPr>
        <w:autoSpaceDE w:val="0"/>
        <w:autoSpaceDN w:val="0"/>
        <w:adjustRightInd w:val="0"/>
        <w:rPr>
          <w:rFonts w:cs="Arial"/>
          <w:szCs w:val="24"/>
        </w:rPr>
      </w:pPr>
      <w:r>
        <w:rPr>
          <w:rFonts w:cs="Arial"/>
          <w:szCs w:val="24"/>
        </w:rPr>
        <w:t>d</w:t>
      </w:r>
      <w:r w:rsidR="00805C3D" w:rsidRPr="003F278E">
        <w:rPr>
          <w:rFonts w:cs="Arial"/>
          <w:szCs w:val="24"/>
        </w:rPr>
        <w:t>evelop steps to reduce wait times for accessible transportation services;</w:t>
      </w:r>
    </w:p>
    <w:p w14:paraId="4AD7F272" w14:textId="7C801E1D" w:rsidR="003F278E" w:rsidRDefault="00535038" w:rsidP="00B50799">
      <w:pPr>
        <w:numPr>
          <w:ilvl w:val="0"/>
          <w:numId w:val="5"/>
        </w:numPr>
        <w:autoSpaceDE w:val="0"/>
        <w:autoSpaceDN w:val="0"/>
        <w:adjustRightInd w:val="0"/>
        <w:rPr>
          <w:rFonts w:cs="Arial"/>
          <w:szCs w:val="24"/>
        </w:rPr>
      </w:pPr>
      <w:r>
        <w:rPr>
          <w:rFonts w:cs="Arial"/>
          <w:szCs w:val="24"/>
        </w:rPr>
        <w:t>i</w:t>
      </w:r>
      <w:r w:rsidR="00805C3D" w:rsidRPr="003F278E">
        <w:rPr>
          <w:rFonts w:cs="Arial"/>
          <w:szCs w:val="24"/>
        </w:rPr>
        <w:t>dentify the process for managing, evaluating and taking action on customer feedback;</w:t>
      </w:r>
    </w:p>
    <w:p w14:paraId="597CEF0E" w14:textId="5C8FE50C" w:rsidR="003F278E" w:rsidRPr="00EC6645" w:rsidRDefault="003B3611" w:rsidP="00B50799">
      <w:pPr>
        <w:numPr>
          <w:ilvl w:val="0"/>
          <w:numId w:val="5"/>
        </w:numPr>
        <w:autoSpaceDE w:val="0"/>
        <w:autoSpaceDN w:val="0"/>
        <w:adjustRightInd w:val="0"/>
        <w:rPr>
          <w:rStyle w:val="CommentReference"/>
          <w:rFonts w:cs="Arial"/>
          <w:sz w:val="24"/>
          <w:szCs w:val="24"/>
        </w:rPr>
      </w:pPr>
      <w:r>
        <w:rPr>
          <w:rFonts w:cs="Arial"/>
          <w:szCs w:val="24"/>
        </w:rPr>
        <w:lastRenderedPageBreak/>
        <w:t>d</w:t>
      </w:r>
      <w:r w:rsidR="00805C3D" w:rsidRPr="003F278E">
        <w:rPr>
          <w:rFonts w:cs="Arial"/>
          <w:szCs w:val="24"/>
        </w:rPr>
        <w:t>escribe procedures for dealing with accessibility equipment failures on their respective types of vehicles</w:t>
      </w:r>
      <w:r>
        <w:rPr>
          <w:rFonts w:cs="Arial"/>
          <w:szCs w:val="24"/>
        </w:rPr>
        <w:t>; and</w:t>
      </w:r>
    </w:p>
    <w:p w14:paraId="28EBDEA7" w14:textId="2F22FFFC" w:rsidR="003F278E" w:rsidRDefault="003B3611" w:rsidP="00B50799">
      <w:pPr>
        <w:numPr>
          <w:ilvl w:val="0"/>
          <w:numId w:val="5"/>
        </w:numPr>
        <w:autoSpaceDE w:val="0"/>
        <w:autoSpaceDN w:val="0"/>
        <w:adjustRightInd w:val="0"/>
        <w:rPr>
          <w:rFonts w:cs="Arial"/>
          <w:szCs w:val="24"/>
        </w:rPr>
      </w:pPr>
      <w:proofErr w:type="gramStart"/>
      <w:r>
        <w:rPr>
          <w:rFonts w:cs="Arial"/>
          <w:szCs w:val="24"/>
        </w:rPr>
        <w:t>m</w:t>
      </w:r>
      <w:r w:rsidR="00805C3D" w:rsidRPr="00805C3D">
        <w:rPr>
          <w:rFonts w:cs="Arial"/>
          <w:szCs w:val="24"/>
        </w:rPr>
        <w:t>ake</w:t>
      </w:r>
      <w:proofErr w:type="gramEnd"/>
      <w:r w:rsidR="00805C3D" w:rsidRPr="00805C3D">
        <w:rPr>
          <w:rFonts w:cs="Arial"/>
          <w:szCs w:val="24"/>
        </w:rPr>
        <w:t xml:space="preserve"> </w:t>
      </w:r>
      <w:r w:rsidR="003F278E">
        <w:rPr>
          <w:rFonts w:cs="Arial"/>
          <w:szCs w:val="24"/>
        </w:rPr>
        <w:t>these</w:t>
      </w:r>
      <w:r w:rsidR="00805C3D" w:rsidRPr="00805C3D">
        <w:rPr>
          <w:rFonts w:cs="Arial"/>
          <w:szCs w:val="24"/>
        </w:rPr>
        <w:t xml:space="preserve"> measures, policies and practices publically available, and </w:t>
      </w:r>
      <w:r w:rsidR="003F278E">
        <w:rPr>
          <w:rFonts w:cs="Arial"/>
          <w:szCs w:val="24"/>
        </w:rPr>
        <w:t>p</w:t>
      </w:r>
      <w:r w:rsidR="003F278E" w:rsidRPr="00E3674B">
        <w:rPr>
          <w:rFonts w:cs="Arial"/>
          <w:szCs w:val="24"/>
        </w:rPr>
        <w:t>r</w:t>
      </w:r>
      <w:r w:rsidR="003F278E">
        <w:rPr>
          <w:rFonts w:cs="Arial"/>
          <w:szCs w:val="24"/>
        </w:rPr>
        <w:t xml:space="preserve">ovide them </w:t>
      </w:r>
      <w:r w:rsidR="003F278E" w:rsidRPr="00E3674B">
        <w:rPr>
          <w:rFonts w:cs="Arial"/>
          <w:szCs w:val="24"/>
        </w:rPr>
        <w:t>in an accessible format upon request.</w:t>
      </w:r>
    </w:p>
    <w:p w14:paraId="7BC97C17" w14:textId="3A7A5F62" w:rsidR="00124F15" w:rsidRPr="00E3674B" w:rsidRDefault="00EE381F" w:rsidP="00B50799">
      <w:pPr>
        <w:pStyle w:val="Heading2"/>
      </w:pPr>
      <w:r>
        <w:t>5</w:t>
      </w:r>
      <w:r w:rsidR="00124F15" w:rsidRPr="00E3674B">
        <w:t xml:space="preserve">. </w:t>
      </w:r>
      <w:r w:rsidR="003F278E">
        <w:t xml:space="preserve">Documentation of </w:t>
      </w:r>
      <w:r w:rsidR="003F278E" w:rsidRPr="00E3674B">
        <w:t>accessible</w:t>
      </w:r>
      <w:r w:rsidR="003F278E">
        <w:t xml:space="preserve"> policies and</w:t>
      </w:r>
      <w:r w:rsidR="00124F15" w:rsidRPr="00E3674B">
        <w:t xml:space="preserve"> </w:t>
      </w:r>
      <w:r w:rsidR="003F278E">
        <w:t>information</w:t>
      </w:r>
    </w:p>
    <w:p w14:paraId="7BAA6CDF" w14:textId="22E51B98" w:rsidR="00D37872" w:rsidRPr="00D37872" w:rsidRDefault="00124F15" w:rsidP="00B50799">
      <w:r w:rsidRPr="00E3674B">
        <w:t xml:space="preserve">(1) All conventional and paratransit service providers </w:t>
      </w:r>
      <w:r w:rsidR="00D37872" w:rsidRPr="00D37872">
        <w:t>must document the</w:t>
      </w:r>
      <w:r w:rsidR="00D37872">
        <w:t xml:space="preserve"> </w:t>
      </w:r>
      <w:r w:rsidR="00D37872" w:rsidRPr="00D37872">
        <w:t>measures, policies and practices established under</w:t>
      </w:r>
      <w:r w:rsidR="00D37872">
        <w:t xml:space="preserve"> </w:t>
      </w:r>
      <w:r w:rsidR="001C7E59">
        <w:t>this R</w:t>
      </w:r>
      <w:r w:rsidR="00D37872" w:rsidRPr="00D37872">
        <w:t>egulation and make those documented policies</w:t>
      </w:r>
      <w:r w:rsidR="00D37872">
        <w:t xml:space="preserve">, along with </w:t>
      </w:r>
      <w:r w:rsidR="00D37872" w:rsidRPr="00D37872">
        <w:t>current information on accessibility equipment and features of their vehicles, routes and services</w:t>
      </w:r>
    </w:p>
    <w:p w14:paraId="541FA437" w14:textId="1E81D3A2" w:rsidR="007523D9" w:rsidRDefault="005154D2" w:rsidP="00B50799">
      <w:pPr>
        <w:numPr>
          <w:ilvl w:val="0"/>
          <w:numId w:val="11"/>
        </w:numPr>
        <w:autoSpaceDE w:val="0"/>
        <w:autoSpaceDN w:val="0"/>
        <w:adjustRightInd w:val="0"/>
        <w:rPr>
          <w:rFonts w:cs="Arial"/>
          <w:szCs w:val="24"/>
        </w:rPr>
      </w:pPr>
      <w:r>
        <w:rPr>
          <w:rFonts w:cs="Arial"/>
          <w:szCs w:val="24"/>
        </w:rPr>
        <w:t>p</w:t>
      </w:r>
      <w:r w:rsidR="00D37872" w:rsidRPr="00D37872">
        <w:rPr>
          <w:rFonts w:cs="Arial"/>
          <w:szCs w:val="24"/>
        </w:rPr>
        <w:t>ublicly available; and</w:t>
      </w:r>
    </w:p>
    <w:p w14:paraId="5CEBBFE6" w14:textId="6898CABF" w:rsidR="00124F15" w:rsidRPr="007523D9" w:rsidRDefault="005154D2" w:rsidP="00B50799">
      <w:pPr>
        <w:numPr>
          <w:ilvl w:val="0"/>
          <w:numId w:val="11"/>
        </w:numPr>
        <w:autoSpaceDE w:val="0"/>
        <w:autoSpaceDN w:val="0"/>
        <w:adjustRightInd w:val="0"/>
        <w:rPr>
          <w:rFonts w:cs="Arial"/>
          <w:szCs w:val="24"/>
        </w:rPr>
      </w:pPr>
      <w:proofErr w:type="gramStart"/>
      <w:r>
        <w:rPr>
          <w:rFonts w:cs="Arial"/>
          <w:szCs w:val="24"/>
        </w:rPr>
        <w:t>o</w:t>
      </w:r>
      <w:r w:rsidR="00D37872" w:rsidRPr="007523D9">
        <w:rPr>
          <w:rFonts w:cs="Arial"/>
          <w:szCs w:val="24"/>
        </w:rPr>
        <w:t>n</w:t>
      </w:r>
      <w:proofErr w:type="gramEnd"/>
      <w:r w:rsidR="00D37872" w:rsidRPr="007523D9">
        <w:rPr>
          <w:rFonts w:cs="Arial"/>
          <w:szCs w:val="24"/>
        </w:rPr>
        <w:t xml:space="preserve"> request, available in an accessible format.</w:t>
      </w:r>
    </w:p>
    <w:p w14:paraId="2EFD9D0B" w14:textId="5A453C13" w:rsidR="00124F15" w:rsidRPr="00E3674B" w:rsidRDefault="00E26146" w:rsidP="00B50799">
      <w:pPr>
        <w:pStyle w:val="Heading2"/>
      </w:pPr>
      <w:r>
        <w:t>6</w:t>
      </w:r>
      <w:r w:rsidR="00124F15" w:rsidRPr="00E3674B">
        <w:t>. Accessibility training</w:t>
      </w:r>
    </w:p>
    <w:p w14:paraId="527E8A08" w14:textId="30F47D73" w:rsidR="00840D99" w:rsidRDefault="00124F15" w:rsidP="00B50799">
      <w:pPr>
        <w:autoSpaceDE w:val="0"/>
        <w:autoSpaceDN w:val="0"/>
        <w:adjustRightInd w:val="0"/>
        <w:rPr>
          <w:rFonts w:cs="Arial"/>
          <w:szCs w:val="24"/>
        </w:rPr>
      </w:pPr>
      <w:r w:rsidRPr="00E3674B">
        <w:rPr>
          <w:rFonts w:cs="Arial"/>
          <w:szCs w:val="24"/>
        </w:rPr>
        <w:t>(1) In addition to the training requirements set out in the Customer Service Standard</w:t>
      </w:r>
      <w:r w:rsidR="0021769C">
        <w:rPr>
          <w:rFonts w:cs="Arial"/>
          <w:szCs w:val="24"/>
        </w:rPr>
        <w:t xml:space="preserve"> Regulation</w:t>
      </w:r>
      <w:r w:rsidRPr="00E3674B">
        <w:rPr>
          <w:rFonts w:cs="Arial"/>
          <w:szCs w:val="24"/>
        </w:rPr>
        <w:t xml:space="preserve">, conventional transportation service providers and paratransit service providers must </w:t>
      </w:r>
      <w:r w:rsidR="00840D99" w:rsidRPr="00840D99">
        <w:rPr>
          <w:rFonts w:cs="Arial"/>
          <w:szCs w:val="24"/>
        </w:rPr>
        <w:t>ensure that</w:t>
      </w:r>
      <w:r w:rsidR="00840D99">
        <w:rPr>
          <w:rFonts w:cs="Arial"/>
          <w:szCs w:val="24"/>
        </w:rPr>
        <w:t xml:space="preserve"> </w:t>
      </w:r>
      <w:r w:rsidR="007D2DE9">
        <w:rPr>
          <w:rFonts w:cs="Arial"/>
          <w:szCs w:val="24"/>
        </w:rPr>
        <w:t>accessibility</w:t>
      </w:r>
      <w:r w:rsidR="00840D99">
        <w:rPr>
          <w:rFonts w:cs="Arial"/>
          <w:szCs w:val="24"/>
        </w:rPr>
        <w:t xml:space="preserve"> </w:t>
      </w:r>
      <w:r w:rsidR="00840D99" w:rsidRPr="00840D99">
        <w:rPr>
          <w:rFonts w:cs="Arial"/>
          <w:szCs w:val="24"/>
        </w:rPr>
        <w:t xml:space="preserve">training </w:t>
      </w:r>
      <w:proofErr w:type="gramStart"/>
      <w:r w:rsidR="00840D99" w:rsidRPr="00840D99">
        <w:rPr>
          <w:rFonts w:cs="Arial"/>
          <w:szCs w:val="24"/>
        </w:rPr>
        <w:t>is provided</w:t>
      </w:r>
      <w:proofErr w:type="gramEnd"/>
      <w:r w:rsidR="00840D99" w:rsidRPr="00840D99">
        <w:rPr>
          <w:rFonts w:cs="Arial"/>
          <w:szCs w:val="24"/>
        </w:rPr>
        <w:t xml:space="preserve"> to the following persons:</w:t>
      </w:r>
      <w:r w:rsidR="00840D99">
        <w:rPr>
          <w:rFonts w:cs="Arial"/>
          <w:szCs w:val="24"/>
        </w:rPr>
        <w:t xml:space="preserve"> </w:t>
      </w:r>
    </w:p>
    <w:p w14:paraId="5B824958" w14:textId="2AA05230" w:rsidR="00AC0B8D" w:rsidRDefault="0021769C" w:rsidP="00B50799">
      <w:pPr>
        <w:numPr>
          <w:ilvl w:val="0"/>
          <w:numId w:val="9"/>
        </w:numPr>
        <w:autoSpaceDE w:val="0"/>
        <w:autoSpaceDN w:val="0"/>
        <w:adjustRightInd w:val="0"/>
        <w:rPr>
          <w:rFonts w:cs="Arial"/>
          <w:szCs w:val="24"/>
        </w:rPr>
      </w:pPr>
      <w:r>
        <w:rPr>
          <w:rFonts w:cs="Arial"/>
          <w:szCs w:val="24"/>
        </w:rPr>
        <w:t>a</w:t>
      </w:r>
      <w:r w:rsidR="00840D99" w:rsidRPr="00840D99">
        <w:rPr>
          <w:rFonts w:cs="Arial"/>
          <w:szCs w:val="24"/>
        </w:rPr>
        <w:t xml:space="preserve"> person who provides </w:t>
      </w:r>
      <w:r w:rsidR="00840D99">
        <w:rPr>
          <w:rFonts w:cs="Arial"/>
          <w:szCs w:val="24"/>
        </w:rPr>
        <w:t xml:space="preserve">front line service </w:t>
      </w:r>
      <w:r w:rsidR="00840D99" w:rsidRPr="00840D99">
        <w:rPr>
          <w:rFonts w:cs="Arial"/>
          <w:szCs w:val="24"/>
        </w:rPr>
        <w:t xml:space="preserve">directly to the public on behalf of the </w:t>
      </w:r>
      <w:r w:rsidR="00317DF3">
        <w:rPr>
          <w:rFonts w:cs="Arial"/>
          <w:szCs w:val="24"/>
        </w:rPr>
        <w:t>provider</w:t>
      </w:r>
      <w:r w:rsidR="00840D99" w:rsidRPr="00840D99">
        <w:rPr>
          <w:rFonts w:cs="Arial"/>
          <w:szCs w:val="24"/>
        </w:rPr>
        <w:t>,</w:t>
      </w:r>
      <w:r w:rsidR="00840D99">
        <w:rPr>
          <w:rFonts w:cs="Arial"/>
          <w:szCs w:val="24"/>
        </w:rPr>
        <w:t xml:space="preserve"> </w:t>
      </w:r>
      <w:r w:rsidR="00840D99" w:rsidRPr="00840D99">
        <w:rPr>
          <w:rFonts w:cs="Arial"/>
          <w:szCs w:val="24"/>
        </w:rPr>
        <w:t>including em</w:t>
      </w:r>
      <w:r w:rsidR="00840D99">
        <w:rPr>
          <w:rFonts w:cs="Arial"/>
          <w:szCs w:val="24"/>
        </w:rPr>
        <w:t>ployees, agents and volunteers;</w:t>
      </w:r>
    </w:p>
    <w:p w14:paraId="30449926" w14:textId="2F7CF4D7" w:rsidR="00AC0B8D" w:rsidRDefault="0021769C" w:rsidP="00B50799">
      <w:pPr>
        <w:numPr>
          <w:ilvl w:val="0"/>
          <w:numId w:val="9"/>
        </w:numPr>
        <w:autoSpaceDE w:val="0"/>
        <w:autoSpaceDN w:val="0"/>
        <w:adjustRightInd w:val="0"/>
        <w:rPr>
          <w:rFonts w:cs="Arial"/>
          <w:szCs w:val="24"/>
        </w:rPr>
      </w:pPr>
      <w:r>
        <w:rPr>
          <w:rFonts w:cs="Arial"/>
          <w:szCs w:val="24"/>
        </w:rPr>
        <w:t>a</w:t>
      </w:r>
      <w:r w:rsidR="00840D99" w:rsidRPr="00AC0B8D">
        <w:rPr>
          <w:rFonts w:cs="Arial"/>
          <w:szCs w:val="24"/>
        </w:rPr>
        <w:t xml:space="preserve"> person who participates in or is responsible for the development or implementation of the transportation provider’s measures, policies and practices;</w:t>
      </w:r>
    </w:p>
    <w:p w14:paraId="52B41B06" w14:textId="3600D732" w:rsidR="00840D99" w:rsidRPr="00AC0B8D" w:rsidRDefault="0021769C" w:rsidP="00B50799">
      <w:pPr>
        <w:numPr>
          <w:ilvl w:val="0"/>
          <w:numId w:val="9"/>
        </w:numPr>
        <w:autoSpaceDE w:val="0"/>
        <w:autoSpaceDN w:val="0"/>
        <w:adjustRightInd w:val="0"/>
        <w:rPr>
          <w:rFonts w:cs="Arial"/>
          <w:szCs w:val="24"/>
        </w:rPr>
      </w:pPr>
      <w:proofErr w:type="gramStart"/>
      <w:r>
        <w:rPr>
          <w:rFonts w:cs="Arial"/>
          <w:szCs w:val="24"/>
        </w:rPr>
        <w:t>a</w:t>
      </w:r>
      <w:proofErr w:type="gramEnd"/>
      <w:r w:rsidR="00840D99" w:rsidRPr="00AC0B8D">
        <w:rPr>
          <w:rFonts w:cs="Arial"/>
          <w:szCs w:val="24"/>
        </w:rPr>
        <w:t xml:space="preserve"> person involved in the procurement of transportation equipment</w:t>
      </w:r>
      <w:r w:rsidR="00877A08" w:rsidRPr="00AC0B8D">
        <w:rPr>
          <w:rFonts w:cs="Arial"/>
          <w:szCs w:val="24"/>
        </w:rPr>
        <w:t xml:space="preserve"> on behalf of the provider.</w:t>
      </w:r>
    </w:p>
    <w:p w14:paraId="06D5F9A1" w14:textId="745A7D09" w:rsidR="00124F15" w:rsidRPr="00E3674B" w:rsidRDefault="00124F15" w:rsidP="00B50799">
      <w:pPr>
        <w:autoSpaceDE w:val="0"/>
        <w:autoSpaceDN w:val="0"/>
        <w:adjustRightInd w:val="0"/>
        <w:spacing w:before="240"/>
        <w:rPr>
          <w:rFonts w:cs="Arial"/>
          <w:szCs w:val="24"/>
        </w:rPr>
      </w:pPr>
      <w:r w:rsidRPr="00E3674B">
        <w:rPr>
          <w:rFonts w:cs="Arial"/>
          <w:szCs w:val="24"/>
        </w:rPr>
        <w:t xml:space="preserve">(2) The training </w:t>
      </w:r>
      <w:r w:rsidR="00737552">
        <w:rPr>
          <w:rFonts w:cs="Arial"/>
          <w:szCs w:val="24"/>
        </w:rPr>
        <w:t>must</w:t>
      </w:r>
      <w:r w:rsidRPr="00E3674B">
        <w:rPr>
          <w:rFonts w:cs="Arial"/>
          <w:szCs w:val="24"/>
        </w:rPr>
        <w:t xml:space="preserve"> include</w:t>
      </w:r>
      <w:r w:rsidR="00737552">
        <w:rPr>
          <w:rFonts w:cs="Arial"/>
          <w:szCs w:val="24"/>
        </w:rPr>
        <w:t xml:space="preserve"> instruction</w:t>
      </w:r>
      <w:r w:rsidRPr="00E3674B">
        <w:rPr>
          <w:rFonts w:cs="Arial"/>
          <w:szCs w:val="24"/>
        </w:rPr>
        <w:t xml:space="preserve"> </w:t>
      </w:r>
      <w:r w:rsidR="00974E74">
        <w:rPr>
          <w:rFonts w:cs="Arial"/>
          <w:szCs w:val="24"/>
        </w:rPr>
        <w:t>on</w:t>
      </w:r>
    </w:p>
    <w:p w14:paraId="59D6479D" w14:textId="2DE108D1" w:rsidR="00E26146" w:rsidRDefault="007F71DD" w:rsidP="00B50799">
      <w:pPr>
        <w:numPr>
          <w:ilvl w:val="0"/>
          <w:numId w:val="7"/>
        </w:numPr>
        <w:autoSpaceDE w:val="0"/>
        <w:autoSpaceDN w:val="0"/>
        <w:adjustRightInd w:val="0"/>
        <w:rPr>
          <w:rFonts w:cs="Arial"/>
          <w:szCs w:val="24"/>
        </w:rPr>
      </w:pPr>
      <w:r>
        <w:rPr>
          <w:rFonts w:cs="Arial"/>
          <w:szCs w:val="24"/>
        </w:rPr>
        <w:t>t</w:t>
      </w:r>
      <w:r w:rsidR="00124F15" w:rsidRPr="00E26146">
        <w:rPr>
          <w:rFonts w:cs="Arial"/>
          <w:szCs w:val="24"/>
        </w:rPr>
        <w:t>he safe use of accessibility equipment and features;</w:t>
      </w:r>
    </w:p>
    <w:p w14:paraId="0C863FBC" w14:textId="687361DE" w:rsidR="00E26146" w:rsidRDefault="007F71DD" w:rsidP="00B50799">
      <w:pPr>
        <w:numPr>
          <w:ilvl w:val="0"/>
          <w:numId w:val="7"/>
        </w:numPr>
        <w:autoSpaceDE w:val="0"/>
        <w:autoSpaceDN w:val="0"/>
        <w:adjustRightInd w:val="0"/>
        <w:rPr>
          <w:rFonts w:cs="Arial"/>
          <w:szCs w:val="24"/>
        </w:rPr>
      </w:pPr>
      <w:r>
        <w:rPr>
          <w:rFonts w:cs="Arial"/>
          <w:szCs w:val="24"/>
        </w:rPr>
        <w:t>a</w:t>
      </w:r>
      <w:r w:rsidR="00124F15" w:rsidRPr="00E26146">
        <w:rPr>
          <w:rFonts w:cs="Arial"/>
          <w:szCs w:val="24"/>
        </w:rPr>
        <w:t>cceptable modifications to procedures in situations where temporary barriers exist or accessibility equipment on a vehicle fails;</w:t>
      </w:r>
      <w:r>
        <w:rPr>
          <w:rFonts w:cs="Arial"/>
          <w:szCs w:val="24"/>
        </w:rPr>
        <w:t xml:space="preserve"> and</w:t>
      </w:r>
    </w:p>
    <w:p w14:paraId="1547BFC7" w14:textId="6059B67F" w:rsidR="00840D99" w:rsidRPr="00E26146" w:rsidRDefault="007F71DD" w:rsidP="00B50799">
      <w:pPr>
        <w:numPr>
          <w:ilvl w:val="0"/>
          <w:numId w:val="7"/>
        </w:numPr>
        <w:autoSpaceDE w:val="0"/>
        <w:autoSpaceDN w:val="0"/>
        <w:adjustRightInd w:val="0"/>
        <w:rPr>
          <w:rFonts w:cs="Arial"/>
          <w:szCs w:val="24"/>
        </w:rPr>
      </w:pPr>
      <w:proofErr w:type="gramStart"/>
      <w:r>
        <w:rPr>
          <w:rFonts w:cs="Arial"/>
          <w:szCs w:val="24"/>
        </w:rPr>
        <w:t>e</w:t>
      </w:r>
      <w:r w:rsidR="00124F15" w:rsidRPr="00E26146">
        <w:rPr>
          <w:rFonts w:cs="Arial"/>
          <w:szCs w:val="24"/>
        </w:rPr>
        <w:t>mergency</w:t>
      </w:r>
      <w:proofErr w:type="gramEnd"/>
      <w:r w:rsidR="00124F15" w:rsidRPr="00E26146">
        <w:rPr>
          <w:rFonts w:cs="Arial"/>
          <w:szCs w:val="24"/>
        </w:rPr>
        <w:t xml:space="preserve"> preparedness and response procedures that provide for the safety of persons with disabilities.</w:t>
      </w:r>
    </w:p>
    <w:p w14:paraId="7C94FCC5" w14:textId="77777777" w:rsidR="00124F15" w:rsidRPr="00840D99" w:rsidRDefault="00840D99" w:rsidP="00B50799">
      <w:pPr>
        <w:autoSpaceDE w:val="0"/>
        <w:autoSpaceDN w:val="0"/>
        <w:adjustRightInd w:val="0"/>
        <w:spacing w:before="240"/>
        <w:rPr>
          <w:rFonts w:cs="Arial"/>
          <w:szCs w:val="24"/>
        </w:rPr>
      </w:pPr>
      <w:r>
        <w:rPr>
          <w:rFonts w:cs="Arial"/>
          <w:szCs w:val="24"/>
        </w:rPr>
        <w:t>(3)</w:t>
      </w:r>
      <w:r w:rsidRPr="00840D99">
        <w:rPr>
          <w:rFonts w:cs="Arial"/>
          <w:szCs w:val="24"/>
        </w:rPr>
        <w:t xml:space="preserve"> The design of training tools must include consultation with disability organizations and key industry stakeholders, and training modules </w:t>
      </w:r>
      <w:proofErr w:type="gramStart"/>
      <w:r w:rsidRPr="00840D99">
        <w:rPr>
          <w:rFonts w:cs="Arial"/>
          <w:szCs w:val="24"/>
        </w:rPr>
        <w:t>should be updated</w:t>
      </w:r>
      <w:proofErr w:type="gramEnd"/>
      <w:r w:rsidRPr="00840D99">
        <w:rPr>
          <w:rFonts w:cs="Arial"/>
          <w:szCs w:val="24"/>
        </w:rPr>
        <w:t xml:space="preserve"> according to policy and equipment changes.</w:t>
      </w:r>
    </w:p>
    <w:p w14:paraId="1E04316F" w14:textId="2BB7E1CF" w:rsidR="00317DF3" w:rsidRPr="00317DF3" w:rsidRDefault="00124F15" w:rsidP="00B50799">
      <w:pPr>
        <w:autoSpaceDE w:val="0"/>
        <w:autoSpaceDN w:val="0"/>
        <w:adjustRightInd w:val="0"/>
        <w:rPr>
          <w:rFonts w:cs="Arial"/>
          <w:szCs w:val="24"/>
        </w:rPr>
      </w:pPr>
      <w:r w:rsidRPr="00E3674B">
        <w:rPr>
          <w:rFonts w:cs="Arial"/>
          <w:szCs w:val="24"/>
        </w:rPr>
        <w:t>(</w:t>
      </w:r>
      <w:r w:rsidR="00840D99">
        <w:rPr>
          <w:rFonts w:cs="Arial"/>
          <w:szCs w:val="24"/>
        </w:rPr>
        <w:t>4</w:t>
      </w:r>
      <w:r w:rsidRPr="00E3674B">
        <w:rPr>
          <w:rFonts w:cs="Arial"/>
          <w:szCs w:val="24"/>
        </w:rPr>
        <w:t xml:space="preserve">) </w:t>
      </w:r>
      <w:r w:rsidR="00317DF3">
        <w:rPr>
          <w:rFonts w:cs="Arial"/>
          <w:szCs w:val="24"/>
        </w:rPr>
        <w:t xml:space="preserve">A provider </w:t>
      </w:r>
      <w:r w:rsidR="00317DF3" w:rsidRPr="00317DF3">
        <w:rPr>
          <w:rFonts w:cs="Arial"/>
          <w:szCs w:val="24"/>
        </w:rPr>
        <w:t>must ensure that</w:t>
      </w:r>
    </w:p>
    <w:p w14:paraId="21E93589" w14:textId="03D9EADA" w:rsidR="00317DF3" w:rsidRPr="00317DF3" w:rsidRDefault="00945446" w:rsidP="00B50799">
      <w:pPr>
        <w:numPr>
          <w:ilvl w:val="0"/>
          <w:numId w:val="13"/>
        </w:numPr>
        <w:autoSpaceDE w:val="0"/>
        <w:autoSpaceDN w:val="0"/>
        <w:adjustRightInd w:val="0"/>
        <w:rPr>
          <w:rFonts w:cs="Arial"/>
          <w:szCs w:val="24"/>
        </w:rPr>
      </w:pPr>
      <w:r>
        <w:rPr>
          <w:rFonts w:cs="Arial"/>
          <w:szCs w:val="24"/>
        </w:rPr>
        <w:lastRenderedPageBreak/>
        <w:t>t</w:t>
      </w:r>
      <w:r w:rsidR="00317DF3" w:rsidRPr="00317DF3">
        <w:rPr>
          <w:rFonts w:cs="Arial"/>
          <w:szCs w:val="24"/>
        </w:rPr>
        <w:t>raining is provided to a person as soon as</w:t>
      </w:r>
      <w:r w:rsidR="00317DF3">
        <w:rPr>
          <w:rFonts w:cs="Arial"/>
          <w:szCs w:val="24"/>
        </w:rPr>
        <w:t xml:space="preserve"> </w:t>
      </w:r>
      <w:r w:rsidR="00317DF3" w:rsidRPr="00317DF3">
        <w:rPr>
          <w:rFonts w:cs="Arial"/>
          <w:szCs w:val="24"/>
        </w:rPr>
        <w:t>reasonably practicable after the person is</w:t>
      </w:r>
      <w:r w:rsidR="00CF5155">
        <w:rPr>
          <w:rFonts w:cs="Arial"/>
          <w:szCs w:val="24"/>
        </w:rPr>
        <w:t xml:space="preserve"> </w:t>
      </w:r>
      <w:r w:rsidR="00317DF3" w:rsidRPr="00317DF3">
        <w:rPr>
          <w:rFonts w:cs="Arial"/>
          <w:szCs w:val="24"/>
        </w:rPr>
        <w:t>assigned the applicable duties; and</w:t>
      </w:r>
    </w:p>
    <w:p w14:paraId="0AB783D1" w14:textId="7613075E" w:rsidR="00317DF3" w:rsidRPr="00E3674B" w:rsidRDefault="00945446" w:rsidP="00B50799">
      <w:pPr>
        <w:numPr>
          <w:ilvl w:val="0"/>
          <w:numId w:val="13"/>
        </w:numPr>
        <w:autoSpaceDE w:val="0"/>
        <w:autoSpaceDN w:val="0"/>
        <w:adjustRightInd w:val="0"/>
        <w:rPr>
          <w:rFonts w:cs="Arial"/>
          <w:szCs w:val="24"/>
        </w:rPr>
      </w:pPr>
      <w:proofErr w:type="gramStart"/>
      <w:r>
        <w:rPr>
          <w:rFonts w:cs="Arial"/>
          <w:szCs w:val="24"/>
        </w:rPr>
        <w:t>o</w:t>
      </w:r>
      <w:r w:rsidR="00317DF3" w:rsidRPr="00317DF3">
        <w:rPr>
          <w:rFonts w:cs="Arial"/>
          <w:szCs w:val="24"/>
        </w:rPr>
        <w:t>n-going</w:t>
      </w:r>
      <w:proofErr w:type="gramEnd"/>
      <w:r w:rsidR="00317DF3" w:rsidRPr="00317DF3">
        <w:rPr>
          <w:rFonts w:cs="Arial"/>
          <w:szCs w:val="24"/>
        </w:rPr>
        <w:t xml:space="preserve"> training is provided in connection</w:t>
      </w:r>
      <w:r w:rsidR="00317DF3">
        <w:rPr>
          <w:rFonts w:cs="Arial"/>
          <w:szCs w:val="24"/>
        </w:rPr>
        <w:t xml:space="preserve"> </w:t>
      </w:r>
      <w:r w:rsidR="00317DF3" w:rsidRPr="00317DF3">
        <w:rPr>
          <w:rFonts w:cs="Arial"/>
          <w:szCs w:val="24"/>
        </w:rPr>
        <w:t xml:space="preserve">with changes to the </w:t>
      </w:r>
      <w:r w:rsidR="00317DF3">
        <w:rPr>
          <w:rFonts w:cs="Arial"/>
          <w:szCs w:val="24"/>
        </w:rPr>
        <w:t>provider’s</w:t>
      </w:r>
      <w:r w:rsidR="00317DF3" w:rsidRPr="00317DF3">
        <w:rPr>
          <w:rFonts w:cs="Arial"/>
          <w:szCs w:val="24"/>
        </w:rPr>
        <w:t xml:space="preserve"> </w:t>
      </w:r>
      <w:r w:rsidR="00CF5155">
        <w:rPr>
          <w:rFonts w:cs="Arial"/>
          <w:szCs w:val="24"/>
        </w:rPr>
        <w:t xml:space="preserve">related </w:t>
      </w:r>
      <w:r w:rsidR="00317DF3" w:rsidRPr="00317DF3">
        <w:rPr>
          <w:rFonts w:cs="Arial"/>
          <w:szCs w:val="24"/>
        </w:rPr>
        <w:t>measures,</w:t>
      </w:r>
      <w:r w:rsidR="00CF5155">
        <w:rPr>
          <w:rFonts w:cs="Arial"/>
          <w:szCs w:val="24"/>
        </w:rPr>
        <w:t xml:space="preserve"> </w:t>
      </w:r>
      <w:r w:rsidR="00317DF3" w:rsidRPr="00317DF3">
        <w:rPr>
          <w:rFonts w:cs="Arial"/>
          <w:szCs w:val="24"/>
        </w:rPr>
        <w:t>policies and practices</w:t>
      </w:r>
      <w:r w:rsidR="00CF5155">
        <w:rPr>
          <w:rFonts w:cs="Arial"/>
          <w:szCs w:val="24"/>
        </w:rPr>
        <w:t>.</w:t>
      </w:r>
    </w:p>
    <w:p w14:paraId="3D48A17F" w14:textId="615CEF41" w:rsidR="00124F15" w:rsidRPr="00E3674B" w:rsidRDefault="00124F15" w:rsidP="00A25174">
      <w:pPr>
        <w:autoSpaceDE w:val="0"/>
        <w:autoSpaceDN w:val="0"/>
        <w:adjustRightInd w:val="0"/>
        <w:rPr>
          <w:rFonts w:cs="Arial"/>
          <w:szCs w:val="24"/>
        </w:rPr>
      </w:pPr>
      <w:r w:rsidRPr="00E3674B">
        <w:rPr>
          <w:rFonts w:cs="Arial"/>
          <w:szCs w:val="24"/>
        </w:rPr>
        <w:t>(</w:t>
      </w:r>
      <w:r w:rsidR="00840D99">
        <w:rPr>
          <w:rFonts w:cs="Arial"/>
          <w:szCs w:val="24"/>
        </w:rPr>
        <w:t>5</w:t>
      </w:r>
      <w:r w:rsidRPr="00E3674B">
        <w:rPr>
          <w:rFonts w:cs="Arial"/>
          <w:szCs w:val="24"/>
        </w:rPr>
        <w:t xml:space="preserve">) Conventional transportation service providers and paratransit service providers </w:t>
      </w:r>
      <w:r w:rsidR="005E4399" w:rsidRPr="005E4399">
        <w:rPr>
          <w:rFonts w:cs="Arial"/>
          <w:szCs w:val="24"/>
        </w:rPr>
        <w:t xml:space="preserve">must document </w:t>
      </w:r>
      <w:r w:rsidR="005E4399">
        <w:rPr>
          <w:rFonts w:cs="Arial"/>
          <w:szCs w:val="24"/>
        </w:rPr>
        <w:t>their</w:t>
      </w:r>
      <w:r w:rsidR="005E4399" w:rsidRPr="005E4399">
        <w:rPr>
          <w:rFonts w:cs="Arial"/>
          <w:szCs w:val="24"/>
        </w:rPr>
        <w:t xml:space="preserve"> training policy,</w:t>
      </w:r>
      <w:r w:rsidR="005E4399">
        <w:rPr>
          <w:rFonts w:cs="Arial"/>
          <w:szCs w:val="24"/>
        </w:rPr>
        <w:t xml:space="preserve"> </w:t>
      </w:r>
      <w:r w:rsidR="00A25174" w:rsidRPr="00A25174">
        <w:rPr>
          <w:rFonts w:cs="Arial"/>
          <w:szCs w:val="24"/>
        </w:rPr>
        <w:t>including a summary of the content of the training</w:t>
      </w:r>
      <w:r w:rsidR="00A25174">
        <w:rPr>
          <w:rFonts w:cs="Arial"/>
          <w:szCs w:val="24"/>
        </w:rPr>
        <w:t xml:space="preserve"> </w:t>
      </w:r>
      <w:r w:rsidR="00A25174" w:rsidRPr="00A25174">
        <w:rPr>
          <w:rFonts w:cs="Arial"/>
          <w:szCs w:val="24"/>
        </w:rPr>
        <w:t xml:space="preserve">and when training is to </w:t>
      </w:r>
      <w:proofErr w:type="gramStart"/>
      <w:r w:rsidR="00A25174" w:rsidRPr="00A25174">
        <w:rPr>
          <w:rFonts w:cs="Arial"/>
          <w:szCs w:val="24"/>
        </w:rPr>
        <w:t>be provided</w:t>
      </w:r>
      <w:proofErr w:type="gramEnd"/>
      <w:r w:rsidR="00A25174" w:rsidRPr="00A25174">
        <w:rPr>
          <w:rFonts w:cs="Arial"/>
          <w:szCs w:val="24"/>
        </w:rPr>
        <w:t>.</w:t>
      </w:r>
    </w:p>
    <w:p w14:paraId="2668644C" w14:textId="56D4807E" w:rsidR="00124F15" w:rsidRPr="00E3674B" w:rsidRDefault="00E26146" w:rsidP="00B50799">
      <w:pPr>
        <w:pStyle w:val="Heading2"/>
      </w:pPr>
      <w:r>
        <w:t>7</w:t>
      </w:r>
      <w:r w:rsidR="00124F15" w:rsidRPr="00E3674B">
        <w:t>. Emergency preparedness and response policies</w:t>
      </w:r>
    </w:p>
    <w:p w14:paraId="0DDC8550" w14:textId="694488A5" w:rsidR="00124F15" w:rsidRPr="00E3674B" w:rsidRDefault="00124F15" w:rsidP="00B50799">
      <w:pPr>
        <w:autoSpaceDE w:val="0"/>
        <w:autoSpaceDN w:val="0"/>
        <w:adjustRightInd w:val="0"/>
        <w:rPr>
          <w:rFonts w:cs="Arial"/>
          <w:szCs w:val="24"/>
        </w:rPr>
      </w:pPr>
      <w:r w:rsidRPr="00E3674B">
        <w:rPr>
          <w:rFonts w:cs="Arial"/>
          <w:szCs w:val="24"/>
        </w:rPr>
        <w:t>(1) Conventional transportation service providers and paratransit service providers shall</w:t>
      </w:r>
    </w:p>
    <w:p w14:paraId="5FF30F66" w14:textId="253F4824" w:rsidR="00124F15" w:rsidRPr="00E3674B" w:rsidRDefault="00FA061F" w:rsidP="00B50799">
      <w:pPr>
        <w:numPr>
          <w:ilvl w:val="0"/>
          <w:numId w:val="8"/>
        </w:numPr>
        <w:autoSpaceDE w:val="0"/>
        <w:autoSpaceDN w:val="0"/>
        <w:adjustRightInd w:val="0"/>
        <w:rPr>
          <w:rFonts w:cs="Arial"/>
          <w:szCs w:val="24"/>
        </w:rPr>
      </w:pPr>
      <w:r>
        <w:rPr>
          <w:rFonts w:cs="Arial"/>
          <w:szCs w:val="24"/>
        </w:rPr>
        <w:t>e</w:t>
      </w:r>
      <w:r w:rsidR="00124F15" w:rsidRPr="00E3674B">
        <w:rPr>
          <w:rFonts w:cs="Arial"/>
          <w:szCs w:val="24"/>
        </w:rPr>
        <w:t xml:space="preserve">stablish, implement, maintain and document emergency preparedness and response policies that provide for the safety of persons with disabilities; </w:t>
      </w:r>
      <w:r>
        <w:rPr>
          <w:rFonts w:cs="Arial"/>
          <w:szCs w:val="24"/>
        </w:rPr>
        <w:t>and</w:t>
      </w:r>
    </w:p>
    <w:p w14:paraId="0AA2A4E2" w14:textId="48BAEEC6" w:rsidR="00124F15" w:rsidRPr="00E3674B" w:rsidRDefault="00FA061F" w:rsidP="00B50799">
      <w:pPr>
        <w:numPr>
          <w:ilvl w:val="0"/>
          <w:numId w:val="8"/>
        </w:numPr>
        <w:autoSpaceDE w:val="0"/>
        <w:autoSpaceDN w:val="0"/>
        <w:adjustRightInd w:val="0"/>
        <w:rPr>
          <w:rFonts w:cs="Arial"/>
          <w:szCs w:val="24"/>
        </w:rPr>
      </w:pPr>
      <w:proofErr w:type="gramStart"/>
      <w:r>
        <w:rPr>
          <w:rFonts w:cs="Arial"/>
          <w:szCs w:val="24"/>
        </w:rPr>
        <w:t>m</w:t>
      </w:r>
      <w:r w:rsidR="00124F15" w:rsidRPr="00E3674B">
        <w:rPr>
          <w:rFonts w:cs="Arial"/>
          <w:szCs w:val="24"/>
        </w:rPr>
        <w:t>ake</w:t>
      </w:r>
      <w:proofErr w:type="gramEnd"/>
      <w:r w:rsidR="00124F15" w:rsidRPr="00E3674B">
        <w:rPr>
          <w:rFonts w:cs="Arial"/>
          <w:szCs w:val="24"/>
        </w:rPr>
        <w:t xml:space="preserve"> those policies available to the public and be displayed in </w:t>
      </w:r>
      <w:r w:rsidR="004322EE" w:rsidRPr="00E3674B">
        <w:rPr>
          <w:rFonts w:cs="Arial"/>
          <w:szCs w:val="24"/>
        </w:rPr>
        <w:t xml:space="preserve">all </w:t>
      </w:r>
      <w:r w:rsidR="00124F15" w:rsidRPr="00E3674B">
        <w:rPr>
          <w:rFonts w:cs="Arial"/>
          <w:szCs w:val="24"/>
        </w:rPr>
        <w:t>service vehicle</w:t>
      </w:r>
      <w:r w:rsidR="004322EE" w:rsidRPr="00E3674B">
        <w:rPr>
          <w:rFonts w:cs="Arial"/>
          <w:szCs w:val="24"/>
        </w:rPr>
        <w:t>s</w:t>
      </w:r>
      <w:r w:rsidR="00124F15" w:rsidRPr="00E3674B">
        <w:rPr>
          <w:rFonts w:cs="Arial"/>
          <w:szCs w:val="24"/>
        </w:rPr>
        <w:t>.</w:t>
      </w:r>
    </w:p>
    <w:p w14:paraId="1C9C2A00" w14:textId="2F08C6F5" w:rsidR="00124F15" w:rsidRDefault="00124F15" w:rsidP="00B50799">
      <w:pPr>
        <w:autoSpaceDE w:val="0"/>
        <w:autoSpaceDN w:val="0"/>
        <w:adjustRightInd w:val="0"/>
        <w:rPr>
          <w:rFonts w:cs="Arial"/>
          <w:szCs w:val="24"/>
        </w:rPr>
      </w:pPr>
      <w:r w:rsidRPr="00E3674B">
        <w:rPr>
          <w:rFonts w:cs="Arial"/>
          <w:szCs w:val="24"/>
        </w:rPr>
        <w:t xml:space="preserve">(2) Conventional transportation service providers and paratransit service providers </w:t>
      </w:r>
      <w:proofErr w:type="gramStart"/>
      <w:r w:rsidRPr="00E3674B">
        <w:rPr>
          <w:rFonts w:cs="Arial"/>
          <w:szCs w:val="24"/>
        </w:rPr>
        <w:t>shall, upon request, provide</w:t>
      </w:r>
      <w:proofErr w:type="gramEnd"/>
      <w:r w:rsidRPr="00E3674B">
        <w:rPr>
          <w:rFonts w:cs="Arial"/>
          <w:szCs w:val="24"/>
        </w:rPr>
        <w:t xml:space="preserve"> the policies in an accessible format.</w:t>
      </w:r>
    </w:p>
    <w:p w14:paraId="2E0408CF" w14:textId="77777777" w:rsidR="00BB641E" w:rsidRPr="00E3674B" w:rsidRDefault="00BB641E" w:rsidP="00B50799">
      <w:pPr>
        <w:pBdr>
          <w:top w:val="single" w:sz="4" w:space="1" w:color="auto"/>
          <w:left w:val="single" w:sz="4" w:space="4" w:color="auto"/>
          <w:bottom w:val="single" w:sz="4" w:space="1" w:color="auto"/>
          <w:right w:val="single" w:sz="4" w:space="4" w:color="auto"/>
        </w:pBdr>
        <w:autoSpaceDE w:val="0"/>
        <w:autoSpaceDN w:val="0"/>
        <w:adjustRightInd w:val="0"/>
        <w:spacing w:before="240" w:after="240"/>
        <w:ind w:left="1134" w:hanging="1134"/>
        <w:rPr>
          <w:rFonts w:cs="Arial"/>
          <w:szCs w:val="24"/>
        </w:rPr>
      </w:pPr>
      <w:r>
        <w:rPr>
          <w:rFonts w:cs="Arial"/>
          <w:szCs w:val="24"/>
        </w:rPr>
        <w:t xml:space="preserve">Question: Is it feasible for transportation providers </w:t>
      </w:r>
      <w:proofErr w:type="gramStart"/>
      <w:r>
        <w:rPr>
          <w:rFonts w:cs="Arial"/>
          <w:szCs w:val="24"/>
        </w:rPr>
        <w:t>to publicly display</w:t>
      </w:r>
      <w:proofErr w:type="gramEnd"/>
      <w:r>
        <w:rPr>
          <w:rFonts w:cs="Arial"/>
          <w:szCs w:val="24"/>
        </w:rPr>
        <w:t xml:space="preserve"> emergency preparedness and response policies in all service vehicles</w:t>
      </w:r>
      <w:r w:rsidR="00171678">
        <w:rPr>
          <w:rFonts w:cs="Arial"/>
          <w:szCs w:val="24"/>
        </w:rPr>
        <w:t>, or is it adequate to note where these can be found online</w:t>
      </w:r>
      <w:r>
        <w:rPr>
          <w:rFonts w:cs="Arial"/>
          <w:szCs w:val="24"/>
        </w:rPr>
        <w:t>?</w:t>
      </w:r>
    </w:p>
    <w:p w14:paraId="7024740E" w14:textId="295054CD" w:rsidR="00124F15" w:rsidRPr="00E3674B" w:rsidRDefault="00E26146" w:rsidP="00B50799">
      <w:pPr>
        <w:pStyle w:val="Heading2"/>
      </w:pPr>
      <w:r>
        <w:t>8</w:t>
      </w:r>
      <w:r w:rsidR="00124F15" w:rsidRPr="00E3674B">
        <w:t>. General responsibilities</w:t>
      </w:r>
    </w:p>
    <w:p w14:paraId="41852862" w14:textId="32661FE1" w:rsidR="00124F15" w:rsidRPr="00E3674B" w:rsidRDefault="00124F15" w:rsidP="00B50799">
      <w:pPr>
        <w:autoSpaceDE w:val="0"/>
        <w:autoSpaceDN w:val="0"/>
        <w:adjustRightInd w:val="0"/>
        <w:rPr>
          <w:rFonts w:cs="Arial"/>
          <w:szCs w:val="24"/>
        </w:rPr>
      </w:pPr>
      <w:r w:rsidRPr="00E3674B">
        <w:rPr>
          <w:rFonts w:cs="Arial"/>
          <w:szCs w:val="24"/>
        </w:rPr>
        <w:t>(1) Conventional transportation service providers and paratransit service providers shall</w:t>
      </w:r>
    </w:p>
    <w:p w14:paraId="2C6B15A3" w14:textId="6EB3528E" w:rsidR="00124F15" w:rsidRPr="00E3674B" w:rsidRDefault="00FA284B" w:rsidP="00B50799">
      <w:pPr>
        <w:numPr>
          <w:ilvl w:val="0"/>
          <w:numId w:val="15"/>
        </w:numPr>
        <w:autoSpaceDE w:val="0"/>
        <w:autoSpaceDN w:val="0"/>
        <w:adjustRightInd w:val="0"/>
        <w:rPr>
          <w:rFonts w:cs="Arial"/>
          <w:szCs w:val="24"/>
        </w:rPr>
      </w:pPr>
      <w:r>
        <w:rPr>
          <w:rFonts w:cs="Arial"/>
          <w:szCs w:val="24"/>
        </w:rPr>
        <w:t>g</w:t>
      </w:r>
      <w:r w:rsidR="00124F15" w:rsidRPr="00E3674B">
        <w:rPr>
          <w:rFonts w:cs="Arial"/>
          <w:szCs w:val="24"/>
        </w:rPr>
        <w:t>ive priority to persons with disabilities when loading the vehicle;</w:t>
      </w:r>
    </w:p>
    <w:p w14:paraId="2329E67C" w14:textId="714988E6" w:rsidR="00124F15" w:rsidRPr="00E3674B" w:rsidRDefault="00FA284B" w:rsidP="00B50799">
      <w:pPr>
        <w:numPr>
          <w:ilvl w:val="0"/>
          <w:numId w:val="15"/>
        </w:numPr>
        <w:autoSpaceDE w:val="0"/>
        <w:autoSpaceDN w:val="0"/>
        <w:adjustRightInd w:val="0"/>
        <w:rPr>
          <w:rFonts w:cs="Arial"/>
          <w:szCs w:val="24"/>
        </w:rPr>
      </w:pPr>
      <w:r>
        <w:rPr>
          <w:rFonts w:cs="Arial"/>
          <w:szCs w:val="24"/>
        </w:rPr>
        <w:t>d</w:t>
      </w:r>
      <w:r w:rsidR="00124F15" w:rsidRPr="00E3674B">
        <w:rPr>
          <w:rFonts w:cs="Arial"/>
          <w:szCs w:val="24"/>
        </w:rPr>
        <w:t>eploy lifting devices, ramps or portable bridge plates upon the request of a person with a disability;</w:t>
      </w:r>
    </w:p>
    <w:p w14:paraId="197BD57A" w14:textId="2513BF6F" w:rsidR="00124F15" w:rsidRPr="00E3674B" w:rsidRDefault="00FA284B" w:rsidP="00B50799">
      <w:pPr>
        <w:numPr>
          <w:ilvl w:val="0"/>
          <w:numId w:val="15"/>
        </w:numPr>
        <w:autoSpaceDE w:val="0"/>
        <w:autoSpaceDN w:val="0"/>
        <w:adjustRightInd w:val="0"/>
        <w:spacing w:after="0"/>
        <w:rPr>
          <w:rFonts w:cs="Arial"/>
          <w:szCs w:val="24"/>
        </w:rPr>
      </w:pPr>
      <w:r>
        <w:rPr>
          <w:rFonts w:cs="Arial"/>
          <w:szCs w:val="24"/>
        </w:rPr>
        <w:t>e</w:t>
      </w:r>
      <w:r w:rsidR="00124F15" w:rsidRPr="00E3674B">
        <w:rPr>
          <w:rFonts w:cs="Arial"/>
          <w:szCs w:val="24"/>
        </w:rPr>
        <w:t>nsure that adequate time is provided to persons with disabilities to</w:t>
      </w:r>
    </w:p>
    <w:p w14:paraId="3EB9662A" w14:textId="77777777" w:rsidR="00124F15" w:rsidRPr="00E3674B" w:rsidRDefault="00124F15" w:rsidP="00B50799">
      <w:pPr>
        <w:numPr>
          <w:ilvl w:val="0"/>
          <w:numId w:val="18"/>
        </w:numPr>
        <w:autoSpaceDE w:val="0"/>
        <w:autoSpaceDN w:val="0"/>
        <w:adjustRightInd w:val="0"/>
        <w:spacing w:after="0"/>
        <w:ind w:left="1701"/>
        <w:rPr>
          <w:rFonts w:cs="Arial"/>
          <w:szCs w:val="24"/>
        </w:rPr>
      </w:pPr>
      <w:r w:rsidRPr="00E3674B">
        <w:rPr>
          <w:rFonts w:cs="Arial"/>
          <w:szCs w:val="24"/>
        </w:rPr>
        <w:t>safely board a transportation vehicle,</w:t>
      </w:r>
    </w:p>
    <w:p w14:paraId="69911F9D" w14:textId="77777777" w:rsidR="00124F15" w:rsidRPr="00E3674B" w:rsidRDefault="00124F15" w:rsidP="00B50799">
      <w:pPr>
        <w:numPr>
          <w:ilvl w:val="0"/>
          <w:numId w:val="18"/>
        </w:numPr>
        <w:autoSpaceDE w:val="0"/>
        <w:autoSpaceDN w:val="0"/>
        <w:adjustRightInd w:val="0"/>
        <w:spacing w:after="0"/>
        <w:ind w:left="1701"/>
        <w:rPr>
          <w:rFonts w:cs="Arial"/>
          <w:szCs w:val="24"/>
        </w:rPr>
      </w:pPr>
      <w:r w:rsidRPr="00E3674B">
        <w:rPr>
          <w:rFonts w:cs="Arial"/>
          <w:szCs w:val="24"/>
        </w:rPr>
        <w:t xml:space="preserve">be secured on a transportation vehicle, and </w:t>
      </w:r>
    </w:p>
    <w:p w14:paraId="7F76B960" w14:textId="34825C31" w:rsidR="00124F15" w:rsidRPr="00E3674B" w:rsidRDefault="00C051A7" w:rsidP="00B50799">
      <w:pPr>
        <w:numPr>
          <w:ilvl w:val="0"/>
          <w:numId w:val="18"/>
        </w:numPr>
        <w:autoSpaceDE w:val="0"/>
        <w:autoSpaceDN w:val="0"/>
        <w:adjustRightInd w:val="0"/>
        <w:spacing w:after="0"/>
        <w:ind w:left="1701"/>
        <w:rPr>
          <w:rFonts w:cs="Arial"/>
          <w:szCs w:val="24"/>
        </w:rPr>
      </w:pPr>
      <w:proofErr w:type="gramStart"/>
      <w:r>
        <w:rPr>
          <w:rFonts w:cs="Arial"/>
          <w:szCs w:val="24"/>
        </w:rPr>
        <w:t>exit</w:t>
      </w:r>
      <w:proofErr w:type="gramEnd"/>
      <w:r>
        <w:rPr>
          <w:rFonts w:cs="Arial"/>
          <w:szCs w:val="24"/>
        </w:rPr>
        <w:t xml:space="preserve"> a transportation vehicle.</w:t>
      </w:r>
    </w:p>
    <w:p w14:paraId="08B294EF" w14:textId="07E525A8" w:rsidR="00124F15" w:rsidRPr="00E3674B" w:rsidRDefault="00C051A7" w:rsidP="00B50799">
      <w:pPr>
        <w:numPr>
          <w:ilvl w:val="0"/>
          <w:numId w:val="15"/>
        </w:numPr>
        <w:autoSpaceDE w:val="0"/>
        <w:autoSpaceDN w:val="0"/>
        <w:adjustRightInd w:val="0"/>
        <w:spacing w:before="120" w:after="0"/>
        <w:rPr>
          <w:rFonts w:cs="Arial"/>
          <w:szCs w:val="24"/>
        </w:rPr>
      </w:pPr>
      <w:r>
        <w:rPr>
          <w:rFonts w:cs="Arial"/>
          <w:szCs w:val="24"/>
        </w:rPr>
        <w:t>u</w:t>
      </w:r>
      <w:r w:rsidR="00CC5D6D" w:rsidRPr="00E3674B">
        <w:rPr>
          <w:rFonts w:cs="Arial"/>
          <w:szCs w:val="24"/>
        </w:rPr>
        <w:t xml:space="preserve">pon </w:t>
      </w:r>
      <w:r w:rsidR="00124F15" w:rsidRPr="00E3674B">
        <w:rPr>
          <w:rFonts w:cs="Arial"/>
          <w:szCs w:val="24"/>
        </w:rPr>
        <w:t>request, provide assistance to an individual with disability with</w:t>
      </w:r>
    </w:p>
    <w:p w14:paraId="46084E72" w14:textId="72C880AB" w:rsidR="00124F15" w:rsidRPr="00E3674B" w:rsidRDefault="001F327B" w:rsidP="00B50799">
      <w:pPr>
        <w:numPr>
          <w:ilvl w:val="0"/>
          <w:numId w:val="17"/>
        </w:numPr>
        <w:autoSpaceDE w:val="0"/>
        <w:autoSpaceDN w:val="0"/>
        <w:adjustRightInd w:val="0"/>
        <w:spacing w:after="0"/>
        <w:ind w:left="1701"/>
        <w:rPr>
          <w:rFonts w:cs="Arial"/>
          <w:szCs w:val="24"/>
        </w:rPr>
      </w:pPr>
      <w:r>
        <w:rPr>
          <w:rFonts w:cs="Arial"/>
          <w:szCs w:val="24"/>
        </w:rPr>
        <w:t>S</w:t>
      </w:r>
      <w:r w:rsidR="00124F15" w:rsidRPr="00E3674B">
        <w:rPr>
          <w:rFonts w:cs="Arial"/>
          <w:szCs w:val="24"/>
        </w:rPr>
        <w:t>afely bo</w:t>
      </w:r>
      <w:r w:rsidR="00C051A7">
        <w:rPr>
          <w:rFonts w:cs="Arial"/>
          <w:szCs w:val="24"/>
        </w:rPr>
        <w:t>arding a transportation vehicle,</w:t>
      </w:r>
    </w:p>
    <w:p w14:paraId="47B6390A" w14:textId="4B5A07F4" w:rsidR="00124F15" w:rsidRPr="00E3674B" w:rsidRDefault="001F327B" w:rsidP="00B50799">
      <w:pPr>
        <w:numPr>
          <w:ilvl w:val="0"/>
          <w:numId w:val="17"/>
        </w:numPr>
        <w:autoSpaceDE w:val="0"/>
        <w:autoSpaceDN w:val="0"/>
        <w:adjustRightInd w:val="0"/>
        <w:spacing w:after="0"/>
        <w:ind w:left="1701"/>
        <w:rPr>
          <w:rFonts w:cs="Arial"/>
          <w:szCs w:val="24"/>
        </w:rPr>
      </w:pPr>
      <w:r>
        <w:rPr>
          <w:rFonts w:cs="Arial"/>
          <w:szCs w:val="24"/>
        </w:rPr>
        <w:t>S</w:t>
      </w:r>
      <w:r w:rsidR="00124F15" w:rsidRPr="00E3674B">
        <w:rPr>
          <w:rFonts w:cs="Arial"/>
          <w:szCs w:val="24"/>
        </w:rPr>
        <w:t>ecuring themselves to a transportation vehicle, and</w:t>
      </w:r>
    </w:p>
    <w:p w14:paraId="34B7155E" w14:textId="35BEDF80" w:rsidR="00124F15" w:rsidRPr="00E3674B" w:rsidRDefault="001F327B" w:rsidP="00B50799">
      <w:pPr>
        <w:numPr>
          <w:ilvl w:val="0"/>
          <w:numId w:val="17"/>
        </w:numPr>
        <w:autoSpaceDE w:val="0"/>
        <w:autoSpaceDN w:val="0"/>
        <w:adjustRightInd w:val="0"/>
        <w:spacing w:after="0"/>
        <w:ind w:left="1701"/>
        <w:rPr>
          <w:rFonts w:cs="Arial"/>
          <w:szCs w:val="24"/>
        </w:rPr>
      </w:pPr>
      <w:r>
        <w:rPr>
          <w:rFonts w:cs="Arial"/>
          <w:szCs w:val="24"/>
        </w:rPr>
        <w:t>E</w:t>
      </w:r>
      <w:r w:rsidR="00124F15" w:rsidRPr="00E3674B">
        <w:rPr>
          <w:rFonts w:cs="Arial"/>
          <w:szCs w:val="24"/>
        </w:rPr>
        <w:t>xit a transporta</w:t>
      </w:r>
      <w:r w:rsidR="009B7D4F">
        <w:rPr>
          <w:rFonts w:cs="Arial"/>
          <w:szCs w:val="24"/>
        </w:rPr>
        <w:t xml:space="preserve">tion vehicle when safe </w:t>
      </w:r>
      <w:r w:rsidR="00C051A7">
        <w:rPr>
          <w:rFonts w:cs="Arial"/>
          <w:szCs w:val="24"/>
        </w:rPr>
        <w:t>to do so.</w:t>
      </w:r>
    </w:p>
    <w:p w14:paraId="6EBB7DBA" w14:textId="6E68BDF0" w:rsidR="00124F15" w:rsidRPr="00E3674B" w:rsidRDefault="00C051A7" w:rsidP="00B50799">
      <w:pPr>
        <w:numPr>
          <w:ilvl w:val="0"/>
          <w:numId w:val="15"/>
        </w:numPr>
        <w:autoSpaceDE w:val="0"/>
        <w:autoSpaceDN w:val="0"/>
        <w:adjustRightInd w:val="0"/>
        <w:spacing w:before="120"/>
        <w:rPr>
          <w:rFonts w:cs="Arial"/>
          <w:szCs w:val="24"/>
        </w:rPr>
      </w:pPr>
      <w:r>
        <w:rPr>
          <w:rFonts w:cs="Arial"/>
          <w:szCs w:val="24"/>
        </w:rPr>
        <w:t>a</w:t>
      </w:r>
      <w:r w:rsidR="00124F15" w:rsidRPr="00E3674B">
        <w:rPr>
          <w:rFonts w:cs="Arial"/>
          <w:szCs w:val="24"/>
        </w:rPr>
        <w:t>ssist with safe and careful storage of mobility aids or mobility assistive devices use</w:t>
      </w:r>
      <w:r w:rsidR="009B7D4F">
        <w:rPr>
          <w:rFonts w:cs="Arial"/>
          <w:szCs w:val="24"/>
        </w:rPr>
        <w:t>d by persons with disabilities;</w:t>
      </w:r>
    </w:p>
    <w:p w14:paraId="29D34CD2" w14:textId="653F0E4B" w:rsidR="00124F15" w:rsidRPr="00E3674B" w:rsidRDefault="00C051A7" w:rsidP="00B50799">
      <w:pPr>
        <w:numPr>
          <w:ilvl w:val="0"/>
          <w:numId w:val="15"/>
        </w:numPr>
        <w:autoSpaceDE w:val="0"/>
        <w:autoSpaceDN w:val="0"/>
        <w:adjustRightInd w:val="0"/>
        <w:rPr>
          <w:rFonts w:cs="Arial"/>
          <w:szCs w:val="24"/>
        </w:rPr>
      </w:pPr>
      <w:r>
        <w:rPr>
          <w:rFonts w:cs="Arial"/>
          <w:szCs w:val="24"/>
        </w:rPr>
        <w:lastRenderedPageBreak/>
        <w:t>a</w:t>
      </w:r>
      <w:r w:rsidR="00124F15" w:rsidRPr="00E3674B">
        <w:rPr>
          <w:rFonts w:cs="Arial"/>
          <w:szCs w:val="24"/>
        </w:rPr>
        <w:t>llow a person with a disability to travel with medical equipment</w:t>
      </w:r>
      <w:r w:rsidR="00805C3D">
        <w:rPr>
          <w:rFonts w:cs="Arial"/>
          <w:szCs w:val="24"/>
        </w:rPr>
        <w:t>;</w:t>
      </w:r>
    </w:p>
    <w:p w14:paraId="2A36DEB2" w14:textId="3AF4A97D" w:rsidR="00AE56C0" w:rsidRDefault="00DE26C9" w:rsidP="00B50799">
      <w:pPr>
        <w:numPr>
          <w:ilvl w:val="0"/>
          <w:numId w:val="15"/>
        </w:numPr>
        <w:autoSpaceDE w:val="0"/>
        <w:autoSpaceDN w:val="0"/>
        <w:adjustRightInd w:val="0"/>
        <w:rPr>
          <w:rFonts w:cs="Arial"/>
          <w:szCs w:val="24"/>
        </w:rPr>
      </w:pPr>
      <w:r>
        <w:rPr>
          <w:rFonts w:cs="Arial"/>
          <w:szCs w:val="24"/>
        </w:rPr>
        <w:t>c</w:t>
      </w:r>
      <w:r w:rsidR="00124F15" w:rsidRPr="00E3674B">
        <w:rPr>
          <w:rFonts w:cs="Arial"/>
          <w:szCs w:val="24"/>
        </w:rPr>
        <w:t>onventional and on-demand transportation service providers shall, upon request, make this information ava</w:t>
      </w:r>
      <w:r w:rsidR="009B7D4F">
        <w:rPr>
          <w:rFonts w:cs="Arial"/>
          <w:szCs w:val="24"/>
        </w:rPr>
        <w:t>ilable in an accessible format; and</w:t>
      </w:r>
    </w:p>
    <w:p w14:paraId="160A144E" w14:textId="111CA7A9" w:rsidR="00AC142E" w:rsidRPr="00AC142E" w:rsidRDefault="00DE26C9" w:rsidP="00B50799">
      <w:pPr>
        <w:numPr>
          <w:ilvl w:val="0"/>
          <w:numId w:val="15"/>
        </w:numPr>
        <w:autoSpaceDE w:val="0"/>
        <w:autoSpaceDN w:val="0"/>
        <w:adjustRightInd w:val="0"/>
        <w:rPr>
          <w:rFonts w:cs="Arial"/>
          <w:szCs w:val="24"/>
        </w:rPr>
      </w:pPr>
      <w:proofErr w:type="gramStart"/>
      <w:r>
        <w:rPr>
          <w:rFonts w:cs="Arial"/>
          <w:szCs w:val="24"/>
        </w:rPr>
        <w:t>h</w:t>
      </w:r>
      <w:r w:rsidR="00AC142E" w:rsidRPr="00E3674B">
        <w:rPr>
          <w:rFonts w:cs="Arial"/>
          <w:szCs w:val="24"/>
        </w:rPr>
        <w:t>old</w:t>
      </w:r>
      <w:proofErr w:type="gramEnd"/>
      <w:r w:rsidR="00AC142E" w:rsidRPr="00E3674B">
        <w:rPr>
          <w:rFonts w:cs="Arial"/>
          <w:szCs w:val="24"/>
        </w:rPr>
        <w:t xml:space="preserve"> at least one accessible public meeting annually involving persons with disabilities to ensure that they have an opportunity to participate in a review of the </w:t>
      </w:r>
      <w:r w:rsidR="00AC142E">
        <w:rPr>
          <w:rFonts w:cs="Arial"/>
          <w:szCs w:val="24"/>
        </w:rPr>
        <w:t>provider’s measures, policies and practices</w:t>
      </w:r>
      <w:r w:rsidR="00AC142E" w:rsidRPr="00E3674B">
        <w:rPr>
          <w:rFonts w:cs="Arial"/>
          <w:szCs w:val="24"/>
        </w:rPr>
        <w:t xml:space="preserve"> and that they are given the </w:t>
      </w:r>
      <w:r w:rsidR="009B7D4F">
        <w:rPr>
          <w:rFonts w:cs="Arial"/>
          <w:szCs w:val="24"/>
        </w:rPr>
        <w:t>opportunity to provide feedback.</w:t>
      </w:r>
    </w:p>
    <w:p w14:paraId="1BB9AC4F" w14:textId="7EE798AB" w:rsidR="00AE56C0" w:rsidRPr="00E3674B" w:rsidRDefault="00E82CB4" w:rsidP="00B50799">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before="240" w:after="240"/>
        <w:ind w:left="1134" w:hanging="1134"/>
        <w:rPr>
          <w:rFonts w:cs="Arial"/>
          <w:szCs w:val="24"/>
        </w:rPr>
      </w:pPr>
      <w:r w:rsidRPr="00E3674B">
        <w:rPr>
          <w:rFonts w:cs="Arial"/>
          <w:szCs w:val="24"/>
        </w:rPr>
        <w:t>Question:</w:t>
      </w:r>
      <w:r w:rsidRPr="00E3674B">
        <w:rPr>
          <w:rFonts w:cs="Arial"/>
          <w:szCs w:val="24"/>
        </w:rPr>
        <w:tab/>
      </w:r>
      <w:proofErr w:type="gramStart"/>
      <w:r w:rsidR="00AE56C0" w:rsidRPr="00E3674B">
        <w:rPr>
          <w:rFonts w:cs="Arial"/>
          <w:szCs w:val="24"/>
        </w:rPr>
        <w:t>Should service providers (</w:t>
      </w:r>
      <w:r w:rsidR="00CC5D6D">
        <w:rPr>
          <w:rFonts w:cs="Arial"/>
          <w:szCs w:val="24"/>
        </w:rPr>
        <w:t>for example,</w:t>
      </w:r>
      <w:r w:rsidR="00AE56C0" w:rsidRPr="00E3674B">
        <w:rPr>
          <w:rFonts w:cs="Arial"/>
          <w:szCs w:val="24"/>
        </w:rPr>
        <w:t xml:space="preserve"> bus drivers) be expected</w:t>
      </w:r>
      <w:proofErr w:type="gramEnd"/>
      <w:r w:rsidR="00AE56C0" w:rsidRPr="00E3674B">
        <w:rPr>
          <w:rFonts w:cs="Arial"/>
          <w:szCs w:val="24"/>
        </w:rPr>
        <w:t xml:space="preserve"> to assist passengers</w:t>
      </w:r>
      <w:r w:rsidRPr="00E3674B">
        <w:rPr>
          <w:rFonts w:cs="Arial"/>
          <w:szCs w:val="24"/>
        </w:rPr>
        <w:t xml:space="preserve"> with </w:t>
      </w:r>
      <w:r w:rsidR="00060147" w:rsidRPr="00E3674B">
        <w:rPr>
          <w:rFonts w:cs="Arial"/>
          <w:szCs w:val="24"/>
        </w:rPr>
        <w:t>disabilities</w:t>
      </w:r>
      <w:r w:rsidR="00AE56C0" w:rsidRPr="00E3674B">
        <w:rPr>
          <w:rFonts w:cs="Arial"/>
          <w:szCs w:val="24"/>
        </w:rPr>
        <w:t>?</w:t>
      </w:r>
    </w:p>
    <w:p w14:paraId="3D14207A" w14:textId="77777777" w:rsidR="00124F15" w:rsidRPr="00E3674B" w:rsidRDefault="00873F3D" w:rsidP="00B50799">
      <w:pPr>
        <w:pStyle w:val="Heading2"/>
      </w:pPr>
      <w:r>
        <w:t>9</w:t>
      </w:r>
      <w:r w:rsidR="00124F15" w:rsidRPr="00E3674B">
        <w:t>. Non-functioning accessibility equipment</w:t>
      </w:r>
    </w:p>
    <w:p w14:paraId="482EB0A0" w14:textId="01B26DD9" w:rsidR="00124F15" w:rsidRPr="00E3674B" w:rsidRDefault="00124F15" w:rsidP="00B50799">
      <w:pPr>
        <w:autoSpaceDE w:val="0"/>
        <w:autoSpaceDN w:val="0"/>
        <w:adjustRightInd w:val="0"/>
        <w:rPr>
          <w:rFonts w:cs="Arial"/>
          <w:szCs w:val="24"/>
        </w:rPr>
      </w:pPr>
      <w:r w:rsidRPr="00E3674B">
        <w:rPr>
          <w:rFonts w:cs="Arial"/>
          <w:szCs w:val="24"/>
        </w:rPr>
        <w:t xml:space="preserve">(1) All accessibility equipment used on conventional transportation and paratransit vehicles shall be functional at all times. </w:t>
      </w:r>
    </w:p>
    <w:p w14:paraId="423ACED4" w14:textId="7971EA17" w:rsidR="00124F15" w:rsidRPr="00E3674B" w:rsidRDefault="00124F15" w:rsidP="00B50799">
      <w:pPr>
        <w:autoSpaceDE w:val="0"/>
        <w:autoSpaceDN w:val="0"/>
        <w:adjustRightInd w:val="0"/>
        <w:rPr>
          <w:rFonts w:cs="Arial"/>
          <w:szCs w:val="24"/>
        </w:rPr>
      </w:pPr>
      <w:r w:rsidRPr="00E3674B">
        <w:rPr>
          <w:rFonts w:cs="Arial"/>
          <w:szCs w:val="24"/>
        </w:rPr>
        <w:t xml:space="preserve">(2) Vehicles with non-functioning accessibility equipment </w:t>
      </w:r>
      <w:proofErr w:type="gramStart"/>
      <w:r w:rsidRPr="00E3674B">
        <w:rPr>
          <w:rFonts w:cs="Arial"/>
          <w:szCs w:val="24"/>
        </w:rPr>
        <w:t xml:space="preserve">shall not be </w:t>
      </w:r>
      <w:r w:rsidR="00171678">
        <w:rPr>
          <w:rFonts w:cs="Arial"/>
          <w:szCs w:val="24"/>
        </w:rPr>
        <w:t>placed</w:t>
      </w:r>
      <w:proofErr w:type="gramEnd"/>
      <w:r w:rsidRPr="00E3674B">
        <w:rPr>
          <w:rFonts w:cs="Arial"/>
          <w:szCs w:val="24"/>
        </w:rPr>
        <w:t xml:space="preserve"> in service. </w:t>
      </w:r>
    </w:p>
    <w:p w14:paraId="651D79A6" w14:textId="61664BDA" w:rsidR="00124F15" w:rsidRPr="00E3674B" w:rsidRDefault="00740F0F" w:rsidP="00B50799">
      <w:pPr>
        <w:autoSpaceDE w:val="0"/>
        <w:autoSpaceDN w:val="0"/>
        <w:adjustRightInd w:val="0"/>
        <w:rPr>
          <w:rFonts w:cs="Arial"/>
          <w:szCs w:val="24"/>
        </w:rPr>
      </w:pPr>
      <w:r>
        <w:rPr>
          <w:rFonts w:cs="Arial"/>
          <w:szCs w:val="24"/>
        </w:rPr>
        <w:t xml:space="preserve">(3) </w:t>
      </w:r>
      <w:r w:rsidR="00124F15" w:rsidRPr="00E3674B">
        <w:rPr>
          <w:rFonts w:cs="Arial"/>
          <w:szCs w:val="24"/>
        </w:rPr>
        <w:t xml:space="preserve">A preventative maintenance and testing program must be in place to ensure proper function of accessibility equipment. </w:t>
      </w:r>
    </w:p>
    <w:p w14:paraId="36D0BEF4" w14:textId="4D877785" w:rsidR="00124F15" w:rsidRPr="00E3674B" w:rsidRDefault="00740F0F" w:rsidP="00B50799">
      <w:pPr>
        <w:autoSpaceDE w:val="0"/>
        <w:autoSpaceDN w:val="0"/>
        <w:adjustRightInd w:val="0"/>
        <w:rPr>
          <w:rFonts w:cs="Arial"/>
          <w:szCs w:val="24"/>
        </w:rPr>
      </w:pPr>
      <w:r>
        <w:rPr>
          <w:rFonts w:cs="Arial"/>
          <w:szCs w:val="24"/>
        </w:rPr>
        <w:t xml:space="preserve">(4) </w:t>
      </w:r>
      <w:r w:rsidR="00124F15" w:rsidRPr="00E3674B">
        <w:rPr>
          <w:rFonts w:cs="Arial"/>
          <w:szCs w:val="24"/>
        </w:rPr>
        <w:t xml:space="preserve">If the accessibility equipment on a vehicle is not functioning, conventional transportation service providers and paratransit </w:t>
      </w:r>
      <w:r w:rsidR="00CD3D48">
        <w:rPr>
          <w:rFonts w:cs="Arial"/>
          <w:szCs w:val="24"/>
        </w:rPr>
        <w:t>service providers shall</w:t>
      </w:r>
    </w:p>
    <w:p w14:paraId="013A74D4" w14:textId="37402E69" w:rsidR="00124F15" w:rsidRPr="00E3674B" w:rsidRDefault="00CD3D48" w:rsidP="00B50799">
      <w:pPr>
        <w:numPr>
          <w:ilvl w:val="0"/>
          <w:numId w:val="19"/>
        </w:numPr>
        <w:autoSpaceDE w:val="0"/>
        <w:autoSpaceDN w:val="0"/>
        <w:adjustRightInd w:val="0"/>
        <w:ind w:left="1077" w:hanging="357"/>
        <w:rPr>
          <w:rFonts w:cs="Arial"/>
          <w:szCs w:val="24"/>
        </w:rPr>
      </w:pPr>
      <w:proofErr w:type="gramStart"/>
      <w:r>
        <w:rPr>
          <w:rFonts w:cs="Arial"/>
          <w:szCs w:val="24"/>
        </w:rPr>
        <w:t>t</w:t>
      </w:r>
      <w:r w:rsidR="00124F15" w:rsidRPr="00E3674B">
        <w:rPr>
          <w:rFonts w:cs="Arial"/>
          <w:szCs w:val="24"/>
        </w:rPr>
        <w:t>ake</w:t>
      </w:r>
      <w:proofErr w:type="gramEnd"/>
      <w:r w:rsidR="00124F15" w:rsidRPr="00E3674B">
        <w:rPr>
          <w:rFonts w:cs="Arial"/>
          <w:szCs w:val="24"/>
        </w:rPr>
        <w:t xml:space="preserve"> reasonable steps to accommodate persons with disabilities who would otherwise use the equipment and the transportation service. </w:t>
      </w:r>
      <w:proofErr w:type="gramStart"/>
      <w:r w:rsidR="00124F15" w:rsidRPr="00E3674B">
        <w:rPr>
          <w:rFonts w:cs="Arial"/>
          <w:szCs w:val="24"/>
        </w:rPr>
        <w:t xml:space="preserve">Ramps must be deployed manually </w:t>
      </w:r>
      <w:r w:rsidR="00C82FE8">
        <w:rPr>
          <w:rFonts w:cs="Arial"/>
          <w:szCs w:val="24"/>
        </w:rPr>
        <w:t xml:space="preserve">by vehicle operators </w:t>
      </w:r>
      <w:r w:rsidR="00124F15" w:rsidRPr="00E3674B">
        <w:rPr>
          <w:rFonts w:cs="Arial"/>
          <w:szCs w:val="24"/>
        </w:rPr>
        <w:t>when safe to do so</w:t>
      </w:r>
      <w:proofErr w:type="gramEnd"/>
      <w:r w:rsidR="00124F15" w:rsidRPr="00E3674B">
        <w:rPr>
          <w:rFonts w:cs="Arial"/>
          <w:szCs w:val="24"/>
        </w:rPr>
        <w:t>. Where accessibility equipment is non-functional, altern</w:t>
      </w:r>
      <w:r>
        <w:rPr>
          <w:rFonts w:cs="Arial"/>
          <w:szCs w:val="24"/>
        </w:rPr>
        <w:t>ative service shall be arranged;</w:t>
      </w:r>
    </w:p>
    <w:p w14:paraId="3AA0A8DB" w14:textId="3E6E5FB1" w:rsidR="00124F15" w:rsidRPr="00E3674B" w:rsidRDefault="00CD3D48" w:rsidP="00B50799">
      <w:pPr>
        <w:numPr>
          <w:ilvl w:val="0"/>
          <w:numId w:val="19"/>
        </w:numPr>
        <w:autoSpaceDE w:val="0"/>
        <w:autoSpaceDN w:val="0"/>
        <w:adjustRightInd w:val="0"/>
        <w:ind w:left="1077" w:hanging="357"/>
        <w:rPr>
          <w:rFonts w:cs="Arial"/>
          <w:szCs w:val="24"/>
        </w:rPr>
      </w:pPr>
      <w:r>
        <w:rPr>
          <w:rFonts w:cs="Arial"/>
          <w:szCs w:val="24"/>
        </w:rPr>
        <w:t>r</w:t>
      </w:r>
      <w:r w:rsidR="00124F15" w:rsidRPr="00E3674B">
        <w:rPr>
          <w:rFonts w:cs="Arial"/>
          <w:szCs w:val="24"/>
        </w:rPr>
        <w:t>epair the</w:t>
      </w:r>
      <w:r>
        <w:rPr>
          <w:rFonts w:cs="Arial"/>
          <w:szCs w:val="24"/>
        </w:rPr>
        <w:t xml:space="preserve"> equipment as soon as possible; and</w:t>
      </w:r>
    </w:p>
    <w:p w14:paraId="407AAA1C" w14:textId="3101B65E" w:rsidR="00BF1A89" w:rsidRPr="00E3674B" w:rsidRDefault="00CD3D48" w:rsidP="00B50799">
      <w:pPr>
        <w:numPr>
          <w:ilvl w:val="0"/>
          <w:numId w:val="19"/>
        </w:numPr>
        <w:autoSpaceDE w:val="0"/>
        <w:autoSpaceDN w:val="0"/>
        <w:adjustRightInd w:val="0"/>
        <w:ind w:left="1077" w:hanging="357"/>
        <w:rPr>
          <w:rFonts w:cs="Arial"/>
          <w:szCs w:val="24"/>
        </w:rPr>
      </w:pPr>
      <w:proofErr w:type="gramStart"/>
      <w:r>
        <w:rPr>
          <w:rFonts w:cs="Arial"/>
          <w:szCs w:val="24"/>
        </w:rPr>
        <w:t>d</w:t>
      </w:r>
      <w:r w:rsidR="00124F15" w:rsidRPr="00E3674B">
        <w:rPr>
          <w:rFonts w:cs="Arial"/>
          <w:szCs w:val="24"/>
        </w:rPr>
        <w:t>escribe</w:t>
      </w:r>
      <w:proofErr w:type="gramEnd"/>
      <w:r w:rsidR="00124F15" w:rsidRPr="00E3674B">
        <w:rPr>
          <w:rFonts w:cs="Arial"/>
          <w:szCs w:val="24"/>
        </w:rPr>
        <w:t xml:space="preserve"> their procedures for dealing with accessibility equipment failures on their respective types of vehicles and have this available upon request in an accessible format. </w:t>
      </w:r>
    </w:p>
    <w:p w14:paraId="3CDCBD3A" w14:textId="77777777" w:rsidR="00BF1A89" w:rsidRPr="00E3674B" w:rsidRDefault="00BF1A89" w:rsidP="00B50799">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before="240" w:after="240"/>
        <w:ind w:left="1134" w:hanging="1134"/>
        <w:rPr>
          <w:rFonts w:cs="Arial"/>
          <w:szCs w:val="24"/>
        </w:rPr>
      </w:pPr>
      <w:r w:rsidRPr="00E3674B">
        <w:rPr>
          <w:rFonts w:cs="Arial"/>
          <w:szCs w:val="24"/>
        </w:rPr>
        <w:t>Question:</w:t>
      </w:r>
      <w:r w:rsidRPr="00E3674B">
        <w:rPr>
          <w:rFonts w:cs="Arial"/>
          <w:szCs w:val="24"/>
        </w:rPr>
        <w:tab/>
        <w:t xml:space="preserve">Is it reasonable to expect </w:t>
      </w:r>
      <w:r w:rsidR="00873F3D">
        <w:rPr>
          <w:rFonts w:cs="Arial"/>
          <w:szCs w:val="24"/>
        </w:rPr>
        <w:t xml:space="preserve">vehicle </w:t>
      </w:r>
      <w:r w:rsidRPr="00E3674B">
        <w:rPr>
          <w:rFonts w:cs="Arial"/>
          <w:szCs w:val="24"/>
        </w:rPr>
        <w:t>operators to deploy equipment like ramps manually?</w:t>
      </w:r>
    </w:p>
    <w:p w14:paraId="7B5437BA" w14:textId="7CF445A7" w:rsidR="00124F15" w:rsidRPr="00E3674B" w:rsidRDefault="00873F3D" w:rsidP="00B50799">
      <w:pPr>
        <w:pStyle w:val="Heading2"/>
      </w:pPr>
      <w:r>
        <w:t>10</w:t>
      </w:r>
      <w:r w:rsidR="00124F15" w:rsidRPr="00E3674B">
        <w:t>. Transition, existing contracts and vehicles</w:t>
      </w:r>
    </w:p>
    <w:p w14:paraId="68EADCB8" w14:textId="73AC2DBB" w:rsidR="00124F15" w:rsidRPr="00E3674B" w:rsidRDefault="00124F15" w:rsidP="00B50799">
      <w:pPr>
        <w:autoSpaceDE w:val="0"/>
        <w:autoSpaceDN w:val="0"/>
        <w:adjustRightInd w:val="0"/>
        <w:rPr>
          <w:rFonts w:cs="Arial"/>
          <w:szCs w:val="24"/>
        </w:rPr>
      </w:pPr>
      <w:r w:rsidRPr="00E3674B">
        <w:rPr>
          <w:rFonts w:cs="Arial"/>
          <w:szCs w:val="24"/>
        </w:rPr>
        <w:t xml:space="preserve">(1) Where a conventional transportation service provider has existing contractual obligations to acquire vehicles, on or before the </w:t>
      </w:r>
      <w:proofErr w:type="gramStart"/>
      <w:r w:rsidRPr="00E3674B">
        <w:rPr>
          <w:rFonts w:cs="Arial"/>
          <w:szCs w:val="24"/>
        </w:rPr>
        <w:t>date</w:t>
      </w:r>
      <w:proofErr w:type="gramEnd"/>
      <w:r w:rsidRPr="00E3674B">
        <w:rPr>
          <w:rFonts w:cs="Arial"/>
          <w:szCs w:val="24"/>
        </w:rPr>
        <w:t xml:space="preserve"> </w:t>
      </w:r>
      <w:r w:rsidR="00BF1A89" w:rsidRPr="00E3674B">
        <w:rPr>
          <w:rFonts w:cs="Arial"/>
          <w:szCs w:val="24"/>
        </w:rPr>
        <w:t xml:space="preserve">this </w:t>
      </w:r>
      <w:r w:rsidR="007E1444">
        <w:rPr>
          <w:rFonts w:cs="Arial"/>
          <w:szCs w:val="24"/>
        </w:rPr>
        <w:t>Regulation</w:t>
      </w:r>
      <w:r w:rsidR="00BF1A89" w:rsidRPr="00E3674B">
        <w:rPr>
          <w:rFonts w:cs="Arial"/>
          <w:szCs w:val="24"/>
        </w:rPr>
        <w:t xml:space="preserve"> comes into force</w:t>
      </w:r>
      <w:r w:rsidRPr="00E3674B">
        <w:rPr>
          <w:rFonts w:cs="Arial"/>
          <w:szCs w:val="24"/>
        </w:rPr>
        <w:t>, the transportation service provider may hono</w:t>
      </w:r>
      <w:r w:rsidR="00873F3D">
        <w:rPr>
          <w:rFonts w:cs="Arial"/>
          <w:szCs w:val="24"/>
        </w:rPr>
        <w:t>u</w:t>
      </w:r>
      <w:r w:rsidRPr="00E3674B">
        <w:rPr>
          <w:rFonts w:cs="Arial"/>
          <w:szCs w:val="24"/>
        </w:rPr>
        <w:t xml:space="preserve">r the existing contract.  </w:t>
      </w:r>
    </w:p>
    <w:p w14:paraId="15226C51" w14:textId="059161AF" w:rsidR="00124F15" w:rsidRPr="00E3674B" w:rsidRDefault="00124F15" w:rsidP="00B50799">
      <w:pPr>
        <w:autoSpaceDE w:val="0"/>
        <w:autoSpaceDN w:val="0"/>
        <w:adjustRightInd w:val="0"/>
        <w:rPr>
          <w:rFonts w:cs="Arial"/>
          <w:szCs w:val="24"/>
        </w:rPr>
      </w:pPr>
      <w:r w:rsidRPr="00E3674B">
        <w:rPr>
          <w:rFonts w:cs="Arial"/>
          <w:szCs w:val="24"/>
        </w:rPr>
        <w:lastRenderedPageBreak/>
        <w:t xml:space="preserve">(2) Conventional transportation service providers are not </w:t>
      </w:r>
      <w:r w:rsidR="00BF1A89" w:rsidRPr="00E3674B">
        <w:rPr>
          <w:rFonts w:cs="Arial"/>
          <w:szCs w:val="24"/>
        </w:rPr>
        <w:t xml:space="preserve">immediately </w:t>
      </w:r>
      <w:r w:rsidRPr="00E3674B">
        <w:rPr>
          <w:rFonts w:cs="Arial"/>
          <w:szCs w:val="24"/>
        </w:rPr>
        <w:t xml:space="preserve">required to retrofit vehicles that are within their fleet, on or before the </w:t>
      </w:r>
      <w:proofErr w:type="gramStart"/>
      <w:r w:rsidRPr="00E3674B">
        <w:rPr>
          <w:rFonts w:cs="Arial"/>
          <w:szCs w:val="24"/>
        </w:rPr>
        <w:t>date</w:t>
      </w:r>
      <w:proofErr w:type="gramEnd"/>
      <w:r w:rsidRPr="00E3674B">
        <w:rPr>
          <w:rFonts w:cs="Arial"/>
          <w:szCs w:val="24"/>
        </w:rPr>
        <w:t xml:space="preserve"> </w:t>
      </w:r>
      <w:r w:rsidR="00BF1A89" w:rsidRPr="00E3674B">
        <w:rPr>
          <w:rFonts w:cs="Arial"/>
          <w:szCs w:val="24"/>
        </w:rPr>
        <w:t xml:space="preserve">this </w:t>
      </w:r>
      <w:r w:rsidR="007E1444">
        <w:rPr>
          <w:rFonts w:cs="Arial"/>
          <w:szCs w:val="24"/>
        </w:rPr>
        <w:t>Regulation</w:t>
      </w:r>
      <w:r w:rsidR="00BF1A89" w:rsidRPr="00E3674B">
        <w:rPr>
          <w:rFonts w:cs="Arial"/>
          <w:szCs w:val="24"/>
        </w:rPr>
        <w:t xml:space="preserve"> comes into force</w:t>
      </w:r>
      <w:r w:rsidRPr="00E3674B">
        <w:rPr>
          <w:rFonts w:cs="Arial"/>
          <w:szCs w:val="24"/>
        </w:rPr>
        <w:t xml:space="preserve">.  </w:t>
      </w:r>
    </w:p>
    <w:p w14:paraId="64A2215C" w14:textId="74913C27" w:rsidR="00124F15" w:rsidRPr="00E3674B" w:rsidRDefault="006905AE" w:rsidP="00B50799">
      <w:pPr>
        <w:autoSpaceDE w:val="0"/>
        <w:autoSpaceDN w:val="0"/>
        <w:adjustRightInd w:val="0"/>
        <w:rPr>
          <w:rFonts w:cs="Arial"/>
          <w:szCs w:val="24"/>
        </w:rPr>
      </w:pPr>
      <w:r>
        <w:rPr>
          <w:rFonts w:cs="Arial"/>
          <w:szCs w:val="24"/>
        </w:rPr>
        <w:t xml:space="preserve">(3) All existing </w:t>
      </w:r>
      <w:r w:rsidR="00124F15" w:rsidRPr="00E3674B">
        <w:rPr>
          <w:rFonts w:cs="Arial"/>
          <w:szCs w:val="24"/>
        </w:rPr>
        <w:t xml:space="preserve">conventional and paratransit vehicles </w:t>
      </w:r>
      <w:r>
        <w:rPr>
          <w:rFonts w:cs="Arial"/>
          <w:szCs w:val="24"/>
        </w:rPr>
        <w:t xml:space="preserve">in </w:t>
      </w:r>
      <w:r w:rsidRPr="00E3674B">
        <w:rPr>
          <w:rFonts w:cs="Arial"/>
          <w:szCs w:val="24"/>
        </w:rPr>
        <w:t>service</w:t>
      </w:r>
      <w:r>
        <w:rPr>
          <w:rFonts w:cs="Arial"/>
          <w:szCs w:val="24"/>
        </w:rPr>
        <w:t xml:space="preserve"> and</w:t>
      </w:r>
      <w:r w:rsidRPr="00E3674B">
        <w:rPr>
          <w:rFonts w:cs="Arial"/>
          <w:szCs w:val="24"/>
        </w:rPr>
        <w:t xml:space="preserve"> </w:t>
      </w:r>
      <w:r w:rsidR="00124F15" w:rsidRPr="00E3674B">
        <w:rPr>
          <w:rFonts w:cs="Arial"/>
          <w:szCs w:val="24"/>
        </w:rPr>
        <w:t>operated by the transportation</w:t>
      </w:r>
      <w:r w:rsidR="007E1444">
        <w:rPr>
          <w:rFonts w:cs="Arial"/>
          <w:szCs w:val="24"/>
        </w:rPr>
        <w:t xml:space="preserve"> service provider must be retro</w:t>
      </w:r>
      <w:r w:rsidR="00124F15" w:rsidRPr="00E3674B">
        <w:rPr>
          <w:rFonts w:cs="Arial"/>
          <w:szCs w:val="24"/>
        </w:rPr>
        <w:t>fitted to meet current requirements</w:t>
      </w:r>
      <w:r w:rsidR="00D10C28">
        <w:rPr>
          <w:rFonts w:cs="Arial"/>
          <w:szCs w:val="24"/>
        </w:rPr>
        <w:t>,</w:t>
      </w:r>
      <w:r w:rsidR="00124F15" w:rsidRPr="00E3674B">
        <w:rPr>
          <w:rFonts w:cs="Arial"/>
          <w:szCs w:val="24"/>
        </w:rPr>
        <w:t xml:space="preserve"> as outlined in CSA D435</w:t>
      </w:r>
      <w:r w:rsidR="00BF1A89" w:rsidRPr="004457AE">
        <w:t xml:space="preserve"> </w:t>
      </w:r>
      <w:r w:rsidR="00BF1A89" w:rsidRPr="00E3674B">
        <w:rPr>
          <w:rFonts w:cs="Arial"/>
          <w:szCs w:val="24"/>
        </w:rPr>
        <w:t>Accessible Transit Buses</w:t>
      </w:r>
      <w:r w:rsidR="00124F15" w:rsidRPr="00E3674B">
        <w:rPr>
          <w:rFonts w:cs="Arial"/>
          <w:szCs w:val="24"/>
        </w:rPr>
        <w:t xml:space="preserve"> and CSA D409 </w:t>
      </w:r>
      <w:r w:rsidR="00BF1A89" w:rsidRPr="00E3674B">
        <w:rPr>
          <w:rFonts w:cs="Arial"/>
          <w:szCs w:val="24"/>
        </w:rPr>
        <w:t xml:space="preserve">Motor Vehicles for the Transportation of Persons with Physical Disabilities </w:t>
      </w:r>
      <w:r w:rsidR="00124F15" w:rsidRPr="00E3674B">
        <w:rPr>
          <w:rFonts w:cs="Arial"/>
          <w:szCs w:val="24"/>
        </w:rPr>
        <w:t xml:space="preserve">within </w:t>
      </w:r>
      <w:r w:rsidR="00D10C28">
        <w:rPr>
          <w:rFonts w:cs="Arial"/>
          <w:szCs w:val="24"/>
        </w:rPr>
        <w:t>10</w:t>
      </w:r>
      <w:r w:rsidR="00663765">
        <w:rPr>
          <w:rFonts w:cs="Arial"/>
          <w:szCs w:val="24"/>
        </w:rPr>
        <w:t xml:space="preserve"> </w:t>
      </w:r>
      <w:r w:rsidR="00124F15" w:rsidRPr="00E3674B">
        <w:rPr>
          <w:rFonts w:cs="Arial"/>
          <w:szCs w:val="24"/>
        </w:rPr>
        <w:t xml:space="preserve">years of the date this </w:t>
      </w:r>
      <w:r w:rsidR="00D10C28">
        <w:rPr>
          <w:rFonts w:cs="Arial"/>
          <w:szCs w:val="24"/>
        </w:rPr>
        <w:t>Regulation</w:t>
      </w:r>
      <w:r w:rsidR="00BF1A89" w:rsidRPr="00E3674B">
        <w:rPr>
          <w:rFonts w:cs="Arial"/>
          <w:szCs w:val="24"/>
        </w:rPr>
        <w:t xml:space="preserve"> comes into force</w:t>
      </w:r>
      <w:r w:rsidR="00124F15" w:rsidRPr="00E3674B">
        <w:rPr>
          <w:rFonts w:cs="Arial"/>
          <w:szCs w:val="24"/>
        </w:rPr>
        <w:t>.</w:t>
      </w:r>
    </w:p>
    <w:p w14:paraId="3AE6C0A1" w14:textId="1BB58A82" w:rsidR="00124F15" w:rsidRPr="00E3674B" w:rsidRDefault="00124F15" w:rsidP="00B50799">
      <w:pPr>
        <w:autoSpaceDE w:val="0"/>
        <w:autoSpaceDN w:val="0"/>
        <w:adjustRightInd w:val="0"/>
        <w:rPr>
          <w:rFonts w:cs="Arial"/>
          <w:szCs w:val="24"/>
        </w:rPr>
      </w:pPr>
      <w:r w:rsidRPr="00E3674B">
        <w:rPr>
          <w:rFonts w:cs="Arial"/>
          <w:szCs w:val="24"/>
        </w:rPr>
        <w:t>(4) If a conventional transportation service provider chooses to modify a portion of an existing vehicle, as per the specifications outlined in section</w:t>
      </w:r>
      <w:r w:rsidR="00740F0F">
        <w:rPr>
          <w:rFonts w:cs="Arial"/>
          <w:szCs w:val="24"/>
        </w:rPr>
        <w:t>s</w:t>
      </w:r>
      <w:r w:rsidRPr="00E3674B">
        <w:rPr>
          <w:rFonts w:cs="Arial"/>
          <w:szCs w:val="24"/>
        </w:rPr>
        <w:t xml:space="preserve"> 2</w:t>
      </w:r>
      <w:r w:rsidR="00574432" w:rsidRPr="00E3674B">
        <w:rPr>
          <w:rFonts w:cs="Arial"/>
          <w:szCs w:val="24"/>
        </w:rPr>
        <w:t>0</w:t>
      </w:r>
      <w:r w:rsidRPr="00E3674B">
        <w:rPr>
          <w:rFonts w:cs="Arial"/>
          <w:szCs w:val="24"/>
        </w:rPr>
        <w:t xml:space="preserve"> to </w:t>
      </w:r>
      <w:r w:rsidR="0016686B" w:rsidRPr="00E3674B">
        <w:rPr>
          <w:rFonts w:cs="Arial"/>
          <w:szCs w:val="24"/>
        </w:rPr>
        <w:t>27</w:t>
      </w:r>
      <w:r w:rsidRPr="00E3674B">
        <w:rPr>
          <w:rFonts w:cs="Arial"/>
          <w:szCs w:val="24"/>
        </w:rPr>
        <w:t xml:space="preserve">, the conventional transportation service provider </w:t>
      </w:r>
      <w:r w:rsidR="00DF06AF">
        <w:rPr>
          <w:rFonts w:cs="Arial"/>
          <w:szCs w:val="24"/>
        </w:rPr>
        <w:t>would</w:t>
      </w:r>
      <w:r w:rsidRPr="00E3674B">
        <w:rPr>
          <w:rFonts w:cs="Arial"/>
          <w:szCs w:val="24"/>
        </w:rPr>
        <w:t xml:space="preserve"> not have to meet the requirements of those provisions if the modifications would impair the structural integrity of the vehicle.</w:t>
      </w:r>
    </w:p>
    <w:p w14:paraId="4178C425" w14:textId="51B8F088" w:rsidR="00124F15" w:rsidRPr="00E3674B" w:rsidRDefault="00873F3D" w:rsidP="00B50799">
      <w:pPr>
        <w:pStyle w:val="Heading2"/>
      </w:pPr>
      <w:r w:rsidRPr="00E3674B">
        <w:t>1</w:t>
      </w:r>
      <w:r>
        <w:t>1</w:t>
      </w:r>
      <w:r w:rsidR="00124F15" w:rsidRPr="00E3674B">
        <w:t>. Alternative accessible method of transportation</w:t>
      </w:r>
    </w:p>
    <w:p w14:paraId="5109893F" w14:textId="3ED757D8" w:rsidR="00124F15" w:rsidRDefault="00124F15" w:rsidP="00B50799">
      <w:pPr>
        <w:autoSpaceDE w:val="0"/>
        <w:autoSpaceDN w:val="0"/>
        <w:adjustRightInd w:val="0"/>
        <w:rPr>
          <w:rFonts w:cs="Arial"/>
          <w:szCs w:val="24"/>
        </w:rPr>
      </w:pPr>
      <w:r w:rsidRPr="00E3674B">
        <w:rPr>
          <w:rFonts w:cs="Arial"/>
          <w:szCs w:val="24"/>
        </w:rPr>
        <w:t xml:space="preserve">(1) A conventional transportation service provider that does not provide paratransit services shall ensure that any person with a disability who, </w:t>
      </w:r>
      <w:r w:rsidR="008237F3">
        <w:rPr>
          <w:rFonts w:cs="Arial"/>
          <w:szCs w:val="24"/>
        </w:rPr>
        <w:t>due to</w:t>
      </w:r>
      <w:r w:rsidRPr="00E3674B">
        <w:rPr>
          <w:rFonts w:cs="Arial"/>
          <w:szCs w:val="24"/>
        </w:rPr>
        <w:t xml:space="preserve"> a barrier, is unable to use conventional transportation services </w:t>
      </w:r>
      <w:proofErr w:type="gramStart"/>
      <w:r w:rsidRPr="00E3674B">
        <w:rPr>
          <w:rFonts w:cs="Arial"/>
          <w:szCs w:val="24"/>
        </w:rPr>
        <w:t>is provided</w:t>
      </w:r>
      <w:proofErr w:type="gramEnd"/>
      <w:r w:rsidRPr="00E3674B">
        <w:rPr>
          <w:rFonts w:cs="Arial"/>
          <w:szCs w:val="24"/>
        </w:rPr>
        <w:t xml:space="preserve"> </w:t>
      </w:r>
      <w:r w:rsidR="00D451AF">
        <w:rPr>
          <w:rFonts w:cs="Arial"/>
          <w:szCs w:val="24"/>
        </w:rPr>
        <w:t xml:space="preserve">with </w:t>
      </w:r>
      <w:r w:rsidRPr="00E3674B">
        <w:rPr>
          <w:rFonts w:cs="Arial"/>
          <w:szCs w:val="24"/>
        </w:rPr>
        <w:t xml:space="preserve">an alternative accessible method of transportation that provides a comparable level of service.  </w:t>
      </w:r>
    </w:p>
    <w:p w14:paraId="109C6A0F" w14:textId="23CE38E7" w:rsidR="00740F0F" w:rsidRPr="00E3674B" w:rsidRDefault="00740F0F" w:rsidP="00B50799">
      <w:pPr>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cs="Arial"/>
          <w:b/>
          <w:bCs/>
          <w:szCs w:val="24"/>
          <w:u w:val="single"/>
        </w:rPr>
      </w:pPr>
      <w:r>
        <w:rPr>
          <w:rFonts w:cs="Arial"/>
          <w:szCs w:val="24"/>
        </w:rPr>
        <w:t xml:space="preserve">Question: How would </w:t>
      </w:r>
      <w:proofErr w:type="gramStart"/>
      <w:r>
        <w:rPr>
          <w:rFonts w:cs="Arial"/>
          <w:szCs w:val="24"/>
        </w:rPr>
        <w:t xml:space="preserve">this </w:t>
      </w:r>
      <w:r w:rsidR="001E5B7D">
        <w:rPr>
          <w:rFonts w:cs="Arial"/>
          <w:szCs w:val="24"/>
        </w:rPr>
        <w:t xml:space="preserve">section </w:t>
      </w:r>
      <w:r>
        <w:rPr>
          <w:rFonts w:cs="Arial"/>
          <w:szCs w:val="24"/>
        </w:rPr>
        <w:t>impact rural areas</w:t>
      </w:r>
      <w:proofErr w:type="gramEnd"/>
      <w:r>
        <w:rPr>
          <w:rFonts w:cs="Arial"/>
          <w:szCs w:val="24"/>
        </w:rPr>
        <w:t>?</w:t>
      </w:r>
    </w:p>
    <w:p w14:paraId="75E30C80" w14:textId="44DCBAFF" w:rsidR="00124F15" w:rsidRPr="00E3674B" w:rsidRDefault="00873F3D" w:rsidP="00B50799">
      <w:pPr>
        <w:pStyle w:val="Heading2"/>
      </w:pPr>
      <w:r w:rsidRPr="00E3674B">
        <w:t>1</w:t>
      </w:r>
      <w:r>
        <w:t>2</w:t>
      </w:r>
      <w:r w:rsidR="00124F15" w:rsidRPr="00E3674B">
        <w:t>. Fares</w:t>
      </w:r>
    </w:p>
    <w:p w14:paraId="226389CE" w14:textId="77777777" w:rsidR="00124F15" w:rsidRPr="00E3674B" w:rsidRDefault="00124F15" w:rsidP="00B50799">
      <w:pPr>
        <w:autoSpaceDE w:val="0"/>
        <w:autoSpaceDN w:val="0"/>
        <w:adjustRightInd w:val="0"/>
        <w:rPr>
          <w:rFonts w:cs="Arial"/>
          <w:szCs w:val="24"/>
        </w:rPr>
      </w:pPr>
      <w:r w:rsidRPr="00E3674B">
        <w:rPr>
          <w:rFonts w:cs="Arial"/>
          <w:szCs w:val="24"/>
        </w:rPr>
        <w:t xml:space="preserve">(1) No conventional transportation service provider shall charge a higher fare to a person with a disability than the fare that </w:t>
      </w:r>
      <w:proofErr w:type="gramStart"/>
      <w:r w:rsidRPr="00E3674B">
        <w:rPr>
          <w:rFonts w:cs="Arial"/>
          <w:szCs w:val="24"/>
        </w:rPr>
        <w:t>is charged</w:t>
      </w:r>
      <w:proofErr w:type="gramEnd"/>
      <w:r w:rsidRPr="00E3674B">
        <w:rPr>
          <w:rFonts w:cs="Arial"/>
          <w:szCs w:val="24"/>
        </w:rPr>
        <w:t xml:space="preserve"> to a person without a disability where the person with a disability uses conventional transportation services.</w:t>
      </w:r>
    </w:p>
    <w:p w14:paraId="5FAA6EB0" w14:textId="77777777" w:rsidR="00124F15" w:rsidRPr="00E3674B" w:rsidRDefault="00124F15" w:rsidP="00B50799">
      <w:pPr>
        <w:autoSpaceDE w:val="0"/>
        <w:autoSpaceDN w:val="0"/>
        <w:adjustRightInd w:val="0"/>
        <w:rPr>
          <w:rFonts w:cs="Arial"/>
          <w:szCs w:val="24"/>
        </w:rPr>
      </w:pPr>
      <w:r w:rsidRPr="00E3674B">
        <w:rPr>
          <w:rFonts w:cs="Arial"/>
          <w:szCs w:val="24"/>
        </w:rPr>
        <w:t xml:space="preserve">(2) A conventional transportation service provider may charge a lesser fare for a person with a disability.  </w:t>
      </w:r>
    </w:p>
    <w:p w14:paraId="28654163" w14:textId="6956023D" w:rsidR="00124F15" w:rsidRPr="00E3674B" w:rsidRDefault="00124F15" w:rsidP="00B50799">
      <w:pPr>
        <w:autoSpaceDE w:val="0"/>
        <w:autoSpaceDN w:val="0"/>
        <w:adjustRightInd w:val="0"/>
        <w:rPr>
          <w:rFonts w:cs="Arial"/>
          <w:szCs w:val="24"/>
        </w:rPr>
      </w:pPr>
      <w:r w:rsidRPr="00E3674B">
        <w:rPr>
          <w:rFonts w:cs="Arial"/>
          <w:szCs w:val="24"/>
        </w:rPr>
        <w:t>(3) Conventional transportation service providers sha</w:t>
      </w:r>
      <w:r w:rsidR="0042191A">
        <w:rPr>
          <w:rFonts w:cs="Arial"/>
          <w:szCs w:val="24"/>
        </w:rPr>
        <w:t>ll</w:t>
      </w:r>
    </w:p>
    <w:p w14:paraId="4F8A3893" w14:textId="20180FCE" w:rsidR="00124F15" w:rsidRPr="00E3674B" w:rsidRDefault="0042191A" w:rsidP="00B50799">
      <w:pPr>
        <w:numPr>
          <w:ilvl w:val="0"/>
          <w:numId w:val="20"/>
        </w:numPr>
        <w:autoSpaceDE w:val="0"/>
        <w:autoSpaceDN w:val="0"/>
        <w:adjustRightInd w:val="0"/>
        <w:rPr>
          <w:rFonts w:cs="Arial"/>
          <w:szCs w:val="24"/>
        </w:rPr>
      </w:pPr>
      <w:r>
        <w:rPr>
          <w:rFonts w:cs="Arial"/>
          <w:szCs w:val="24"/>
        </w:rPr>
        <w:t>a</w:t>
      </w:r>
      <w:r w:rsidR="00124F15" w:rsidRPr="00E3674B">
        <w:rPr>
          <w:rFonts w:cs="Arial"/>
          <w:szCs w:val="24"/>
        </w:rPr>
        <w:t>ssist with fare payment upon request;</w:t>
      </w:r>
      <w:r>
        <w:rPr>
          <w:rFonts w:cs="Arial"/>
          <w:szCs w:val="24"/>
        </w:rPr>
        <w:t xml:space="preserve"> and</w:t>
      </w:r>
    </w:p>
    <w:p w14:paraId="04A92F6E" w14:textId="7B36E89C" w:rsidR="00124F15" w:rsidRPr="00E3674B" w:rsidRDefault="0042191A" w:rsidP="00B50799">
      <w:pPr>
        <w:numPr>
          <w:ilvl w:val="0"/>
          <w:numId w:val="20"/>
        </w:numPr>
        <w:autoSpaceDE w:val="0"/>
        <w:autoSpaceDN w:val="0"/>
        <w:adjustRightInd w:val="0"/>
        <w:rPr>
          <w:rFonts w:cs="Arial"/>
          <w:szCs w:val="24"/>
        </w:rPr>
      </w:pPr>
      <w:proofErr w:type="gramStart"/>
      <w:r>
        <w:rPr>
          <w:rFonts w:cs="Arial"/>
          <w:szCs w:val="24"/>
        </w:rPr>
        <w:t>m</w:t>
      </w:r>
      <w:r w:rsidR="00124F15" w:rsidRPr="00E3674B">
        <w:rPr>
          <w:rFonts w:cs="Arial"/>
          <w:szCs w:val="24"/>
        </w:rPr>
        <w:t>ake</w:t>
      </w:r>
      <w:proofErr w:type="gramEnd"/>
      <w:r w:rsidR="00124F15" w:rsidRPr="00E3674B">
        <w:rPr>
          <w:rFonts w:cs="Arial"/>
          <w:szCs w:val="24"/>
        </w:rPr>
        <w:t xml:space="preserve"> available alternative fare payment options to persons with disabilities who cannot, because of their disability, use a fare payment option.  </w:t>
      </w:r>
    </w:p>
    <w:p w14:paraId="698D4222" w14:textId="513CA90F" w:rsidR="00124F15" w:rsidRPr="00E3674B" w:rsidRDefault="00226F0E" w:rsidP="00B50799">
      <w:pPr>
        <w:pStyle w:val="Heading2"/>
      </w:pPr>
      <w:r w:rsidRPr="00E3674B">
        <w:t>1</w:t>
      </w:r>
      <w:r>
        <w:t>3</w:t>
      </w:r>
      <w:r w:rsidR="00124F15" w:rsidRPr="00E3674B">
        <w:t>. Fares, support persons</w:t>
      </w:r>
    </w:p>
    <w:p w14:paraId="6B2F14E0" w14:textId="77777777" w:rsidR="00124F15" w:rsidRPr="00E3674B" w:rsidRDefault="00124F15" w:rsidP="00B50799">
      <w:pPr>
        <w:autoSpaceDE w:val="0"/>
        <w:autoSpaceDN w:val="0"/>
        <w:adjustRightInd w:val="0"/>
        <w:rPr>
          <w:rFonts w:cs="Arial"/>
          <w:szCs w:val="24"/>
        </w:rPr>
      </w:pPr>
      <w:r w:rsidRPr="00E3674B">
        <w:rPr>
          <w:rFonts w:cs="Arial"/>
          <w:szCs w:val="24"/>
        </w:rPr>
        <w:t xml:space="preserve">(1) </w:t>
      </w:r>
      <w:r w:rsidR="00E63B05" w:rsidRPr="00E3674B">
        <w:rPr>
          <w:rFonts w:cs="Arial"/>
          <w:szCs w:val="24"/>
        </w:rPr>
        <w:t>A c</w:t>
      </w:r>
      <w:r w:rsidRPr="00E3674B">
        <w:rPr>
          <w:rFonts w:cs="Arial"/>
          <w:szCs w:val="24"/>
        </w:rPr>
        <w:t xml:space="preserve">onventional transportation service provider shall not charge a fare to a support person who is accompanying a person with a disability where the person with a disability has a need for a support person.  </w:t>
      </w:r>
    </w:p>
    <w:p w14:paraId="0840BF41" w14:textId="0CA8D1B6" w:rsidR="00124F15" w:rsidRPr="00E3674B" w:rsidRDefault="00226F0E" w:rsidP="00B50799">
      <w:pPr>
        <w:pStyle w:val="Heading2"/>
      </w:pPr>
      <w:r w:rsidRPr="00E3674B">
        <w:lastRenderedPageBreak/>
        <w:t>1</w:t>
      </w:r>
      <w:r>
        <w:t>4</w:t>
      </w:r>
      <w:r w:rsidR="00124F15" w:rsidRPr="00E3674B">
        <w:t>. Fare parity</w:t>
      </w:r>
    </w:p>
    <w:p w14:paraId="36F5C70D" w14:textId="65A03593" w:rsidR="00124F15" w:rsidRPr="00E3674B" w:rsidRDefault="00226F0E" w:rsidP="00B50799">
      <w:pPr>
        <w:autoSpaceDE w:val="0"/>
        <w:autoSpaceDN w:val="0"/>
        <w:adjustRightInd w:val="0"/>
        <w:rPr>
          <w:rFonts w:cs="Arial"/>
          <w:szCs w:val="24"/>
        </w:rPr>
      </w:pPr>
      <w:r>
        <w:rPr>
          <w:rFonts w:cs="Arial"/>
          <w:szCs w:val="24"/>
        </w:rPr>
        <w:t xml:space="preserve">(1) </w:t>
      </w:r>
      <w:r w:rsidR="00124F15" w:rsidRPr="00E3674B">
        <w:rPr>
          <w:rFonts w:cs="Arial"/>
          <w:szCs w:val="24"/>
        </w:rPr>
        <w:t>The fare structure shall be the same for paratransit services as for conventional transportation services.</w:t>
      </w:r>
    </w:p>
    <w:p w14:paraId="0DE21E89" w14:textId="0C307D03" w:rsidR="00124F15" w:rsidRPr="00E3674B" w:rsidRDefault="00AB37F4" w:rsidP="00B50799">
      <w:pPr>
        <w:pStyle w:val="Heading2"/>
      </w:pPr>
      <w:r w:rsidRPr="00E3674B">
        <w:t>1</w:t>
      </w:r>
      <w:r>
        <w:t>5</w:t>
      </w:r>
      <w:r w:rsidR="00124F15" w:rsidRPr="00E3674B">
        <w:t>. Transit stops, boarding and exiting</w:t>
      </w:r>
    </w:p>
    <w:p w14:paraId="6AD99DF5" w14:textId="1C7B25FF" w:rsidR="00740F0F" w:rsidRDefault="00124F15" w:rsidP="00B50799">
      <w:pPr>
        <w:autoSpaceDE w:val="0"/>
        <w:autoSpaceDN w:val="0"/>
        <w:adjustRightInd w:val="0"/>
        <w:rPr>
          <w:rFonts w:cs="Arial"/>
          <w:szCs w:val="24"/>
        </w:rPr>
      </w:pPr>
      <w:r w:rsidRPr="00E3674B">
        <w:rPr>
          <w:rFonts w:cs="Arial"/>
          <w:szCs w:val="24"/>
        </w:rPr>
        <w:t xml:space="preserve">(1) </w:t>
      </w:r>
      <w:r w:rsidR="006C5D97">
        <w:rPr>
          <w:rFonts w:cs="Arial"/>
          <w:szCs w:val="24"/>
        </w:rPr>
        <w:t xml:space="preserve">When </w:t>
      </w:r>
      <w:r w:rsidR="006C5D97" w:rsidRPr="00E3674B">
        <w:rPr>
          <w:rFonts w:cs="Arial"/>
          <w:szCs w:val="24"/>
        </w:rPr>
        <w:t>the official stop is not accessible</w:t>
      </w:r>
      <w:r w:rsidR="006C5D97">
        <w:rPr>
          <w:rFonts w:cs="Arial"/>
          <w:szCs w:val="24"/>
        </w:rPr>
        <w:t>, operators of a c</w:t>
      </w:r>
      <w:r w:rsidRPr="00E3674B">
        <w:rPr>
          <w:rFonts w:cs="Arial"/>
          <w:szCs w:val="24"/>
        </w:rPr>
        <w:t>onventional transportation service provider</w:t>
      </w:r>
      <w:r w:rsidR="006C5D97">
        <w:rPr>
          <w:rFonts w:cs="Arial"/>
          <w:szCs w:val="24"/>
        </w:rPr>
        <w:t xml:space="preserve"> may determine </w:t>
      </w:r>
      <w:r w:rsidRPr="00E3674B">
        <w:rPr>
          <w:rFonts w:cs="Arial"/>
          <w:szCs w:val="24"/>
        </w:rPr>
        <w:t>the closest available safe location along the same transit route</w:t>
      </w:r>
      <w:r w:rsidR="006C5D97">
        <w:rPr>
          <w:rFonts w:cs="Arial"/>
          <w:szCs w:val="24"/>
        </w:rPr>
        <w:t xml:space="preserve"> for </w:t>
      </w:r>
      <w:r w:rsidR="006C5D97" w:rsidRPr="00E3674B">
        <w:rPr>
          <w:rFonts w:cs="Arial"/>
          <w:szCs w:val="24"/>
        </w:rPr>
        <w:t xml:space="preserve">persons with disabilities </w:t>
      </w:r>
      <w:r w:rsidR="006C5D97">
        <w:rPr>
          <w:rFonts w:cs="Arial"/>
          <w:szCs w:val="24"/>
        </w:rPr>
        <w:t xml:space="preserve">to safely </w:t>
      </w:r>
      <w:r w:rsidR="006C5D97" w:rsidRPr="00E3674B">
        <w:rPr>
          <w:rFonts w:cs="Arial"/>
          <w:szCs w:val="24"/>
        </w:rPr>
        <w:t>board or exit a transportation vehicle</w:t>
      </w:r>
      <w:r w:rsidR="00740F0F">
        <w:rPr>
          <w:rFonts w:cs="Arial"/>
          <w:szCs w:val="24"/>
        </w:rPr>
        <w:t>.</w:t>
      </w:r>
    </w:p>
    <w:p w14:paraId="1BC2D4C5" w14:textId="31281C7C" w:rsidR="00124F15" w:rsidRPr="00E3674B" w:rsidRDefault="00124F15" w:rsidP="00B50799">
      <w:pPr>
        <w:autoSpaceDE w:val="0"/>
        <w:autoSpaceDN w:val="0"/>
        <w:adjustRightInd w:val="0"/>
        <w:rPr>
          <w:rFonts w:cs="Arial"/>
          <w:szCs w:val="24"/>
        </w:rPr>
      </w:pPr>
      <w:r w:rsidRPr="00E3674B">
        <w:rPr>
          <w:rFonts w:cs="Arial"/>
          <w:szCs w:val="24"/>
        </w:rPr>
        <w:t>(2) In determining where a safe location may be situated</w:t>
      </w:r>
      <w:r w:rsidR="00606557" w:rsidRPr="00E3674B">
        <w:rPr>
          <w:rFonts w:cs="Arial"/>
          <w:szCs w:val="24"/>
        </w:rPr>
        <w:t>,</w:t>
      </w:r>
      <w:r w:rsidRPr="00E3674B">
        <w:rPr>
          <w:rFonts w:cs="Arial"/>
          <w:szCs w:val="24"/>
        </w:rPr>
        <w:t xml:space="preserve"> the conventional transportation service provider shall </w:t>
      </w:r>
      <w:proofErr w:type="gramStart"/>
      <w:r w:rsidRPr="00E3674B">
        <w:rPr>
          <w:rFonts w:cs="Arial"/>
          <w:szCs w:val="24"/>
        </w:rPr>
        <w:t>give consideration to</w:t>
      </w:r>
      <w:proofErr w:type="gramEnd"/>
      <w:r w:rsidRPr="00E3674B">
        <w:rPr>
          <w:rFonts w:cs="Arial"/>
          <w:szCs w:val="24"/>
        </w:rPr>
        <w:t xml:space="preserve"> the preferences of the person with a disability.  </w:t>
      </w:r>
    </w:p>
    <w:p w14:paraId="1C695446" w14:textId="7EA8E6AA" w:rsidR="00124F15" w:rsidRPr="00E3674B" w:rsidRDefault="00124F15" w:rsidP="00B50799">
      <w:pPr>
        <w:autoSpaceDE w:val="0"/>
        <w:autoSpaceDN w:val="0"/>
        <w:adjustRightInd w:val="0"/>
        <w:rPr>
          <w:rFonts w:cs="Arial"/>
          <w:szCs w:val="24"/>
        </w:rPr>
      </w:pPr>
      <w:r w:rsidRPr="00E3674B">
        <w:rPr>
          <w:rFonts w:cs="Arial"/>
          <w:szCs w:val="24"/>
        </w:rPr>
        <w:t>(3) Where technically feasible</w:t>
      </w:r>
      <w:r w:rsidR="00606557" w:rsidRPr="00E3674B">
        <w:rPr>
          <w:rFonts w:cs="Arial"/>
          <w:szCs w:val="24"/>
        </w:rPr>
        <w:t>,</w:t>
      </w:r>
      <w:r w:rsidRPr="00E3674B">
        <w:rPr>
          <w:rFonts w:cs="Arial"/>
          <w:szCs w:val="24"/>
        </w:rPr>
        <w:t xml:space="preserve"> all official </w:t>
      </w:r>
      <w:r w:rsidR="00790956">
        <w:rPr>
          <w:rFonts w:cs="Arial"/>
          <w:szCs w:val="24"/>
        </w:rPr>
        <w:t>transit</w:t>
      </w:r>
      <w:r w:rsidRPr="00E3674B">
        <w:rPr>
          <w:rFonts w:cs="Arial"/>
          <w:szCs w:val="24"/>
        </w:rPr>
        <w:t xml:space="preserve"> stops and </w:t>
      </w:r>
      <w:r w:rsidR="009D51B9">
        <w:rPr>
          <w:rFonts w:cs="Arial"/>
          <w:szCs w:val="24"/>
        </w:rPr>
        <w:t>transit</w:t>
      </w:r>
      <w:r w:rsidRPr="00E3674B">
        <w:rPr>
          <w:rFonts w:cs="Arial"/>
          <w:szCs w:val="24"/>
        </w:rPr>
        <w:t xml:space="preserve"> stop amenities must be accessible except those that are on a street with a rural right-of-way cross-section</w:t>
      </w:r>
      <w:r w:rsidR="00606557" w:rsidRPr="00E3674B">
        <w:rPr>
          <w:rFonts w:cs="Arial"/>
          <w:szCs w:val="24"/>
        </w:rPr>
        <w:t>.</w:t>
      </w:r>
    </w:p>
    <w:p w14:paraId="0FD2B895" w14:textId="1EA0CF20" w:rsidR="00124F15" w:rsidRPr="00E3674B" w:rsidRDefault="00124F15" w:rsidP="00B50799">
      <w:pPr>
        <w:autoSpaceDE w:val="0"/>
        <w:autoSpaceDN w:val="0"/>
        <w:adjustRightInd w:val="0"/>
        <w:rPr>
          <w:rFonts w:cs="Arial"/>
          <w:szCs w:val="24"/>
        </w:rPr>
      </w:pPr>
      <w:r w:rsidRPr="00E3674B">
        <w:rPr>
          <w:rFonts w:cs="Arial"/>
          <w:szCs w:val="24"/>
        </w:rPr>
        <w:t xml:space="preserve">(4) Conventional transportation service providers shall ensure that </w:t>
      </w:r>
      <w:r w:rsidR="000F319E">
        <w:rPr>
          <w:rFonts w:cs="Arial"/>
          <w:szCs w:val="24"/>
        </w:rPr>
        <w:t xml:space="preserve">vehicle </w:t>
      </w:r>
      <w:r w:rsidRPr="00E3674B">
        <w:rPr>
          <w:rFonts w:cs="Arial"/>
          <w:szCs w:val="24"/>
        </w:rPr>
        <w:t xml:space="preserve">operators immediately report to an appropriate authority where a transit stop is temporarily inaccessible or where a temporary barrier exists, including barriers resulting from snow accumulation and general stop conditions. </w:t>
      </w:r>
    </w:p>
    <w:p w14:paraId="21FFD39E" w14:textId="21DE7DC4" w:rsidR="00124F15" w:rsidRPr="00E3674B" w:rsidRDefault="00124F15" w:rsidP="00B50799">
      <w:pPr>
        <w:autoSpaceDE w:val="0"/>
        <w:autoSpaceDN w:val="0"/>
        <w:adjustRightInd w:val="0"/>
        <w:rPr>
          <w:rFonts w:cs="Arial"/>
          <w:szCs w:val="24"/>
        </w:rPr>
      </w:pPr>
      <w:r w:rsidRPr="00E3674B">
        <w:rPr>
          <w:rFonts w:cs="Arial"/>
          <w:szCs w:val="24"/>
        </w:rPr>
        <w:t xml:space="preserve">(5) Upon receipt of a report of a transit stop with a temporarily inaccessible condition, the appropriate authority must take measures to </w:t>
      </w:r>
      <w:r w:rsidR="000B6C11">
        <w:rPr>
          <w:rFonts w:cs="Arial"/>
          <w:szCs w:val="24"/>
        </w:rPr>
        <w:t>re-establish</w:t>
      </w:r>
      <w:r w:rsidR="006C5D97">
        <w:rPr>
          <w:rFonts w:cs="Arial"/>
          <w:szCs w:val="24"/>
        </w:rPr>
        <w:t xml:space="preserve"> access </w:t>
      </w:r>
      <w:r w:rsidRPr="00E3674B">
        <w:rPr>
          <w:rFonts w:cs="Arial"/>
          <w:szCs w:val="24"/>
        </w:rPr>
        <w:t>within a reasonable timeframe.</w:t>
      </w:r>
    </w:p>
    <w:p w14:paraId="6E6623AC" w14:textId="34361C62" w:rsidR="00124F15" w:rsidRPr="00E3674B" w:rsidRDefault="000B4C88" w:rsidP="00B50799">
      <w:pPr>
        <w:pStyle w:val="Heading2"/>
      </w:pPr>
      <w:r w:rsidRPr="00E3674B">
        <w:t>1</w:t>
      </w:r>
      <w:r>
        <w:t>6</w:t>
      </w:r>
      <w:r w:rsidR="00124F15" w:rsidRPr="00E3674B">
        <w:t>. Storage of mobility aids and medical devices</w:t>
      </w:r>
    </w:p>
    <w:p w14:paraId="5F735E11" w14:textId="77777777" w:rsidR="00124F15" w:rsidRPr="00E3674B" w:rsidRDefault="00124F15" w:rsidP="00B50799">
      <w:pPr>
        <w:autoSpaceDE w:val="0"/>
        <w:autoSpaceDN w:val="0"/>
        <w:adjustRightInd w:val="0"/>
        <w:rPr>
          <w:rFonts w:cs="Arial"/>
          <w:szCs w:val="24"/>
        </w:rPr>
      </w:pPr>
      <w:r w:rsidRPr="00E3674B">
        <w:rPr>
          <w:rFonts w:cs="Arial"/>
          <w:szCs w:val="24"/>
        </w:rPr>
        <w:t xml:space="preserve">(1) </w:t>
      </w:r>
      <w:r w:rsidR="00606557" w:rsidRPr="00E3674B">
        <w:rPr>
          <w:rFonts w:cs="Arial"/>
          <w:szCs w:val="24"/>
        </w:rPr>
        <w:t>A c</w:t>
      </w:r>
      <w:r w:rsidRPr="00E3674B">
        <w:rPr>
          <w:rFonts w:cs="Arial"/>
          <w:szCs w:val="24"/>
        </w:rPr>
        <w:t xml:space="preserve">onventional transportation service provider </w:t>
      </w:r>
      <w:proofErr w:type="gramStart"/>
      <w:r w:rsidRPr="00E3674B">
        <w:rPr>
          <w:rFonts w:cs="Arial"/>
          <w:szCs w:val="24"/>
        </w:rPr>
        <w:t>shall, if safe storage is possible, ensure</w:t>
      </w:r>
      <w:proofErr w:type="gramEnd"/>
      <w:r w:rsidRPr="00E3674B">
        <w:rPr>
          <w:rFonts w:cs="Arial"/>
          <w:szCs w:val="24"/>
        </w:rPr>
        <w:t xml:space="preserve"> that mobility aids and medical devices are stored in the passenger compartments of its transportation vehicles within reach of the person with the disability who uses the aid or device.  </w:t>
      </w:r>
    </w:p>
    <w:p w14:paraId="67EC9142" w14:textId="77777777" w:rsidR="00124F15" w:rsidRPr="00E3674B" w:rsidRDefault="00124F15" w:rsidP="00B50799">
      <w:pPr>
        <w:autoSpaceDE w:val="0"/>
        <w:autoSpaceDN w:val="0"/>
        <w:adjustRightInd w:val="0"/>
        <w:rPr>
          <w:rFonts w:cs="Arial"/>
          <w:szCs w:val="24"/>
        </w:rPr>
      </w:pPr>
      <w:r w:rsidRPr="00E3674B">
        <w:rPr>
          <w:rFonts w:cs="Arial"/>
          <w:szCs w:val="24"/>
        </w:rPr>
        <w:t xml:space="preserve">(2) If safe storage of mobility aids and medical devices is not possible within the passenger compartment and the vehicle is equipped with a baggage compartment, a conventional transportation service provider shall ensure that mobility aids and medical devices are stored in the baggage compartment of the vehicle on which the person with the disability is travelling.  </w:t>
      </w:r>
    </w:p>
    <w:p w14:paraId="798D7E12" w14:textId="072A9257" w:rsidR="00124F15" w:rsidRPr="00E3674B" w:rsidRDefault="00124F15" w:rsidP="00B50799">
      <w:pPr>
        <w:autoSpaceDE w:val="0"/>
        <w:autoSpaceDN w:val="0"/>
        <w:adjustRightInd w:val="0"/>
        <w:rPr>
          <w:rFonts w:cs="Arial"/>
          <w:szCs w:val="24"/>
        </w:rPr>
      </w:pPr>
      <w:r w:rsidRPr="00E3674B">
        <w:rPr>
          <w:rFonts w:cs="Arial"/>
          <w:szCs w:val="24"/>
        </w:rPr>
        <w:t xml:space="preserve">(3) </w:t>
      </w:r>
      <w:r w:rsidR="00606557" w:rsidRPr="00E3674B">
        <w:rPr>
          <w:rFonts w:cs="Arial"/>
          <w:szCs w:val="24"/>
        </w:rPr>
        <w:t>A c</w:t>
      </w:r>
      <w:r w:rsidRPr="00E3674B">
        <w:rPr>
          <w:rFonts w:cs="Arial"/>
          <w:szCs w:val="24"/>
        </w:rPr>
        <w:t xml:space="preserve">onventional transportation service provider shall ensure that </w:t>
      </w:r>
      <w:r w:rsidR="00B80121">
        <w:rPr>
          <w:rFonts w:cs="Arial"/>
          <w:szCs w:val="24"/>
        </w:rPr>
        <w:t xml:space="preserve">vehicle operators </w:t>
      </w:r>
      <w:r w:rsidRPr="00E3674B">
        <w:rPr>
          <w:rFonts w:cs="Arial"/>
          <w:szCs w:val="24"/>
        </w:rPr>
        <w:t xml:space="preserve">secure and return mobility aids and medical devices in a manner that does not affect the safety of other passengers and does not cause damage to the aid or device. If mobility aids or medical devices cannot be stored without risk to personal safety or damage, an alternative </w:t>
      </w:r>
      <w:proofErr w:type="gramStart"/>
      <w:r w:rsidRPr="00E3674B">
        <w:rPr>
          <w:rFonts w:cs="Arial"/>
          <w:szCs w:val="24"/>
        </w:rPr>
        <w:t>must be provided</w:t>
      </w:r>
      <w:proofErr w:type="gramEnd"/>
      <w:r w:rsidRPr="00E3674B">
        <w:rPr>
          <w:rFonts w:cs="Arial"/>
          <w:szCs w:val="24"/>
        </w:rPr>
        <w:t>.</w:t>
      </w:r>
    </w:p>
    <w:p w14:paraId="442A645C" w14:textId="77777777" w:rsidR="00124F15" w:rsidRDefault="00124F15" w:rsidP="00B50799">
      <w:pPr>
        <w:autoSpaceDE w:val="0"/>
        <w:autoSpaceDN w:val="0"/>
        <w:adjustRightInd w:val="0"/>
        <w:rPr>
          <w:rFonts w:cs="Arial"/>
          <w:szCs w:val="24"/>
        </w:rPr>
      </w:pPr>
      <w:r w:rsidRPr="00E3674B">
        <w:rPr>
          <w:rFonts w:cs="Arial"/>
          <w:szCs w:val="24"/>
        </w:rPr>
        <w:lastRenderedPageBreak/>
        <w:t xml:space="preserve">(4) No conventional transportation service provider shall charge a fee for the storage of a mobility aid or a medical device.  </w:t>
      </w:r>
    </w:p>
    <w:p w14:paraId="295905F3" w14:textId="0CA22F93" w:rsidR="00C63556" w:rsidRPr="00E3674B" w:rsidRDefault="00C63556" w:rsidP="00B50799">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before="240" w:after="240"/>
        <w:ind w:left="1134" w:hanging="1134"/>
        <w:rPr>
          <w:rFonts w:cs="Arial"/>
          <w:szCs w:val="24"/>
        </w:rPr>
      </w:pPr>
      <w:r w:rsidRPr="00E3674B">
        <w:rPr>
          <w:rFonts w:cs="Arial"/>
          <w:szCs w:val="24"/>
        </w:rPr>
        <w:t xml:space="preserve">Question: </w:t>
      </w:r>
      <w:r w:rsidRPr="00E3674B">
        <w:rPr>
          <w:rFonts w:cs="Arial"/>
          <w:szCs w:val="24"/>
        </w:rPr>
        <w:tab/>
      </w:r>
      <w:r w:rsidR="00805203">
        <w:rPr>
          <w:rFonts w:cs="Arial"/>
          <w:szCs w:val="24"/>
        </w:rPr>
        <w:t xml:space="preserve">The </w:t>
      </w:r>
      <w:r w:rsidRPr="00E3674B">
        <w:rPr>
          <w:rFonts w:cs="Arial"/>
          <w:szCs w:val="24"/>
        </w:rPr>
        <w:t xml:space="preserve">Ontario Accessible Transportation Standard review found </w:t>
      </w:r>
      <w:r w:rsidR="00805203">
        <w:rPr>
          <w:rFonts w:cs="Arial"/>
          <w:szCs w:val="24"/>
        </w:rPr>
        <w:t xml:space="preserve">that </w:t>
      </w:r>
      <w:r w:rsidRPr="00E3674B">
        <w:rPr>
          <w:rFonts w:cs="Arial"/>
          <w:szCs w:val="24"/>
        </w:rPr>
        <w:t xml:space="preserve">the size of mobility devices </w:t>
      </w:r>
      <w:r>
        <w:rPr>
          <w:rFonts w:cs="Arial"/>
          <w:szCs w:val="24"/>
        </w:rPr>
        <w:t>was</w:t>
      </w:r>
      <w:r w:rsidRPr="00E3674B">
        <w:rPr>
          <w:rFonts w:cs="Arial"/>
          <w:szCs w:val="24"/>
        </w:rPr>
        <w:t xml:space="preserve"> an issue and recommended coordinating outreach to ensure mobility device consumers are aware of the space limitations on </w:t>
      </w:r>
      <w:r>
        <w:rPr>
          <w:rFonts w:cs="Arial"/>
          <w:szCs w:val="24"/>
        </w:rPr>
        <w:t>public transportation</w:t>
      </w:r>
      <w:r w:rsidRPr="00E3674B">
        <w:rPr>
          <w:rFonts w:cs="Arial"/>
          <w:szCs w:val="24"/>
        </w:rPr>
        <w:t xml:space="preserve"> vehicles. Is this something for Manitoba to consider?</w:t>
      </w:r>
      <w:r>
        <w:rPr>
          <w:rFonts w:cs="Arial"/>
          <w:szCs w:val="24"/>
        </w:rPr>
        <w:t xml:space="preserve"> </w:t>
      </w:r>
    </w:p>
    <w:p w14:paraId="5745FDAA" w14:textId="3871F1DD" w:rsidR="00124F15" w:rsidRPr="00E3674B" w:rsidRDefault="007B4054" w:rsidP="00B50799">
      <w:pPr>
        <w:pStyle w:val="Heading2"/>
      </w:pPr>
      <w:r w:rsidRPr="00E3674B">
        <w:t>1</w:t>
      </w:r>
      <w:r>
        <w:t>7</w:t>
      </w:r>
      <w:r w:rsidR="00124F15" w:rsidRPr="00E3674B">
        <w:t>. Priority seating and mobility aid spaces</w:t>
      </w:r>
    </w:p>
    <w:p w14:paraId="33213A0D" w14:textId="4D4DB2A9" w:rsidR="00124F15" w:rsidRPr="00E3674B" w:rsidRDefault="00124F15" w:rsidP="00B50799">
      <w:pPr>
        <w:autoSpaceDE w:val="0"/>
        <w:autoSpaceDN w:val="0"/>
        <w:adjustRightInd w:val="0"/>
        <w:rPr>
          <w:rFonts w:cs="Arial"/>
          <w:szCs w:val="24"/>
        </w:rPr>
      </w:pPr>
      <w:r w:rsidRPr="00E3674B">
        <w:rPr>
          <w:rFonts w:cs="Arial"/>
          <w:szCs w:val="24"/>
        </w:rPr>
        <w:t>(1) Every conventional transportation service provider shall ensure that all</w:t>
      </w:r>
      <w:r w:rsidR="00A52E7F">
        <w:rPr>
          <w:rFonts w:cs="Arial"/>
          <w:szCs w:val="24"/>
        </w:rPr>
        <w:t xml:space="preserve"> of its transportation vehicles</w:t>
      </w:r>
    </w:p>
    <w:p w14:paraId="03B2D38E" w14:textId="4E714062" w:rsidR="00A62D43" w:rsidRDefault="00A52E7F" w:rsidP="00B50799">
      <w:pPr>
        <w:numPr>
          <w:ilvl w:val="0"/>
          <w:numId w:val="21"/>
        </w:numPr>
        <w:autoSpaceDE w:val="0"/>
        <w:autoSpaceDN w:val="0"/>
        <w:adjustRightInd w:val="0"/>
        <w:ind w:left="1134" w:hanging="425"/>
        <w:rPr>
          <w:rFonts w:cs="Arial"/>
          <w:szCs w:val="24"/>
        </w:rPr>
      </w:pPr>
      <w:r>
        <w:rPr>
          <w:rFonts w:cs="Arial"/>
          <w:szCs w:val="24"/>
        </w:rPr>
        <w:t>h</w:t>
      </w:r>
      <w:r w:rsidR="00124F15" w:rsidRPr="00E3674B">
        <w:rPr>
          <w:rFonts w:cs="Arial"/>
          <w:szCs w:val="24"/>
        </w:rPr>
        <w:t>ave clearly marked priority seatin</w:t>
      </w:r>
      <w:r>
        <w:rPr>
          <w:rFonts w:cs="Arial"/>
          <w:szCs w:val="24"/>
        </w:rPr>
        <w:t>g for persons with disabilities; and</w:t>
      </w:r>
    </w:p>
    <w:p w14:paraId="127705B9" w14:textId="21EA7A37" w:rsidR="00124F15" w:rsidRPr="00A62D43" w:rsidRDefault="00A52E7F" w:rsidP="00B50799">
      <w:pPr>
        <w:numPr>
          <w:ilvl w:val="0"/>
          <w:numId w:val="21"/>
        </w:numPr>
        <w:autoSpaceDE w:val="0"/>
        <w:autoSpaceDN w:val="0"/>
        <w:adjustRightInd w:val="0"/>
        <w:ind w:left="1134" w:hanging="425"/>
        <w:rPr>
          <w:rFonts w:cs="Arial"/>
          <w:szCs w:val="24"/>
        </w:rPr>
      </w:pPr>
      <w:proofErr w:type="gramStart"/>
      <w:r>
        <w:rPr>
          <w:rFonts w:cs="Arial"/>
          <w:szCs w:val="24"/>
        </w:rPr>
        <w:t>h</w:t>
      </w:r>
      <w:r w:rsidR="00124F15" w:rsidRPr="00A62D43">
        <w:rPr>
          <w:rFonts w:cs="Arial"/>
          <w:szCs w:val="24"/>
        </w:rPr>
        <w:t>ave</w:t>
      </w:r>
      <w:proofErr w:type="gramEnd"/>
      <w:r w:rsidR="00124F15" w:rsidRPr="00A62D43">
        <w:rPr>
          <w:rFonts w:cs="Arial"/>
          <w:szCs w:val="24"/>
        </w:rPr>
        <w:t xml:space="preserve"> two or more allocated mobility aid spaces, with each having space as defined by CSA D435</w:t>
      </w:r>
      <w:r w:rsidR="00606557" w:rsidRPr="00A62D43">
        <w:rPr>
          <w:rFonts w:cs="Arial"/>
          <w:szCs w:val="24"/>
        </w:rPr>
        <w:t xml:space="preserve"> Accessible Transit Buses</w:t>
      </w:r>
      <w:r w:rsidR="00124F15" w:rsidRPr="00A62D43">
        <w:rPr>
          <w:rFonts w:cs="Arial"/>
          <w:szCs w:val="24"/>
        </w:rPr>
        <w:t xml:space="preserve">, and are equipped as appropriate with securement devices. </w:t>
      </w:r>
    </w:p>
    <w:p w14:paraId="7B234BB1" w14:textId="77777777" w:rsidR="00124F15" w:rsidRPr="00E3674B" w:rsidRDefault="00124F15" w:rsidP="00B50799">
      <w:pPr>
        <w:autoSpaceDE w:val="0"/>
        <w:autoSpaceDN w:val="0"/>
        <w:adjustRightInd w:val="0"/>
        <w:rPr>
          <w:rFonts w:cs="Arial"/>
          <w:szCs w:val="24"/>
        </w:rPr>
      </w:pPr>
      <w:r w:rsidRPr="00E3674B">
        <w:rPr>
          <w:rFonts w:cs="Arial"/>
          <w:szCs w:val="24"/>
        </w:rPr>
        <w:t xml:space="preserve">(2) The priority seating for persons with disabilities, and mobility aid spaces, shall be located as close as practicable to the entrance door of the vehicle.  </w:t>
      </w:r>
    </w:p>
    <w:p w14:paraId="141BBC11" w14:textId="53E69BDC" w:rsidR="00124F15" w:rsidRPr="00E3674B" w:rsidRDefault="00124F15" w:rsidP="00B50799">
      <w:pPr>
        <w:autoSpaceDE w:val="0"/>
        <w:autoSpaceDN w:val="0"/>
        <w:adjustRightInd w:val="0"/>
        <w:rPr>
          <w:rFonts w:cs="Arial"/>
          <w:szCs w:val="24"/>
        </w:rPr>
      </w:pPr>
      <w:r w:rsidRPr="00E3674B">
        <w:rPr>
          <w:rFonts w:cs="Arial"/>
          <w:szCs w:val="24"/>
        </w:rPr>
        <w:t xml:space="preserve">(3) Passengers without disabilities shall vacate the priority seating if </w:t>
      </w:r>
      <w:proofErr w:type="gramStart"/>
      <w:r w:rsidRPr="00E3674B">
        <w:rPr>
          <w:rFonts w:cs="Arial"/>
          <w:szCs w:val="24"/>
        </w:rPr>
        <w:t>its use is required by a person with a disability</w:t>
      </w:r>
      <w:proofErr w:type="gramEnd"/>
      <w:r w:rsidRPr="00E3674B">
        <w:rPr>
          <w:rFonts w:cs="Arial"/>
          <w:szCs w:val="24"/>
        </w:rPr>
        <w:t xml:space="preserve">. Mobility aid spaces </w:t>
      </w:r>
      <w:proofErr w:type="gramStart"/>
      <w:r w:rsidRPr="00E3674B">
        <w:rPr>
          <w:rFonts w:cs="Arial"/>
          <w:szCs w:val="24"/>
        </w:rPr>
        <w:t>may be used</w:t>
      </w:r>
      <w:proofErr w:type="gramEnd"/>
      <w:r w:rsidRPr="00E3674B">
        <w:rPr>
          <w:rFonts w:cs="Arial"/>
          <w:szCs w:val="24"/>
        </w:rPr>
        <w:t xml:space="preserve"> for other passenger purposes (such as strollers, baggage, etc.) if not required for use by a person with a disability who uses a mobility aid</w:t>
      </w:r>
      <w:r w:rsidR="008A306C">
        <w:rPr>
          <w:rFonts w:cs="Arial"/>
          <w:szCs w:val="24"/>
        </w:rPr>
        <w:t xml:space="preserve"> and</w:t>
      </w:r>
      <w:r w:rsidRPr="00E3674B">
        <w:rPr>
          <w:rFonts w:cs="Arial"/>
          <w:szCs w:val="24"/>
        </w:rPr>
        <w:t xml:space="preserve"> who would not have access to the </w:t>
      </w:r>
      <w:r w:rsidR="002F679E">
        <w:rPr>
          <w:rFonts w:cs="Arial"/>
          <w:szCs w:val="24"/>
        </w:rPr>
        <w:t>transit</w:t>
      </w:r>
      <w:r w:rsidRPr="00E3674B">
        <w:rPr>
          <w:rFonts w:cs="Arial"/>
          <w:szCs w:val="24"/>
        </w:rPr>
        <w:t xml:space="preserve"> vehicle otherwise.</w:t>
      </w:r>
    </w:p>
    <w:p w14:paraId="070A87E9" w14:textId="7B752F2E" w:rsidR="00124F15" w:rsidRPr="00E3674B" w:rsidRDefault="00124F15" w:rsidP="00B50799">
      <w:pPr>
        <w:autoSpaceDE w:val="0"/>
        <w:autoSpaceDN w:val="0"/>
        <w:adjustRightInd w:val="0"/>
        <w:rPr>
          <w:rFonts w:cs="Arial"/>
          <w:szCs w:val="24"/>
        </w:rPr>
      </w:pPr>
      <w:r w:rsidRPr="00E3674B">
        <w:rPr>
          <w:rFonts w:cs="Arial"/>
          <w:szCs w:val="24"/>
        </w:rPr>
        <w:t xml:space="preserve">(4) When necessary, </w:t>
      </w:r>
      <w:r w:rsidR="00C63556">
        <w:rPr>
          <w:rFonts w:cs="Arial"/>
          <w:szCs w:val="24"/>
        </w:rPr>
        <w:t xml:space="preserve">vehicle </w:t>
      </w:r>
      <w:r w:rsidR="004535D7">
        <w:rPr>
          <w:rFonts w:cs="Arial"/>
          <w:szCs w:val="24"/>
        </w:rPr>
        <w:t>operators</w:t>
      </w:r>
      <w:r w:rsidR="004535D7" w:rsidRPr="00E3674B">
        <w:rPr>
          <w:rFonts w:cs="Arial"/>
          <w:szCs w:val="24"/>
        </w:rPr>
        <w:t xml:space="preserve"> </w:t>
      </w:r>
      <w:r w:rsidRPr="00E3674B">
        <w:rPr>
          <w:rFonts w:cs="Arial"/>
          <w:szCs w:val="24"/>
        </w:rPr>
        <w:t xml:space="preserve">will assist if other passengers are refusing to vacate the priority seating and mobility aid spaces. Other passengers are not required to vacate transportation vehicles to accommodate passengers with disabilities.  </w:t>
      </w:r>
    </w:p>
    <w:p w14:paraId="3A0C9DCF" w14:textId="10B8CB8E" w:rsidR="00124F15" w:rsidRPr="00E3674B" w:rsidRDefault="00124F15" w:rsidP="00B50799">
      <w:pPr>
        <w:autoSpaceDE w:val="0"/>
        <w:autoSpaceDN w:val="0"/>
        <w:adjustRightInd w:val="0"/>
        <w:rPr>
          <w:rFonts w:cs="Arial"/>
          <w:szCs w:val="24"/>
        </w:rPr>
      </w:pPr>
      <w:r w:rsidRPr="00E3674B">
        <w:rPr>
          <w:rFonts w:cs="Arial"/>
          <w:szCs w:val="24"/>
        </w:rPr>
        <w:t xml:space="preserve">(5) If all priority seating and mobility aid spaces </w:t>
      </w:r>
      <w:proofErr w:type="gramStart"/>
      <w:r w:rsidRPr="00E3674B">
        <w:rPr>
          <w:rFonts w:cs="Arial"/>
          <w:szCs w:val="24"/>
        </w:rPr>
        <w:t>are occupied</w:t>
      </w:r>
      <w:proofErr w:type="gramEnd"/>
      <w:r w:rsidRPr="00E3674B">
        <w:rPr>
          <w:rFonts w:cs="Arial"/>
          <w:szCs w:val="24"/>
        </w:rPr>
        <w:t xml:space="preserve">, and a passenger with a disability is not able to board the transportation vehicle, </w:t>
      </w:r>
      <w:r w:rsidR="008A306C">
        <w:rPr>
          <w:rFonts w:cs="Arial"/>
          <w:szCs w:val="24"/>
        </w:rPr>
        <w:t xml:space="preserve">the </w:t>
      </w:r>
      <w:r w:rsidR="004B20E1">
        <w:rPr>
          <w:rFonts w:cs="Arial"/>
          <w:szCs w:val="24"/>
        </w:rPr>
        <w:t>vehicle operator shall</w:t>
      </w:r>
      <w:r w:rsidRPr="00E3674B">
        <w:rPr>
          <w:rFonts w:cs="Arial"/>
          <w:szCs w:val="24"/>
        </w:rPr>
        <w:t xml:space="preserve"> </w:t>
      </w:r>
      <w:r w:rsidR="008A306C">
        <w:rPr>
          <w:rFonts w:cs="Arial"/>
          <w:szCs w:val="24"/>
        </w:rPr>
        <w:t>inquire</w:t>
      </w:r>
      <w:r w:rsidRPr="00E3674B">
        <w:rPr>
          <w:rFonts w:cs="Arial"/>
          <w:szCs w:val="24"/>
        </w:rPr>
        <w:t xml:space="preserve"> when the next </w:t>
      </w:r>
      <w:r w:rsidR="00880086">
        <w:rPr>
          <w:rFonts w:cs="Arial"/>
          <w:szCs w:val="24"/>
        </w:rPr>
        <w:t>vehicle</w:t>
      </w:r>
      <w:r w:rsidRPr="00E3674B">
        <w:rPr>
          <w:rFonts w:cs="Arial"/>
          <w:szCs w:val="24"/>
        </w:rPr>
        <w:t xml:space="preserve"> will arrive. If another </w:t>
      </w:r>
      <w:r w:rsidR="002F679E">
        <w:rPr>
          <w:rFonts w:cs="Arial"/>
          <w:szCs w:val="24"/>
        </w:rPr>
        <w:t xml:space="preserve">transportation </w:t>
      </w:r>
      <w:r w:rsidR="00880086">
        <w:rPr>
          <w:rFonts w:cs="Arial"/>
          <w:szCs w:val="24"/>
        </w:rPr>
        <w:t>vehicle</w:t>
      </w:r>
      <w:r w:rsidRPr="00E3674B">
        <w:rPr>
          <w:rFonts w:cs="Arial"/>
          <w:szCs w:val="24"/>
        </w:rPr>
        <w:t xml:space="preserve"> </w:t>
      </w:r>
      <w:proofErr w:type="gramStart"/>
      <w:r w:rsidRPr="00E3674B">
        <w:rPr>
          <w:rFonts w:cs="Arial"/>
          <w:szCs w:val="24"/>
        </w:rPr>
        <w:t>is not scheduled</w:t>
      </w:r>
      <w:proofErr w:type="gramEnd"/>
      <w:r w:rsidRPr="00E3674B">
        <w:rPr>
          <w:rFonts w:cs="Arial"/>
          <w:szCs w:val="24"/>
        </w:rPr>
        <w:t xml:space="preserve"> to arrive in 25 minutes or less, </w:t>
      </w:r>
      <w:r w:rsidR="00AA530A" w:rsidRPr="00E3674B">
        <w:rPr>
          <w:rFonts w:cs="Arial"/>
          <w:szCs w:val="24"/>
        </w:rPr>
        <w:t xml:space="preserve">the </w:t>
      </w:r>
      <w:r w:rsidRPr="00E3674B">
        <w:rPr>
          <w:rFonts w:cs="Arial"/>
          <w:szCs w:val="24"/>
        </w:rPr>
        <w:t xml:space="preserve">conventional transportation service provider must arrange alternative transportation that best meets the needs of the passenger with a disability. If a passenger has already waited for a second </w:t>
      </w:r>
      <w:r w:rsidR="002F679E">
        <w:rPr>
          <w:rFonts w:cs="Arial"/>
          <w:szCs w:val="24"/>
        </w:rPr>
        <w:t xml:space="preserve">transportation </w:t>
      </w:r>
      <w:r w:rsidR="00C86C8E">
        <w:rPr>
          <w:rFonts w:cs="Arial"/>
          <w:szCs w:val="24"/>
        </w:rPr>
        <w:t>vehicle</w:t>
      </w:r>
      <w:r w:rsidRPr="00E3674B">
        <w:rPr>
          <w:rFonts w:cs="Arial"/>
          <w:szCs w:val="24"/>
        </w:rPr>
        <w:t xml:space="preserve">, </w:t>
      </w:r>
      <w:r w:rsidR="00AA530A" w:rsidRPr="00E3674B">
        <w:rPr>
          <w:rFonts w:cs="Arial"/>
          <w:szCs w:val="24"/>
        </w:rPr>
        <w:t xml:space="preserve">the </w:t>
      </w:r>
      <w:r w:rsidRPr="00E3674B">
        <w:rPr>
          <w:rFonts w:cs="Arial"/>
          <w:szCs w:val="24"/>
        </w:rPr>
        <w:t xml:space="preserve">conventional transportation service provider must immediately arrange alternative transportation. </w:t>
      </w:r>
    </w:p>
    <w:p w14:paraId="110ECF77" w14:textId="77777777" w:rsidR="00124F15" w:rsidRPr="00E3674B" w:rsidRDefault="00124F15" w:rsidP="00B50799">
      <w:pPr>
        <w:autoSpaceDE w:val="0"/>
        <w:autoSpaceDN w:val="0"/>
        <w:adjustRightInd w:val="0"/>
        <w:rPr>
          <w:rFonts w:cs="Arial"/>
          <w:szCs w:val="24"/>
        </w:rPr>
      </w:pPr>
      <w:r w:rsidRPr="00E3674B">
        <w:rPr>
          <w:rFonts w:cs="Arial"/>
          <w:szCs w:val="24"/>
        </w:rPr>
        <w:t xml:space="preserve">(6) Every conventional transportation service provider shall develop a communications strategy designed to inform the public about the purpose of priority seating and mobility aid spaces. </w:t>
      </w:r>
    </w:p>
    <w:p w14:paraId="0039C3BA" w14:textId="5A140357" w:rsidR="00124F15" w:rsidRPr="00E3674B" w:rsidRDefault="00124F15" w:rsidP="00B50799">
      <w:pPr>
        <w:autoSpaceDE w:val="0"/>
        <w:autoSpaceDN w:val="0"/>
        <w:adjustRightInd w:val="0"/>
        <w:rPr>
          <w:rFonts w:cs="Arial"/>
          <w:szCs w:val="24"/>
        </w:rPr>
      </w:pPr>
      <w:r w:rsidRPr="00E3674B">
        <w:rPr>
          <w:rFonts w:cs="Arial"/>
          <w:szCs w:val="24"/>
        </w:rPr>
        <w:lastRenderedPageBreak/>
        <w:t xml:space="preserve">(7) Conventional transportation service providers may have courtesy seating for seniors, expectant mothers, or passengers with small children. </w:t>
      </w:r>
      <w:r w:rsidR="008A306C">
        <w:rPr>
          <w:rFonts w:cs="Arial"/>
          <w:szCs w:val="24"/>
        </w:rPr>
        <w:t xml:space="preserve">Courtesy seating is in addition </w:t>
      </w:r>
      <w:r w:rsidR="00633451">
        <w:rPr>
          <w:rFonts w:cs="Arial"/>
          <w:szCs w:val="24"/>
        </w:rPr>
        <w:t xml:space="preserve">to </w:t>
      </w:r>
      <w:r w:rsidR="008A306C">
        <w:rPr>
          <w:rFonts w:cs="Arial"/>
          <w:szCs w:val="24"/>
        </w:rPr>
        <w:t xml:space="preserve">and not the same as </w:t>
      </w:r>
      <w:r w:rsidR="00633451">
        <w:rPr>
          <w:rFonts w:cs="Arial"/>
          <w:szCs w:val="24"/>
        </w:rPr>
        <w:t xml:space="preserve">priority seating, which is </w:t>
      </w:r>
      <w:r w:rsidRPr="00E3674B">
        <w:rPr>
          <w:rFonts w:cs="Arial"/>
          <w:szCs w:val="24"/>
        </w:rPr>
        <w:t xml:space="preserve">seating specifically designated for people with disabilities. </w:t>
      </w:r>
    </w:p>
    <w:p w14:paraId="43167297" w14:textId="04E27FC4" w:rsidR="0028049D" w:rsidRPr="00E3674B" w:rsidRDefault="00606557" w:rsidP="00B50799">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spacing w:before="240" w:after="240"/>
        <w:ind w:left="1276" w:hanging="1276"/>
        <w:rPr>
          <w:rFonts w:cs="Arial"/>
          <w:szCs w:val="24"/>
        </w:rPr>
      </w:pPr>
      <w:r w:rsidRPr="00E3674B">
        <w:rPr>
          <w:rFonts w:cs="Arial"/>
          <w:szCs w:val="24"/>
        </w:rPr>
        <w:t>Question</w:t>
      </w:r>
      <w:r w:rsidR="00D64C66">
        <w:rPr>
          <w:rFonts w:cs="Arial"/>
          <w:szCs w:val="24"/>
        </w:rPr>
        <w:t>s</w:t>
      </w:r>
      <w:r w:rsidRPr="00E3674B">
        <w:rPr>
          <w:rFonts w:cs="Arial"/>
          <w:szCs w:val="24"/>
        </w:rPr>
        <w:t xml:space="preserve">: </w:t>
      </w:r>
      <w:r w:rsidRPr="00E3674B">
        <w:rPr>
          <w:rFonts w:cs="Arial"/>
          <w:szCs w:val="24"/>
        </w:rPr>
        <w:tab/>
      </w:r>
      <w:proofErr w:type="gramStart"/>
      <w:r w:rsidR="0028049D" w:rsidRPr="00E3674B">
        <w:rPr>
          <w:rFonts w:cs="Arial"/>
          <w:szCs w:val="24"/>
        </w:rPr>
        <w:t xml:space="preserve">Should persons </w:t>
      </w:r>
      <w:r w:rsidR="001E6A23">
        <w:rPr>
          <w:rFonts w:cs="Arial"/>
          <w:szCs w:val="24"/>
        </w:rPr>
        <w:t>with disabilities</w:t>
      </w:r>
      <w:r w:rsidR="001E6A23" w:rsidRPr="00E3674B">
        <w:rPr>
          <w:rFonts w:cs="Arial"/>
          <w:szCs w:val="24"/>
        </w:rPr>
        <w:t xml:space="preserve"> </w:t>
      </w:r>
      <w:r w:rsidR="0028049D" w:rsidRPr="00E3674B">
        <w:rPr>
          <w:rFonts w:cs="Arial"/>
          <w:szCs w:val="24"/>
        </w:rPr>
        <w:t>be given</w:t>
      </w:r>
      <w:proofErr w:type="gramEnd"/>
      <w:r w:rsidR="0028049D" w:rsidRPr="00E3674B">
        <w:rPr>
          <w:rFonts w:cs="Arial"/>
          <w:szCs w:val="24"/>
        </w:rPr>
        <w:t xml:space="preserve"> priority when boarding? Should transit buses have an area solely for the use of passengers with mobility aids? </w:t>
      </w:r>
      <w:proofErr w:type="gramStart"/>
      <w:r w:rsidR="0028049D" w:rsidRPr="00E3674B">
        <w:rPr>
          <w:rFonts w:cs="Arial"/>
          <w:szCs w:val="24"/>
        </w:rPr>
        <w:t>Should all other passengers be expected</w:t>
      </w:r>
      <w:proofErr w:type="gramEnd"/>
      <w:r w:rsidR="0028049D" w:rsidRPr="00E3674B">
        <w:rPr>
          <w:rFonts w:cs="Arial"/>
          <w:szCs w:val="24"/>
        </w:rPr>
        <w:t xml:space="preserve"> to vacate this area when necessary?</w:t>
      </w:r>
    </w:p>
    <w:p w14:paraId="4F36D14A" w14:textId="7EE6049C" w:rsidR="00124F15" w:rsidRPr="00E3674B" w:rsidRDefault="004B20E1" w:rsidP="00B50799">
      <w:pPr>
        <w:pStyle w:val="Heading2"/>
      </w:pPr>
      <w:r w:rsidRPr="00E3674B">
        <w:t>1</w:t>
      </w:r>
      <w:r>
        <w:t>8</w:t>
      </w:r>
      <w:r w:rsidR="00124F15" w:rsidRPr="00E3674B">
        <w:t>. Service disruptions</w:t>
      </w:r>
    </w:p>
    <w:p w14:paraId="0507E239" w14:textId="4BD5186A" w:rsidR="00124F15" w:rsidRPr="00E3674B" w:rsidRDefault="00124F15" w:rsidP="00B50799">
      <w:pPr>
        <w:autoSpaceDE w:val="0"/>
        <w:autoSpaceDN w:val="0"/>
        <w:adjustRightInd w:val="0"/>
        <w:rPr>
          <w:rFonts w:cs="Arial"/>
          <w:szCs w:val="24"/>
        </w:rPr>
      </w:pPr>
      <w:r w:rsidRPr="00E3674B">
        <w:rPr>
          <w:rFonts w:cs="Arial"/>
          <w:szCs w:val="24"/>
        </w:rPr>
        <w:t>(1) Where a route or scheduled service is temporarily changed and the ch</w:t>
      </w:r>
      <w:r w:rsidR="00BD691D">
        <w:rPr>
          <w:rFonts w:cs="Arial"/>
          <w:szCs w:val="24"/>
        </w:rPr>
        <w:t xml:space="preserve">ange </w:t>
      </w:r>
      <w:proofErr w:type="gramStart"/>
      <w:r w:rsidR="00BD691D">
        <w:rPr>
          <w:rFonts w:cs="Arial"/>
          <w:szCs w:val="24"/>
        </w:rPr>
        <w:t xml:space="preserve">is known and/or planned before the start </w:t>
      </w:r>
      <w:r w:rsidRPr="00E3674B">
        <w:rPr>
          <w:rFonts w:cs="Arial"/>
          <w:szCs w:val="24"/>
        </w:rPr>
        <w:t>of the trip,</w:t>
      </w:r>
      <w:proofErr w:type="gramEnd"/>
      <w:r w:rsidRPr="00E3674B">
        <w:rPr>
          <w:rFonts w:cs="Arial"/>
          <w:szCs w:val="24"/>
        </w:rPr>
        <w:t xml:space="preserve"> conventional transpo</w:t>
      </w:r>
      <w:r w:rsidR="00940E9A">
        <w:rPr>
          <w:rFonts w:cs="Arial"/>
          <w:szCs w:val="24"/>
        </w:rPr>
        <w:t>rtation service providers shall</w:t>
      </w:r>
    </w:p>
    <w:p w14:paraId="1A7E4C1F" w14:textId="31FE8850" w:rsidR="00124F15" w:rsidRPr="00E3674B" w:rsidRDefault="00940E9A" w:rsidP="00B50799">
      <w:pPr>
        <w:numPr>
          <w:ilvl w:val="0"/>
          <w:numId w:val="22"/>
        </w:numPr>
        <w:autoSpaceDE w:val="0"/>
        <w:autoSpaceDN w:val="0"/>
        <w:adjustRightInd w:val="0"/>
        <w:ind w:left="1077" w:hanging="357"/>
        <w:rPr>
          <w:rFonts w:cs="Arial"/>
          <w:szCs w:val="24"/>
        </w:rPr>
      </w:pPr>
      <w:r>
        <w:rPr>
          <w:rFonts w:cs="Arial"/>
          <w:szCs w:val="24"/>
        </w:rPr>
        <w:t>m</w:t>
      </w:r>
      <w:r w:rsidR="00124F15" w:rsidRPr="00E3674B">
        <w:rPr>
          <w:rFonts w:cs="Arial"/>
          <w:szCs w:val="24"/>
        </w:rPr>
        <w:t>ake available alternate accessible arrangements to transfer persons with disabilities to their route destination where alternate arrangements for persons without disabilities are inaccessible; and</w:t>
      </w:r>
    </w:p>
    <w:p w14:paraId="7A3B0990" w14:textId="1ACA9C84" w:rsidR="00124F15" w:rsidRPr="00E3674B" w:rsidRDefault="00940E9A" w:rsidP="00B50799">
      <w:pPr>
        <w:numPr>
          <w:ilvl w:val="0"/>
          <w:numId w:val="22"/>
        </w:numPr>
        <w:autoSpaceDE w:val="0"/>
        <w:autoSpaceDN w:val="0"/>
        <w:adjustRightInd w:val="0"/>
        <w:rPr>
          <w:rFonts w:cs="Arial"/>
          <w:szCs w:val="24"/>
        </w:rPr>
      </w:pPr>
      <w:proofErr w:type="gramStart"/>
      <w:r>
        <w:rPr>
          <w:rFonts w:cs="Arial"/>
          <w:szCs w:val="24"/>
        </w:rPr>
        <w:t>e</w:t>
      </w:r>
      <w:r w:rsidR="00124F15" w:rsidRPr="00E3674B">
        <w:rPr>
          <w:rFonts w:cs="Arial"/>
          <w:szCs w:val="24"/>
        </w:rPr>
        <w:t>nsure</w:t>
      </w:r>
      <w:proofErr w:type="gramEnd"/>
      <w:r w:rsidR="00124F15" w:rsidRPr="00E3674B">
        <w:rPr>
          <w:rFonts w:cs="Arial"/>
          <w:szCs w:val="24"/>
        </w:rPr>
        <w:t xml:space="preserve"> information on alternate arrangements is communicated in a manner that takes into account the person’s disability.  </w:t>
      </w:r>
    </w:p>
    <w:p w14:paraId="45EAE461" w14:textId="4B5B4D37" w:rsidR="00124F15" w:rsidRPr="00E3674B" w:rsidRDefault="00271573" w:rsidP="00B50799">
      <w:pPr>
        <w:pStyle w:val="Heading2"/>
      </w:pPr>
      <w:r w:rsidRPr="00E3674B">
        <w:t>1</w:t>
      </w:r>
      <w:r>
        <w:t>9</w:t>
      </w:r>
      <w:r w:rsidR="00124F15" w:rsidRPr="00E3674B">
        <w:t>. Pre-boarding announcements</w:t>
      </w:r>
    </w:p>
    <w:p w14:paraId="5F483BDF" w14:textId="77777777" w:rsidR="00124F15" w:rsidRPr="00E3674B" w:rsidRDefault="00271573" w:rsidP="00B50799">
      <w:pPr>
        <w:autoSpaceDE w:val="0"/>
        <w:autoSpaceDN w:val="0"/>
        <w:adjustRightInd w:val="0"/>
        <w:rPr>
          <w:rFonts w:cs="Arial"/>
          <w:szCs w:val="24"/>
        </w:rPr>
      </w:pPr>
      <w:r>
        <w:rPr>
          <w:rFonts w:cs="Arial"/>
          <w:szCs w:val="24"/>
        </w:rPr>
        <w:t xml:space="preserve">(1) </w:t>
      </w:r>
      <w:r w:rsidR="00124F15" w:rsidRPr="00E3674B">
        <w:rPr>
          <w:rFonts w:cs="Arial"/>
          <w:szCs w:val="24"/>
        </w:rPr>
        <w:t xml:space="preserve">Every conventional transportation service provider shall ensure that there are audible pre-boarding announcements on each of its transportation vehicles that indicate the route, direction, and destination or next major stop. </w:t>
      </w:r>
    </w:p>
    <w:p w14:paraId="712DC3A8" w14:textId="2C9E1A47" w:rsidR="00124F15" w:rsidRPr="00E3674B" w:rsidRDefault="00271573" w:rsidP="00B50799">
      <w:pPr>
        <w:pStyle w:val="Heading2"/>
      </w:pPr>
      <w:r>
        <w:t>20</w:t>
      </w:r>
      <w:r w:rsidR="00124F15" w:rsidRPr="00E3674B">
        <w:t>. On-board announcements</w:t>
      </w:r>
    </w:p>
    <w:p w14:paraId="03B80895" w14:textId="1A4C9665" w:rsidR="00124F15" w:rsidRPr="00E3674B" w:rsidRDefault="00271573" w:rsidP="00B50799">
      <w:pPr>
        <w:autoSpaceDE w:val="0"/>
        <w:autoSpaceDN w:val="0"/>
        <w:adjustRightInd w:val="0"/>
        <w:rPr>
          <w:rFonts w:cs="Arial"/>
          <w:szCs w:val="24"/>
        </w:rPr>
      </w:pPr>
      <w:r>
        <w:rPr>
          <w:rFonts w:cs="Arial"/>
          <w:szCs w:val="24"/>
        </w:rPr>
        <w:t xml:space="preserve">(1) </w:t>
      </w:r>
      <w:r w:rsidR="00124F15" w:rsidRPr="00E3674B">
        <w:rPr>
          <w:rFonts w:cs="Arial"/>
          <w:szCs w:val="24"/>
        </w:rPr>
        <w:t xml:space="preserve">Every conventional transportation service provider shall ensure that all destination </w:t>
      </w:r>
      <w:r w:rsidR="00445A7E">
        <w:rPr>
          <w:rFonts w:cs="Arial"/>
          <w:szCs w:val="24"/>
        </w:rPr>
        <w:t>points or available route stops</w:t>
      </w:r>
    </w:p>
    <w:p w14:paraId="462DFC0B" w14:textId="3178E5CF" w:rsidR="00124F15" w:rsidRPr="00E3674B" w:rsidRDefault="00713549" w:rsidP="00B50799">
      <w:pPr>
        <w:numPr>
          <w:ilvl w:val="0"/>
          <w:numId w:val="23"/>
        </w:numPr>
        <w:autoSpaceDE w:val="0"/>
        <w:autoSpaceDN w:val="0"/>
        <w:adjustRightInd w:val="0"/>
        <w:rPr>
          <w:rFonts w:cs="Arial"/>
          <w:szCs w:val="24"/>
        </w:rPr>
      </w:pPr>
      <w:r>
        <w:rPr>
          <w:rFonts w:cs="Arial"/>
          <w:szCs w:val="24"/>
        </w:rPr>
        <w:t>a</w:t>
      </w:r>
      <w:r w:rsidR="00124F15" w:rsidRPr="00E3674B">
        <w:rPr>
          <w:rFonts w:cs="Arial"/>
          <w:szCs w:val="24"/>
        </w:rPr>
        <w:t>re announced through audible means; and</w:t>
      </w:r>
    </w:p>
    <w:p w14:paraId="6D2B0983" w14:textId="5C5446F1" w:rsidR="00124F15" w:rsidRPr="00E3674B" w:rsidRDefault="00713549" w:rsidP="00B50799">
      <w:pPr>
        <w:numPr>
          <w:ilvl w:val="0"/>
          <w:numId w:val="23"/>
        </w:numPr>
        <w:autoSpaceDE w:val="0"/>
        <w:autoSpaceDN w:val="0"/>
        <w:adjustRightInd w:val="0"/>
        <w:rPr>
          <w:rFonts w:cs="Arial"/>
          <w:szCs w:val="24"/>
        </w:rPr>
      </w:pPr>
      <w:r>
        <w:rPr>
          <w:rFonts w:cs="Arial"/>
          <w:szCs w:val="24"/>
        </w:rPr>
        <w:t>ar</w:t>
      </w:r>
      <w:r w:rsidR="00124F15" w:rsidRPr="00E3674B">
        <w:rPr>
          <w:rFonts w:cs="Arial"/>
          <w:szCs w:val="24"/>
        </w:rPr>
        <w:t xml:space="preserve">e legibly and visually displayed through electronic means for passengers in both forward </w:t>
      </w:r>
      <w:r>
        <w:rPr>
          <w:rFonts w:cs="Arial"/>
          <w:szCs w:val="24"/>
        </w:rPr>
        <w:t>and rear-facing seated position</w:t>
      </w:r>
    </w:p>
    <w:p w14:paraId="2718C66D" w14:textId="77777777" w:rsidR="00124F15" w:rsidRPr="00E3674B" w:rsidRDefault="00124F15" w:rsidP="00B50799">
      <w:pPr>
        <w:autoSpaceDE w:val="0"/>
        <w:autoSpaceDN w:val="0"/>
        <w:adjustRightInd w:val="0"/>
        <w:rPr>
          <w:rFonts w:cs="Arial"/>
          <w:szCs w:val="24"/>
        </w:rPr>
      </w:pPr>
      <w:proofErr w:type="gramStart"/>
      <w:r w:rsidRPr="00E3674B">
        <w:rPr>
          <w:rFonts w:cs="Arial"/>
          <w:szCs w:val="24"/>
        </w:rPr>
        <w:t>while</w:t>
      </w:r>
      <w:proofErr w:type="gramEnd"/>
      <w:r w:rsidRPr="00E3674B">
        <w:rPr>
          <w:rFonts w:cs="Arial"/>
          <w:szCs w:val="24"/>
        </w:rPr>
        <w:t xml:space="preserve"> the vehicle is on route or while the vehicle is being operated.</w:t>
      </w:r>
    </w:p>
    <w:p w14:paraId="7C81035C" w14:textId="4F0FA933" w:rsidR="00124F15" w:rsidRPr="00E3674B" w:rsidRDefault="005C627F" w:rsidP="00B50799">
      <w:pPr>
        <w:pStyle w:val="Heading2"/>
      </w:pPr>
      <w:r w:rsidRPr="00E3674B">
        <w:t>2</w:t>
      </w:r>
      <w:r>
        <w:t>1</w:t>
      </w:r>
      <w:r w:rsidR="00124F15" w:rsidRPr="00E3674B">
        <w:t xml:space="preserve">. Requirements for grab bars, etc. </w:t>
      </w:r>
    </w:p>
    <w:p w14:paraId="7C6AD05D" w14:textId="253E10B1" w:rsidR="00124F15" w:rsidRPr="00E3674B" w:rsidRDefault="00124F15" w:rsidP="00B50799">
      <w:pPr>
        <w:autoSpaceDE w:val="0"/>
        <w:autoSpaceDN w:val="0"/>
        <w:adjustRightInd w:val="0"/>
        <w:rPr>
          <w:rFonts w:cs="Arial"/>
          <w:szCs w:val="24"/>
        </w:rPr>
      </w:pPr>
      <w:r w:rsidRPr="00E3674B">
        <w:rPr>
          <w:rFonts w:cs="Arial"/>
          <w:szCs w:val="24"/>
        </w:rPr>
        <w:t xml:space="preserve">(1) Every conventional transportation service provider shall ensure that all of its transportation vehicles are equipped with grab bars, handholds, handrails or stanchions that </w:t>
      </w:r>
      <w:proofErr w:type="gramStart"/>
      <w:r w:rsidRPr="00E3674B">
        <w:rPr>
          <w:rFonts w:cs="Arial"/>
          <w:szCs w:val="24"/>
        </w:rPr>
        <w:t>ar</w:t>
      </w:r>
      <w:r w:rsidR="002C2546">
        <w:rPr>
          <w:rFonts w:cs="Arial"/>
          <w:szCs w:val="24"/>
        </w:rPr>
        <w:t>e provided</w:t>
      </w:r>
      <w:proofErr w:type="gramEnd"/>
      <w:r w:rsidR="002C2546">
        <w:rPr>
          <w:rFonts w:cs="Arial"/>
          <w:szCs w:val="24"/>
        </w:rPr>
        <w:t xml:space="preserve"> where appropriate at</w:t>
      </w:r>
    </w:p>
    <w:p w14:paraId="28C86803" w14:textId="47F31B7C" w:rsidR="00124F15" w:rsidRPr="00E3674B" w:rsidRDefault="002C2546" w:rsidP="00B50799">
      <w:pPr>
        <w:numPr>
          <w:ilvl w:val="0"/>
          <w:numId w:val="24"/>
        </w:numPr>
        <w:autoSpaceDE w:val="0"/>
        <w:autoSpaceDN w:val="0"/>
        <w:adjustRightInd w:val="0"/>
        <w:rPr>
          <w:rFonts w:cs="Arial"/>
          <w:szCs w:val="24"/>
        </w:rPr>
      </w:pPr>
      <w:r>
        <w:rPr>
          <w:rFonts w:cs="Arial"/>
          <w:szCs w:val="24"/>
        </w:rPr>
        <w:lastRenderedPageBreak/>
        <w:t>l</w:t>
      </w:r>
      <w:r w:rsidR="00124F15" w:rsidRPr="00E3674B">
        <w:rPr>
          <w:rFonts w:cs="Arial"/>
          <w:szCs w:val="24"/>
        </w:rPr>
        <w:t>ocations where passengers are required to pay fares;</w:t>
      </w:r>
    </w:p>
    <w:p w14:paraId="2B4B080B" w14:textId="300561A4" w:rsidR="00124F15" w:rsidRPr="00E3674B" w:rsidRDefault="002C2546" w:rsidP="00B50799">
      <w:pPr>
        <w:numPr>
          <w:ilvl w:val="0"/>
          <w:numId w:val="24"/>
        </w:numPr>
        <w:autoSpaceDE w:val="0"/>
        <w:autoSpaceDN w:val="0"/>
        <w:adjustRightInd w:val="0"/>
        <w:rPr>
          <w:rFonts w:cs="Arial"/>
          <w:szCs w:val="24"/>
        </w:rPr>
      </w:pPr>
      <w:r>
        <w:rPr>
          <w:rFonts w:cs="Arial"/>
          <w:szCs w:val="24"/>
        </w:rPr>
        <w:t>e</w:t>
      </w:r>
      <w:r w:rsidR="00124F15" w:rsidRPr="00E3674B">
        <w:rPr>
          <w:rFonts w:cs="Arial"/>
          <w:szCs w:val="24"/>
        </w:rPr>
        <w:t>ach priority seating area; and</w:t>
      </w:r>
    </w:p>
    <w:p w14:paraId="78805660" w14:textId="57D09C49" w:rsidR="00124F15" w:rsidRPr="00E3674B" w:rsidRDefault="002C2546" w:rsidP="00B50799">
      <w:pPr>
        <w:numPr>
          <w:ilvl w:val="0"/>
          <w:numId w:val="24"/>
        </w:numPr>
        <w:autoSpaceDE w:val="0"/>
        <w:autoSpaceDN w:val="0"/>
        <w:adjustRightInd w:val="0"/>
        <w:rPr>
          <w:rFonts w:cs="Arial"/>
          <w:szCs w:val="24"/>
        </w:rPr>
      </w:pPr>
      <w:proofErr w:type="gramStart"/>
      <w:r>
        <w:rPr>
          <w:rFonts w:cs="Arial"/>
          <w:szCs w:val="24"/>
        </w:rPr>
        <w:t>e</w:t>
      </w:r>
      <w:r w:rsidR="00124F15" w:rsidRPr="00E3674B">
        <w:rPr>
          <w:rFonts w:cs="Arial"/>
          <w:szCs w:val="24"/>
        </w:rPr>
        <w:t>ach</w:t>
      </w:r>
      <w:proofErr w:type="gramEnd"/>
      <w:r w:rsidR="00124F15" w:rsidRPr="00E3674B">
        <w:rPr>
          <w:rFonts w:cs="Arial"/>
          <w:szCs w:val="24"/>
        </w:rPr>
        <w:t xml:space="preserve"> side of any entrance or exits.  </w:t>
      </w:r>
    </w:p>
    <w:p w14:paraId="6E7E8C8B" w14:textId="77777777" w:rsidR="00124F15" w:rsidRPr="00E3674B" w:rsidRDefault="00124F15" w:rsidP="00B50799">
      <w:pPr>
        <w:autoSpaceDE w:val="0"/>
        <w:autoSpaceDN w:val="0"/>
        <w:adjustRightInd w:val="0"/>
        <w:spacing w:before="240"/>
        <w:rPr>
          <w:rFonts w:cs="Arial"/>
          <w:szCs w:val="24"/>
        </w:rPr>
      </w:pPr>
      <w:r w:rsidRPr="00E3674B">
        <w:rPr>
          <w:rFonts w:cs="Arial"/>
          <w:szCs w:val="24"/>
        </w:rPr>
        <w:t xml:space="preserve">(2) With respect to all transportation vehicles to which this section applies, every conventional transportation service provider shall ensure that grab bars, handholds, handrails or stanchions located at an entrance or exit used by a person with a disability are accessible from ground level and </w:t>
      </w:r>
      <w:proofErr w:type="gramStart"/>
      <w:r w:rsidRPr="00E3674B">
        <w:rPr>
          <w:rFonts w:cs="Arial"/>
          <w:szCs w:val="24"/>
        </w:rPr>
        <w:t>are mounted</w:t>
      </w:r>
      <w:proofErr w:type="gramEnd"/>
      <w:r w:rsidRPr="00E3674B">
        <w:rPr>
          <w:rFonts w:cs="Arial"/>
          <w:szCs w:val="24"/>
        </w:rPr>
        <w:t xml:space="preserve"> so that they are inside the vehicle when the doors are closed.</w:t>
      </w:r>
    </w:p>
    <w:p w14:paraId="07E2B174" w14:textId="77777777" w:rsidR="00124F15" w:rsidRPr="00E3674B" w:rsidRDefault="00124F15" w:rsidP="00B50799">
      <w:pPr>
        <w:autoSpaceDE w:val="0"/>
        <w:autoSpaceDN w:val="0"/>
        <w:adjustRightInd w:val="0"/>
        <w:rPr>
          <w:rFonts w:cs="Arial"/>
          <w:szCs w:val="24"/>
        </w:rPr>
      </w:pPr>
      <w:r w:rsidRPr="00E3674B">
        <w:rPr>
          <w:rFonts w:cs="Arial"/>
          <w:szCs w:val="24"/>
        </w:rPr>
        <w:t>(3) Every conventional transportation service provider shall ensure that all vehicles to which this section applies meet the following standards:</w:t>
      </w:r>
    </w:p>
    <w:p w14:paraId="1EBE537C" w14:textId="54867DCA" w:rsidR="00124F15" w:rsidRPr="004457AE" w:rsidRDefault="002C2546" w:rsidP="00B50799">
      <w:pPr>
        <w:numPr>
          <w:ilvl w:val="0"/>
          <w:numId w:val="25"/>
        </w:numPr>
        <w:autoSpaceDE w:val="0"/>
        <w:autoSpaceDN w:val="0"/>
        <w:adjustRightInd w:val="0"/>
        <w:rPr>
          <w:rFonts w:cs="Arial"/>
          <w:szCs w:val="24"/>
        </w:rPr>
      </w:pPr>
      <w:r>
        <w:rPr>
          <w:rFonts w:cs="Arial"/>
          <w:szCs w:val="24"/>
        </w:rPr>
        <w:t>t</w:t>
      </w:r>
      <w:r w:rsidR="00124F15" w:rsidRPr="00E3674B">
        <w:rPr>
          <w:rFonts w:cs="Arial"/>
          <w:szCs w:val="24"/>
        </w:rPr>
        <w:t xml:space="preserve">he location of grab bars, handholds, handrails or stanchions </w:t>
      </w:r>
      <w:r w:rsidR="00124F15" w:rsidRPr="004457AE">
        <w:rPr>
          <w:rFonts w:cs="Arial"/>
          <w:szCs w:val="24"/>
        </w:rPr>
        <w:t>must be distributed, as appropriate to the vehicle’s design, throughout the vehicle to support independent and safe boarding, on-board circulation, seating and standing assistance and alighting for all passengers</w:t>
      </w:r>
      <w:r>
        <w:rPr>
          <w:rFonts w:cs="Arial"/>
          <w:szCs w:val="24"/>
        </w:rPr>
        <w:t>;</w:t>
      </w:r>
    </w:p>
    <w:p w14:paraId="06957333" w14:textId="592AC83B" w:rsidR="00124F15" w:rsidRPr="004457AE" w:rsidRDefault="002C2546" w:rsidP="00B50799">
      <w:pPr>
        <w:numPr>
          <w:ilvl w:val="0"/>
          <w:numId w:val="25"/>
        </w:numPr>
        <w:autoSpaceDE w:val="0"/>
        <w:autoSpaceDN w:val="0"/>
        <w:adjustRightInd w:val="0"/>
        <w:rPr>
          <w:rFonts w:cs="Arial"/>
          <w:szCs w:val="24"/>
        </w:rPr>
      </w:pPr>
      <w:r>
        <w:rPr>
          <w:rFonts w:cs="Arial"/>
          <w:szCs w:val="24"/>
        </w:rPr>
        <w:t>g</w:t>
      </w:r>
      <w:r w:rsidR="00124F15" w:rsidRPr="004457AE">
        <w:rPr>
          <w:rFonts w:cs="Arial"/>
          <w:szCs w:val="24"/>
        </w:rPr>
        <w:t>rab bars, handholds, handrails or stanchions must not interfere with the turning and manoeuvring space required for mobility aids to reach the allocated space from the entrance</w:t>
      </w:r>
      <w:r>
        <w:rPr>
          <w:rFonts w:cs="Arial"/>
          <w:szCs w:val="24"/>
        </w:rPr>
        <w:t>;</w:t>
      </w:r>
    </w:p>
    <w:p w14:paraId="2E711304" w14:textId="28D2F7A2" w:rsidR="00124F15" w:rsidRPr="004457AE" w:rsidRDefault="002C2546" w:rsidP="00B50799">
      <w:pPr>
        <w:numPr>
          <w:ilvl w:val="0"/>
          <w:numId w:val="25"/>
        </w:numPr>
        <w:autoSpaceDE w:val="0"/>
        <w:autoSpaceDN w:val="0"/>
        <w:adjustRightInd w:val="0"/>
        <w:rPr>
          <w:rFonts w:cs="Arial"/>
          <w:szCs w:val="24"/>
        </w:rPr>
      </w:pPr>
      <w:r>
        <w:rPr>
          <w:rFonts w:cs="Arial"/>
          <w:szCs w:val="24"/>
        </w:rPr>
        <w:t>g</w:t>
      </w:r>
      <w:r w:rsidR="00124F15" w:rsidRPr="004457AE">
        <w:rPr>
          <w:rFonts w:cs="Arial"/>
          <w:szCs w:val="24"/>
        </w:rPr>
        <w:t>rab bars, handholds, handrails or stanchions must be high colour-contrasted with their background to assist with visual recognition</w:t>
      </w:r>
      <w:r>
        <w:rPr>
          <w:rFonts w:cs="Arial"/>
          <w:szCs w:val="24"/>
        </w:rPr>
        <w:t>; and</w:t>
      </w:r>
    </w:p>
    <w:p w14:paraId="42F34FBA" w14:textId="3A2DD6A3" w:rsidR="00124F15" w:rsidRPr="004457AE" w:rsidRDefault="002C2546" w:rsidP="00882370">
      <w:pPr>
        <w:numPr>
          <w:ilvl w:val="0"/>
          <w:numId w:val="25"/>
        </w:numPr>
        <w:autoSpaceDE w:val="0"/>
        <w:autoSpaceDN w:val="0"/>
        <w:adjustRightInd w:val="0"/>
        <w:spacing w:before="60" w:after="0"/>
        <w:ind w:left="1077" w:hanging="357"/>
        <w:rPr>
          <w:rFonts w:cs="Arial"/>
          <w:szCs w:val="24"/>
        </w:rPr>
      </w:pPr>
      <w:r>
        <w:rPr>
          <w:rFonts w:cs="Arial"/>
          <w:szCs w:val="24"/>
        </w:rPr>
        <w:t>e</w:t>
      </w:r>
      <w:r w:rsidR="00124F15" w:rsidRPr="004457AE">
        <w:rPr>
          <w:rFonts w:cs="Arial"/>
          <w:szCs w:val="24"/>
        </w:rPr>
        <w:t>very grab bar, handh</w:t>
      </w:r>
      <w:r>
        <w:rPr>
          <w:rFonts w:cs="Arial"/>
          <w:szCs w:val="24"/>
        </w:rPr>
        <w:t>old, handrail or stanchion must</w:t>
      </w:r>
    </w:p>
    <w:p w14:paraId="0B467328" w14:textId="108A68EE" w:rsidR="00124F15" w:rsidRPr="004457AE" w:rsidRDefault="002C2546" w:rsidP="00882370">
      <w:pPr>
        <w:numPr>
          <w:ilvl w:val="1"/>
          <w:numId w:val="25"/>
        </w:numPr>
        <w:autoSpaceDE w:val="0"/>
        <w:autoSpaceDN w:val="0"/>
        <w:adjustRightInd w:val="0"/>
        <w:spacing w:before="60" w:after="0"/>
        <w:ind w:left="1423" w:hanging="79"/>
        <w:rPr>
          <w:rFonts w:cs="Arial"/>
          <w:szCs w:val="24"/>
        </w:rPr>
      </w:pPr>
      <w:r>
        <w:rPr>
          <w:rFonts w:cs="Arial"/>
          <w:szCs w:val="24"/>
        </w:rPr>
        <w:t>b</w:t>
      </w:r>
      <w:r w:rsidR="00124F15" w:rsidRPr="004457AE">
        <w:rPr>
          <w:rFonts w:cs="Arial"/>
          <w:szCs w:val="24"/>
        </w:rPr>
        <w:t>e sturdy, rounded and free of any sharp or abrasive element,</w:t>
      </w:r>
    </w:p>
    <w:p w14:paraId="28BC7E2E" w14:textId="1E7FFF53" w:rsidR="00124F15" w:rsidRPr="004457AE" w:rsidRDefault="002C2546" w:rsidP="00882370">
      <w:pPr>
        <w:numPr>
          <w:ilvl w:val="1"/>
          <w:numId w:val="25"/>
        </w:numPr>
        <w:autoSpaceDE w:val="0"/>
        <w:autoSpaceDN w:val="0"/>
        <w:adjustRightInd w:val="0"/>
        <w:spacing w:before="60" w:after="0"/>
        <w:ind w:left="1423" w:hanging="79"/>
        <w:rPr>
          <w:rFonts w:cs="Arial"/>
          <w:szCs w:val="24"/>
        </w:rPr>
      </w:pPr>
      <w:r>
        <w:rPr>
          <w:rFonts w:cs="Arial"/>
          <w:szCs w:val="24"/>
        </w:rPr>
        <w:t>h</w:t>
      </w:r>
      <w:r w:rsidR="00124F15" w:rsidRPr="004457AE">
        <w:rPr>
          <w:rFonts w:cs="Arial"/>
          <w:szCs w:val="24"/>
        </w:rPr>
        <w:t>ave an exterior diameter that permits eas</w:t>
      </w:r>
      <w:r w:rsidR="002A4568">
        <w:rPr>
          <w:rFonts w:cs="Arial"/>
          <w:szCs w:val="24"/>
        </w:rPr>
        <w:t xml:space="preserve">y grasping by the full range of </w:t>
      </w:r>
      <w:r w:rsidR="00124F15" w:rsidRPr="004457AE">
        <w:rPr>
          <w:rFonts w:cs="Arial"/>
          <w:szCs w:val="24"/>
        </w:rPr>
        <w:t xml:space="preserve">passengers and sufficient clearance from the </w:t>
      </w:r>
      <w:r>
        <w:rPr>
          <w:rFonts w:cs="Arial"/>
          <w:szCs w:val="24"/>
        </w:rPr>
        <w:t>surface to which it is attached,</w:t>
      </w:r>
    </w:p>
    <w:p w14:paraId="62416A79" w14:textId="03F0EAC5" w:rsidR="00124F15" w:rsidRPr="004457AE" w:rsidRDefault="002C2546" w:rsidP="00882370">
      <w:pPr>
        <w:numPr>
          <w:ilvl w:val="1"/>
          <w:numId w:val="25"/>
        </w:numPr>
        <w:autoSpaceDE w:val="0"/>
        <w:autoSpaceDN w:val="0"/>
        <w:adjustRightInd w:val="0"/>
        <w:spacing w:before="60" w:after="0"/>
        <w:ind w:left="1423" w:hanging="79"/>
        <w:rPr>
          <w:rFonts w:cs="Arial"/>
          <w:szCs w:val="24"/>
        </w:rPr>
      </w:pPr>
      <w:r>
        <w:rPr>
          <w:rFonts w:cs="Arial"/>
          <w:szCs w:val="24"/>
        </w:rPr>
        <w:t>b</w:t>
      </w:r>
      <w:r w:rsidR="00124F15" w:rsidRPr="004457AE">
        <w:rPr>
          <w:rFonts w:cs="Arial"/>
          <w:szCs w:val="24"/>
        </w:rPr>
        <w:t>e designed to prevent catching or snagging of clothes or personal items, and</w:t>
      </w:r>
    </w:p>
    <w:p w14:paraId="029E93E7" w14:textId="0D6F1B0C" w:rsidR="00124F15" w:rsidRPr="004457AE" w:rsidRDefault="002C2546" w:rsidP="00882370">
      <w:pPr>
        <w:numPr>
          <w:ilvl w:val="1"/>
          <w:numId w:val="25"/>
        </w:numPr>
        <w:autoSpaceDE w:val="0"/>
        <w:autoSpaceDN w:val="0"/>
        <w:adjustRightInd w:val="0"/>
        <w:spacing w:before="60" w:after="0"/>
        <w:ind w:left="1423" w:hanging="79"/>
        <w:rPr>
          <w:rFonts w:cs="Arial"/>
          <w:szCs w:val="24"/>
        </w:rPr>
      </w:pPr>
      <w:proofErr w:type="gramStart"/>
      <w:r>
        <w:rPr>
          <w:rFonts w:cs="Arial"/>
          <w:szCs w:val="24"/>
        </w:rPr>
        <w:t>h</w:t>
      </w:r>
      <w:r w:rsidR="00124F15" w:rsidRPr="004457AE">
        <w:rPr>
          <w:rFonts w:cs="Arial"/>
          <w:szCs w:val="24"/>
        </w:rPr>
        <w:t>ave</w:t>
      </w:r>
      <w:proofErr w:type="gramEnd"/>
      <w:r w:rsidR="00124F15" w:rsidRPr="004457AE">
        <w:rPr>
          <w:rFonts w:cs="Arial"/>
          <w:szCs w:val="24"/>
        </w:rPr>
        <w:t xml:space="preserve"> a slip-resistant surface.</w:t>
      </w:r>
    </w:p>
    <w:p w14:paraId="189CC6A2" w14:textId="77777777" w:rsidR="00124F15" w:rsidRPr="004457AE" w:rsidRDefault="00124F15" w:rsidP="00B50799">
      <w:pPr>
        <w:autoSpaceDE w:val="0"/>
        <w:autoSpaceDN w:val="0"/>
        <w:adjustRightInd w:val="0"/>
        <w:spacing w:before="240"/>
        <w:rPr>
          <w:rFonts w:cs="Arial"/>
          <w:szCs w:val="24"/>
        </w:rPr>
      </w:pPr>
      <w:r w:rsidRPr="004457AE">
        <w:rPr>
          <w:rFonts w:cs="Arial"/>
          <w:szCs w:val="24"/>
        </w:rPr>
        <w:t xml:space="preserve">(4) Where grab bars, handholds, handrails or stanchions return to a wall or floor, they must do so in a smooth curve. </w:t>
      </w:r>
    </w:p>
    <w:p w14:paraId="517CF3CB" w14:textId="77777777" w:rsidR="00124F15" w:rsidRPr="004457AE" w:rsidRDefault="00124F15" w:rsidP="00B50799">
      <w:pPr>
        <w:autoSpaceDE w:val="0"/>
        <w:autoSpaceDN w:val="0"/>
        <w:adjustRightInd w:val="0"/>
        <w:rPr>
          <w:rFonts w:cs="Arial"/>
          <w:szCs w:val="24"/>
        </w:rPr>
      </w:pPr>
      <w:r w:rsidRPr="004457AE">
        <w:rPr>
          <w:rFonts w:cs="Arial"/>
          <w:szCs w:val="24"/>
        </w:rPr>
        <w:t>(5) Brackets, clamps, screw heads or other fasteners used on grab bars, handholds, handrails or stanchions must be rounded or flush with the surface and free from burrs or rough edges.</w:t>
      </w:r>
    </w:p>
    <w:p w14:paraId="41A19367" w14:textId="07D0C555" w:rsidR="00124F15" w:rsidRPr="004457AE" w:rsidRDefault="00A77E70" w:rsidP="00B50799">
      <w:pPr>
        <w:pStyle w:val="Heading2"/>
      </w:pPr>
      <w:r w:rsidRPr="004457AE">
        <w:lastRenderedPageBreak/>
        <w:t>2</w:t>
      </w:r>
      <w:r>
        <w:t>2</w:t>
      </w:r>
      <w:r w:rsidR="00124F15" w:rsidRPr="004457AE">
        <w:t>. Floors and carpeted surfaces</w:t>
      </w:r>
    </w:p>
    <w:p w14:paraId="6EA0BC65" w14:textId="076A9BAB" w:rsidR="00124F15" w:rsidRPr="004457AE" w:rsidRDefault="00124F15" w:rsidP="00B50799">
      <w:pPr>
        <w:autoSpaceDE w:val="0"/>
        <w:autoSpaceDN w:val="0"/>
        <w:adjustRightInd w:val="0"/>
        <w:rPr>
          <w:rFonts w:cs="Arial"/>
          <w:szCs w:val="24"/>
        </w:rPr>
      </w:pPr>
      <w:r w:rsidRPr="004457AE">
        <w:rPr>
          <w:rFonts w:cs="Arial"/>
          <w:szCs w:val="24"/>
        </w:rPr>
        <w:t>(1) Every conventional transportation service provider shall ensure that all</w:t>
      </w:r>
      <w:r w:rsidR="004B29B2">
        <w:rPr>
          <w:rFonts w:cs="Arial"/>
          <w:szCs w:val="24"/>
        </w:rPr>
        <w:t xml:space="preserve"> of its transportation vehicles</w:t>
      </w:r>
    </w:p>
    <w:p w14:paraId="276850B3" w14:textId="4666731C" w:rsidR="00124F15" w:rsidRPr="004457AE" w:rsidRDefault="004B29B2" w:rsidP="00B50799">
      <w:pPr>
        <w:numPr>
          <w:ilvl w:val="0"/>
          <w:numId w:val="26"/>
        </w:numPr>
        <w:autoSpaceDE w:val="0"/>
        <w:autoSpaceDN w:val="0"/>
        <w:adjustRightInd w:val="0"/>
        <w:rPr>
          <w:rFonts w:cs="Arial"/>
          <w:szCs w:val="24"/>
        </w:rPr>
      </w:pPr>
      <w:r>
        <w:rPr>
          <w:rFonts w:cs="Arial"/>
          <w:szCs w:val="24"/>
        </w:rPr>
        <w:t>h</w:t>
      </w:r>
      <w:r w:rsidR="00124F15" w:rsidRPr="004457AE">
        <w:rPr>
          <w:rFonts w:cs="Arial"/>
          <w:szCs w:val="24"/>
        </w:rPr>
        <w:t>ave floors that produce a minimal glare and are slip resistant; and</w:t>
      </w:r>
    </w:p>
    <w:p w14:paraId="67ECACFB" w14:textId="7901AA3A" w:rsidR="00124F15" w:rsidRPr="004457AE" w:rsidRDefault="004B29B2" w:rsidP="00B50799">
      <w:pPr>
        <w:numPr>
          <w:ilvl w:val="0"/>
          <w:numId w:val="26"/>
        </w:numPr>
        <w:autoSpaceDE w:val="0"/>
        <w:autoSpaceDN w:val="0"/>
        <w:adjustRightInd w:val="0"/>
        <w:rPr>
          <w:rFonts w:cs="Arial"/>
          <w:szCs w:val="24"/>
        </w:rPr>
      </w:pPr>
      <w:proofErr w:type="gramStart"/>
      <w:r>
        <w:rPr>
          <w:rFonts w:cs="Arial"/>
          <w:szCs w:val="24"/>
        </w:rPr>
        <w:t>a</w:t>
      </w:r>
      <w:r w:rsidR="00124F15" w:rsidRPr="004457AE">
        <w:rPr>
          <w:rFonts w:cs="Arial"/>
          <w:szCs w:val="24"/>
        </w:rPr>
        <w:t>ny</w:t>
      </w:r>
      <w:proofErr w:type="gramEnd"/>
      <w:r w:rsidR="00124F15" w:rsidRPr="004457AE">
        <w:rPr>
          <w:rFonts w:cs="Arial"/>
          <w:szCs w:val="24"/>
        </w:rPr>
        <w:t xml:space="preserve"> carpeted surfaces have a low, firm and level pile or loop and are securely fastened.  </w:t>
      </w:r>
    </w:p>
    <w:p w14:paraId="7DB4FDBC" w14:textId="1B83CFAE" w:rsidR="00124F15" w:rsidRPr="004457AE" w:rsidRDefault="00EA4A8E" w:rsidP="00B50799">
      <w:pPr>
        <w:pStyle w:val="Heading2"/>
      </w:pPr>
      <w:r w:rsidRPr="004457AE">
        <w:t>2</w:t>
      </w:r>
      <w:r>
        <w:t>3</w:t>
      </w:r>
      <w:r w:rsidR="00124F15" w:rsidRPr="004457AE">
        <w:t xml:space="preserve">. Stop-requests </w:t>
      </w:r>
    </w:p>
    <w:p w14:paraId="23770C5C" w14:textId="77777777" w:rsidR="00124F15" w:rsidRPr="004457AE" w:rsidRDefault="00271573" w:rsidP="00B50799">
      <w:pPr>
        <w:autoSpaceDE w:val="0"/>
        <w:autoSpaceDN w:val="0"/>
        <w:adjustRightInd w:val="0"/>
        <w:rPr>
          <w:rFonts w:cs="Arial"/>
          <w:szCs w:val="24"/>
        </w:rPr>
      </w:pPr>
      <w:r>
        <w:rPr>
          <w:rFonts w:cs="Arial"/>
          <w:szCs w:val="24"/>
        </w:rPr>
        <w:t xml:space="preserve">(1) </w:t>
      </w:r>
      <w:r w:rsidR="00124F15" w:rsidRPr="004457AE">
        <w:rPr>
          <w:rFonts w:cs="Arial"/>
          <w:szCs w:val="24"/>
        </w:rPr>
        <w:t>Every conventional transportation service provider shall ensure that all of its transportation vehicles are equipped with accessible stop-requests that are located throughout the transportation vehicle, including places within reach of allocated mobility aid spaces and priority seating locations.</w:t>
      </w:r>
    </w:p>
    <w:p w14:paraId="2921F107" w14:textId="77777777" w:rsidR="00124F15" w:rsidRPr="004457AE" w:rsidRDefault="00124F15" w:rsidP="00B50799">
      <w:pPr>
        <w:autoSpaceDE w:val="0"/>
        <w:autoSpaceDN w:val="0"/>
        <w:adjustRightInd w:val="0"/>
        <w:rPr>
          <w:rFonts w:cs="Arial"/>
          <w:szCs w:val="24"/>
        </w:rPr>
      </w:pPr>
      <w:r w:rsidRPr="004457AE">
        <w:rPr>
          <w:rFonts w:cs="Arial"/>
          <w:szCs w:val="24"/>
        </w:rPr>
        <w:t>(2) Accessible stop-requests must meet the following standards:</w:t>
      </w:r>
    </w:p>
    <w:p w14:paraId="16285796" w14:textId="678B96C2" w:rsidR="00124F15" w:rsidRPr="004457AE" w:rsidRDefault="00B467D6" w:rsidP="00B50799">
      <w:pPr>
        <w:numPr>
          <w:ilvl w:val="0"/>
          <w:numId w:val="27"/>
        </w:numPr>
        <w:autoSpaceDE w:val="0"/>
        <w:autoSpaceDN w:val="0"/>
        <w:adjustRightInd w:val="0"/>
        <w:rPr>
          <w:rFonts w:cs="Arial"/>
          <w:szCs w:val="24"/>
        </w:rPr>
      </w:pPr>
      <w:r>
        <w:rPr>
          <w:rFonts w:cs="Arial"/>
          <w:szCs w:val="24"/>
        </w:rPr>
        <w:t>m</w:t>
      </w:r>
      <w:r w:rsidR="00124F15" w:rsidRPr="004457AE">
        <w:rPr>
          <w:rFonts w:cs="Arial"/>
          <w:szCs w:val="24"/>
        </w:rPr>
        <w:t>ust provide auditory and visual indications</w:t>
      </w:r>
      <w:r>
        <w:rPr>
          <w:rFonts w:cs="Arial"/>
          <w:szCs w:val="24"/>
        </w:rPr>
        <w:t xml:space="preserve"> that the request has been made;</w:t>
      </w:r>
    </w:p>
    <w:p w14:paraId="24B4D841" w14:textId="43E0E757" w:rsidR="00124F15" w:rsidRPr="004457AE" w:rsidRDefault="00B467D6" w:rsidP="00B50799">
      <w:pPr>
        <w:numPr>
          <w:ilvl w:val="0"/>
          <w:numId w:val="27"/>
        </w:numPr>
        <w:autoSpaceDE w:val="0"/>
        <w:autoSpaceDN w:val="0"/>
        <w:adjustRightInd w:val="0"/>
        <w:rPr>
          <w:rFonts w:cs="Arial"/>
          <w:szCs w:val="24"/>
        </w:rPr>
      </w:pPr>
      <w:r>
        <w:rPr>
          <w:rFonts w:cs="Arial"/>
          <w:szCs w:val="24"/>
        </w:rPr>
        <w:t>m</w:t>
      </w:r>
      <w:r w:rsidR="00124F15" w:rsidRPr="004457AE">
        <w:rPr>
          <w:rFonts w:cs="Arial"/>
          <w:szCs w:val="24"/>
        </w:rPr>
        <w:t xml:space="preserve">ust be mounted no higher than 1,220 millimetres and no lower than </w:t>
      </w:r>
      <w:r>
        <w:rPr>
          <w:rFonts w:cs="Arial"/>
          <w:szCs w:val="24"/>
        </w:rPr>
        <w:t>380 millimetres above the floor;</w:t>
      </w:r>
    </w:p>
    <w:p w14:paraId="48D90962" w14:textId="22A21BF5" w:rsidR="00124F15" w:rsidRPr="004457AE" w:rsidRDefault="00B467D6" w:rsidP="00B50799">
      <w:pPr>
        <w:numPr>
          <w:ilvl w:val="0"/>
          <w:numId w:val="27"/>
        </w:numPr>
        <w:autoSpaceDE w:val="0"/>
        <w:autoSpaceDN w:val="0"/>
        <w:adjustRightInd w:val="0"/>
        <w:rPr>
          <w:rFonts w:cs="Arial"/>
          <w:szCs w:val="24"/>
        </w:rPr>
      </w:pPr>
      <w:r>
        <w:rPr>
          <w:rFonts w:cs="Arial"/>
          <w:szCs w:val="24"/>
        </w:rPr>
        <w:t>m</w:t>
      </w:r>
      <w:r w:rsidR="00124F15" w:rsidRPr="004457AE">
        <w:rPr>
          <w:rFonts w:cs="Arial"/>
          <w:szCs w:val="24"/>
        </w:rPr>
        <w:t>ust be operable with one hand and must not require tight grasping, pi</w:t>
      </w:r>
      <w:r>
        <w:rPr>
          <w:rFonts w:cs="Arial"/>
          <w:szCs w:val="24"/>
        </w:rPr>
        <w:t>nching or twisting of the wrist;</w:t>
      </w:r>
    </w:p>
    <w:p w14:paraId="4949D14A" w14:textId="55CF4C5F" w:rsidR="00124F15" w:rsidRPr="004457AE" w:rsidRDefault="00B467D6" w:rsidP="00B50799">
      <w:pPr>
        <w:numPr>
          <w:ilvl w:val="0"/>
          <w:numId w:val="27"/>
        </w:numPr>
        <w:autoSpaceDE w:val="0"/>
        <w:autoSpaceDN w:val="0"/>
        <w:adjustRightInd w:val="0"/>
        <w:rPr>
          <w:rFonts w:cs="Arial"/>
          <w:szCs w:val="24"/>
        </w:rPr>
      </w:pPr>
      <w:proofErr w:type="gramStart"/>
      <w:r>
        <w:rPr>
          <w:rFonts w:cs="Arial"/>
          <w:szCs w:val="24"/>
        </w:rPr>
        <w:t>m</w:t>
      </w:r>
      <w:r w:rsidR="00124F15" w:rsidRPr="004457AE">
        <w:rPr>
          <w:rFonts w:cs="Arial"/>
          <w:szCs w:val="24"/>
        </w:rPr>
        <w:t>ust</w:t>
      </w:r>
      <w:proofErr w:type="gramEnd"/>
      <w:r w:rsidR="00124F15" w:rsidRPr="004457AE">
        <w:rPr>
          <w:rFonts w:cs="Arial"/>
          <w:szCs w:val="24"/>
        </w:rPr>
        <w:t xml:space="preserve"> be high colour-contrasted with the equipment to which the control is mounted. </w:t>
      </w:r>
    </w:p>
    <w:p w14:paraId="2FEED1CF" w14:textId="222F81A8" w:rsidR="00124F15" w:rsidRPr="004457AE" w:rsidRDefault="00EA4A8E" w:rsidP="00B50799">
      <w:pPr>
        <w:pStyle w:val="Heading2"/>
      </w:pPr>
      <w:r w:rsidRPr="004457AE">
        <w:t>2</w:t>
      </w:r>
      <w:r>
        <w:t>4</w:t>
      </w:r>
      <w:r w:rsidR="00124F15" w:rsidRPr="004457AE">
        <w:t>. Lighting features</w:t>
      </w:r>
    </w:p>
    <w:p w14:paraId="77F3C870" w14:textId="77777777" w:rsidR="00124F15" w:rsidRPr="004457AE" w:rsidRDefault="00124F15" w:rsidP="00B50799">
      <w:pPr>
        <w:autoSpaceDE w:val="0"/>
        <w:autoSpaceDN w:val="0"/>
        <w:adjustRightInd w:val="0"/>
        <w:rPr>
          <w:rFonts w:cs="Arial"/>
          <w:szCs w:val="24"/>
        </w:rPr>
      </w:pPr>
      <w:r w:rsidRPr="004457AE">
        <w:rPr>
          <w:rFonts w:cs="Arial"/>
          <w:szCs w:val="24"/>
        </w:rPr>
        <w:t xml:space="preserve">(1) Every conventional transportation service provider shall ensure that all of its transportation vehicles are equipped with lights above or beside each passenger access door that are constantly lit when the door is open and that illuminate the lifting device, ramp, portable bridge plate or step </w:t>
      </w:r>
      <w:proofErr w:type="spellStart"/>
      <w:r w:rsidRPr="004457AE">
        <w:rPr>
          <w:rFonts w:cs="Arial"/>
          <w:szCs w:val="24"/>
        </w:rPr>
        <w:t>nosings</w:t>
      </w:r>
      <w:proofErr w:type="spellEnd"/>
      <w:r w:rsidRPr="004457AE">
        <w:rPr>
          <w:rFonts w:cs="Arial"/>
          <w:szCs w:val="24"/>
        </w:rPr>
        <w:t>, as the case may be.</w:t>
      </w:r>
    </w:p>
    <w:p w14:paraId="5E5D7383" w14:textId="32BE100C" w:rsidR="00124F15" w:rsidRPr="004457AE" w:rsidRDefault="00124F15" w:rsidP="00B50799">
      <w:pPr>
        <w:autoSpaceDE w:val="0"/>
        <w:autoSpaceDN w:val="0"/>
        <w:adjustRightInd w:val="0"/>
        <w:rPr>
          <w:rFonts w:cs="Arial"/>
          <w:szCs w:val="24"/>
        </w:rPr>
      </w:pPr>
      <w:r w:rsidRPr="004457AE">
        <w:rPr>
          <w:rFonts w:cs="Arial"/>
          <w:szCs w:val="24"/>
        </w:rPr>
        <w:t>(2) The light above or beside each passenger acce</w:t>
      </w:r>
      <w:r w:rsidR="00095C01">
        <w:rPr>
          <w:rFonts w:cs="Arial"/>
          <w:szCs w:val="24"/>
        </w:rPr>
        <w:t>ss door must</w:t>
      </w:r>
    </w:p>
    <w:p w14:paraId="42254820" w14:textId="62A93D01" w:rsidR="00124F15" w:rsidRPr="004457AE" w:rsidRDefault="00095C01" w:rsidP="00B50799">
      <w:pPr>
        <w:numPr>
          <w:ilvl w:val="0"/>
          <w:numId w:val="28"/>
        </w:numPr>
        <w:autoSpaceDE w:val="0"/>
        <w:autoSpaceDN w:val="0"/>
        <w:adjustRightInd w:val="0"/>
        <w:spacing w:after="200"/>
        <w:rPr>
          <w:rFonts w:cs="Arial"/>
          <w:szCs w:val="24"/>
        </w:rPr>
      </w:pPr>
      <w:r>
        <w:rPr>
          <w:rFonts w:cs="Arial"/>
          <w:szCs w:val="24"/>
        </w:rPr>
        <w:t>w</w:t>
      </w:r>
      <w:r w:rsidR="00124F15" w:rsidRPr="004457AE">
        <w:rPr>
          <w:rFonts w:cs="Arial"/>
          <w:szCs w:val="24"/>
        </w:rPr>
        <w:t>hen the door is open, illuminate the ground surface for a distance of at least 0.9 metres perpendicular to the bottom step tread or lift outer edge; and</w:t>
      </w:r>
    </w:p>
    <w:p w14:paraId="2B4CBDCE" w14:textId="5FF3F0C3" w:rsidR="00124F15" w:rsidRPr="004457AE" w:rsidRDefault="00095C01" w:rsidP="00B50799">
      <w:pPr>
        <w:numPr>
          <w:ilvl w:val="0"/>
          <w:numId w:val="28"/>
        </w:numPr>
        <w:autoSpaceDE w:val="0"/>
        <w:autoSpaceDN w:val="0"/>
        <w:adjustRightInd w:val="0"/>
        <w:spacing w:after="200"/>
        <w:rPr>
          <w:rFonts w:cs="Arial"/>
          <w:szCs w:val="24"/>
        </w:rPr>
      </w:pPr>
      <w:proofErr w:type="gramStart"/>
      <w:r>
        <w:rPr>
          <w:rFonts w:cs="Arial"/>
          <w:szCs w:val="24"/>
        </w:rPr>
        <w:t>b</w:t>
      </w:r>
      <w:r w:rsidR="00124F15" w:rsidRPr="004457AE">
        <w:rPr>
          <w:rFonts w:cs="Arial"/>
          <w:szCs w:val="24"/>
        </w:rPr>
        <w:t>e</w:t>
      </w:r>
      <w:proofErr w:type="gramEnd"/>
      <w:r w:rsidR="00124F15" w:rsidRPr="004457AE">
        <w:rPr>
          <w:rFonts w:cs="Arial"/>
          <w:szCs w:val="24"/>
        </w:rPr>
        <w:t xml:space="preserve"> shielded to protect the eyes of entering and exiting passengers.  </w:t>
      </w:r>
    </w:p>
    <w:p w14:paraId="3A1A5AEF" w14:textId="08E966CF" w:rsidR="00124F15" w:rsidRPr="004457AE" w:rsidRDefault="00874724" w:rsidP="00B50799">
      <w:pPr>
        <w:pStyle w:val="Heading2"/>
      </w:pPr>
      <w:r w:rsidRPr="004457AE">
        <w:t>2</w:t>
      </w:r>
      <w:r>
        <w:t>5</w:t>
      </w:r>
      <w:r w:rsidR="00124F15" w:rsidRPr="004457AE">
        <w:t>. Signage</w:t>
      </w:r>
    </w:p>
    <w:p w14:paraId="201F4729" w14:textId="77777777" w:rsidR="00124F15" w:rsidRPr="004457AE" w:rsidRDefault="00124F15" w:rsidP="00B50799">
      <w:pPr>
        <w:autoSpaceDE w:val="0"/>
        <w:autoSpaceDN w:val="0"/>
        <w:adjustRightInd w:val="0"/>
        <w:rPr>
          <w:rFonts w:cs="Arial"/>
          <w:szCs w:val="24"/>
        </w:rPr>
      </w:pPr>
      <w:r w:rsidRPr="004457AE">
        <w:rPr>
          <w:rFonts w:cs="Arial"/>
          <w:szCs w:val="24"/>
        </w:rPr>
        <w:t xml:space="preserve">(1) Every conventional transportation service provider shall ensure that all of its transportation vehicles display the route or direction of the transportation vehicle or its destination or next major stop. </w:t>
      </w:r>
    </w:p>
    <w:p w14:paraId="6AF9BC8B" w14:textId="31767A25" w:rsidR="00124F15" w:rsidRPr="004457AE" w:rsidRDefault="00124F15" w:rsidP="00B50799">
      <w:pPr>
        <w:autoSpaceDE w:val="0"/>
        <w:autoSpaceDN w:val="0"/>
        <w:adjustRightInd w:val="0"/>
        <w:rPr>
          <w:rFonts w:cs="Arial"/>
          <w:szCs w:val="24"/>
        </w:rPr>
      </w:pPr>
      <w:r w:rsidRPr="004457AE">
        <w:rPr>
          <w:rFonts w:cs="Arial"/>
          <w:szCs w:val="24"/>
        </w:rPr>
        <w:lastRenderedPageBreak/>
        <w:t>(2) For the purposes of subsection (1), the signage displaying the route or direction or destination or next stop may include pictograms or symbols, but the signage must</w:t>
      </w:r>
    </w:p>
    <w:p w14:paraId="09C319BC" w14:textId="5D629A70" w:rsidR="00124F15" w:rsidRPr="004457AE" w:rsidRDefault="00962172" w:rsidP="00B50799">
      <w:pPr>
        <w:numPr>
          <w:ilvl w:val="0"/>
          <w:numId w:val="29"/>
        </w:numPr>
        <w:autoSpaceDE w:val="0"/>
        <w:autoSpaceDN w:val="0"/>
        <w:adjustRightInd w:val="0"/>
        <w:rPr>
          <w:rFonts w:cs="Arial"/>
          <w:szCs w:val="24"/>
        </w:rPr>
      </w:pPr>
      <w:r>
        <w:rPr>
          <w:rFonts w:cs="Arial"/>
          <w:szCs w:val="24"/>
        </w:rPr>
        <w:t>b</w:t>
      </w:r>
      <w:r w:rsidR="00124F15" w:rsidRPr="004457AE">
        <w:rPr>
          <w:rFonts w:cs="Arial"/>
          <w:szCs w:val="24"/>
        </w:rPr>
        <w:t>e visible at the boarding point;</w:t>
      </w:r>
    </w:p>
    <w:p w14:paraId="1CBEF0E1" w14:textId="323B485F" w:rsidR="00124F15" w:rsidRPr="004457AE" w:rsidRDefault="00962172" w:rsidP="00B50799">
      <w:pPr>
        <w:numPr>
          <w:ilvl w:val="0"/>
          <w:numId w:val="29"/>
        </w:numPr>
        <w:autoSpaceDE w:val="0"/>
        <w:autoSpaceDN w:val="0"/>
        <w:adjustRightInd w:val="0"/>
        <w:rPr>
          <w:rFonts w:cs="Arial"/>
          <w:szCs w:val="24"/>
        </w:rPr>
      </w:pPr>
      <w:r>
        <w:rPr>
          <w:rFonts w:cs="Arial"/>
          <w:szCs w:val="24"/>
        </w:rPr>
        <w:t>b</w:t>
      </w:r>
      <w:r w:rsidR="00124F15" w:rsidRPr="004457AE">
        <w:rPr>
          <w:rFonts w:cs="Arial"/>
          <w:szCs w:val="24"/>
        </w:rPr>
        <w:t>e consistently located;</w:t>
      </w:r>
    </w:p>
    <w:p w14:paraId="642BA853" w14:textId="0C442AEB" w:rsidR="00124F15" w:rsidRPr="004457AE" w:rsidRDefault="00962172" w:rsidP="00B50799">
      <w:pPr>
        <w:numPr>
          <w:ilvl w:val="0"/>
          <w:numId w:val="29"/>
        </w:numPr>
        <w:autoSpaceDE w:val="0"/>
        <w:autoSpaceDN w:val="0"/>
        <w:adjustRightInd w:val="0"/>
        <w:rPr>
          <w:rFonts w:cs="Arial"/>
          <w:szCs w:val="24"/>
        </w:rPr>
      </w:pPr>
      <w:r>
        <w:rPr>
          <w:rFonts w:cs="Arial"/>
          <w:szCs w:val="24"/>
        </w:rPr>
        <w:t>h</w:t>
      </w:r>
      <w:r w:rsidR="00124F15" w:rsidRPr="004457AE">
        <w:rPr>
          <w:rFonts w:cs="Arial"/>
          <w:szCs w:val="24"/>
        </w:rPr>
        <w:t xml:space="preserve">ave a glare-free surface; </w:t>
      </w:r>
    </w:p>
    <w:p w14:paraId="79E56804" w14:textId="70A85FE1" w:rsidR="00124F15" w:rsidRPr="004457AE" w:rsidRDefault="00962172" w:rsidP="00B50799">
      <w:pPr>
        <w:numPr>
          <w:ilvl w:val="0"/>
          <w:numId w:val="29"/>
        </w:numPr>
        <w:autoSpaceDE w:val="0"/>
        <w:autoSpaceDN w:val="0"/>
        <w:adjustRightInd w:val="0"/>
        <w:rPr>
          <w:rFonts w:cs="Arial"/>
          <w:szCs w:val="24"/>
        </w:rPr>
      </w:pPr>
      <w:r>
        <w:rPr>
          <w:rFonts w:cs="Arial"/>
          <w:szCs w:val="24"/>
        </w:rPr>
        <w:t>b</w:t>
      </w:r>
      <w:r w:rsidR="00124F15" w:rsidRPr="004457AE">
        <w:rPr>
          <w:rFonts w:cs="Arial"/>
          <w:szCs w:val="24"/>
        </w:rPr>
        <w:t>e positioned to avoid shadow areas and glare;</w:t>
      </w:r>
    </w:p>
    <w:p w14:paraId="70D468EC" w14:textId="0B27F5C6" w:rsidR="00124F15" w:rsidRPr="004457AE" w:rsidRDefault="00962172" w:rsidP="00B50799">
      <w:pPr>
        <w:numPr>
          <w:ilvl w:val="0"/>
          <w:numId w:val="29"/>
        </w:numPr>
        <w:autoSpaceDE w:val="0"/>
        <w:autoSpaceDN w:val="0"/>
        <w:adjustRightInd w:val="0"/>
        <w:rPr>
          <w:rFonts w:cs="Arial"/>
          <w:szCs w:val="24"/>
        </w:rPr>
      </w:pPr>
      <w:r>
        <w:rPr>
          <w:rFonts w:cs="Arial"/>
          <w:szCs w:val="24"/>
        </w:rPr>
        <w:t>b</w:t>
      </w:r>
      <w:r w:rsidR="00124F15" w:rsidRPr="004457AE">
        <w:rPr>
          <w:rFonts w:cs="Arial"/>
          <w:szCs w:val="24"/>
        </w:rPr>
        <w:t>e positioned in locations available to passengers in both a forward and rear-facing seated positon;</w:t>
      </w:r>
      <w:r w:rsidR="008D1039">
        <w:rPr>
          <w:rFonts w:cs="Arial"/>
          <w:szCs w:val="24"/>
        </w:rPr>
        <w:t xml:space="preserve"> and</w:t>
      </w:r>
    </w:p>
    <w:p w14:paraId="1FCA0F29" w14:textId="2345714A" w:rsidR="00124F15" w:rsidRPr="004457AE" w:rsidRDefault="00962172" w:rsidP="00B50799">
      <w:pPr>
        <w:numPr>
          <w:ilvl w:val="0"/>
          <w:numId w:val="29"/>
        </w:numPr>
        <w:autoSpaceDE w:val="0"/>
        <w:autoSpaceDN w:val="0"/>
        <w:adjustRightInd w:val="0"/>
        <w:rPr>
          <w:rFonts w:cs="Arial"/>
          <w:szCs w:val="24"/>
        </w:rPr>
      </w:pPr>
      <w:proofErr w:type="gramStart"/>
      <w:r>
        <w:rPr>
          <w:rFonts w:cs="Arial"/>
          <w:szCs w:val="24"/>
        </w:rPr>
        <w:t>a</w:t>
      </w:r>
      <w:r w:rsidR="00267C78" w:rsidRPr="004457AE">
        <w:rPr>
          <w:rFonts w:cs="Arial"/>
          <w:szCs w:val="24"/>
        </w:rPr>
        <w:t>dhere</w:t>
      </w:r>
      <w:proofErr w:type="gramEnd"/>
      <w:r w:rsidR="00124F15" w:rsidRPr="004457AE">
        <w:rPr>
          <w:rFonts w:cs="Arial"/>
          <w:szCs w:val="24"/>
        </w:rPr>
        <w:t xml:space="preserve"> to CSA Standard D435</w:t>
      </w:r>
      <w:r w:rsidR="00E3674B">
        <w:rPr>
          <w:rFonts w:cs="Arial"/>
          <w:szCs w:val="24"/>
        </w:rPr>
        <w:t xml:space="preserve"> </w:t>
      </w:r>
      <w:r w:rsidR="00E3674B" w:rsidRPr="00E3674B">
        <w:rPr>
          <w:rFonts w:cs="Arial"/>
          <w:szCs w:val="24"/>
        </w:rPr>
        <w:t>Accessible Transit Buses</w:t>
      </w:r>
      <w:r w:rsidR="00124F15" w:rsidRPr="004457AE">
        <w:rPr>
          <w:rFonts w:cs="Arial"/>
          <w:szCs w:val="24"/>
        </w:rPr>
        <w:t>.</w:t>
      </w:r>
    </w:p>
    <w:p w14:paraId="25B46140" w14:textId="432C3301" w:rsidR="00124F15" w:rsidRPr="004457AE" w:rsidRDefault="00124F15" w:rsidP="00B50799">
      <w:pPr>
        <w:autoSpaceDE w:val="0"/>
        <w:autoSpaceDN w:val="0"/>
        <w:adjustRightInd w:val="0"/>
        <w:spacing w:before="240"/>
        <w:rPr>
          <w:rFonts w:cs="Arial"/>
          <w:szCs w:val="24"/>
        </w:rPr>
      </w:pPr>
      <w:r w:rsidRPr="004457AE">
        <w:rPr>
          <w:rFonts w:cs="Arial"/>
          <w:szCs w:val="24"/>
        </w:rPr>
        <w:t>(3) Every conventional transportation service provider shall ensure that the signage displaying the route or direct</w:t>
      </w:r>
      <w:r w:rsidR="00CA3496">
        <w:rPr>
          <w:rFonts w:cs="Arial"/>
          <w:szCs w:val="24"/>
        </w:rPr>
        <w:t>ion or destination or next stop</w:t>
      </w:r>
    </w:p>
    <w:p w14:paraId="1403A76C" w14:textId="6D34132F" w:rsidR="00124F15" w:rsidRPr="004457AE" w:rsidRDefault="00CA3496" w:rsidP="00B50799">
      <w:pPr>
        <w:numPr>
          <w:ilvl w:val="0"/>
          <w:numId w:val="30"/>
        </w:numPr>
        <w:autoSpaceDE w:val="0"/>
        <w:autoSpaceDN w:val="0"/>
        <w:adjustRightInd w:val="0"/>
        <w:rPr>
          <w:rFonts w:cs="Arial"/>
          <w:szCs w:val="24"/>
        </w:rPr>
      </w:pPr>
      <w:r>
        <w:rPr>
          <w:rFonts w:cs="Arial"/>
          <w:szCs w:val="24"/>
        </w:rPr>
        <w:t>i</w:t>
      </w:r>
      <w:r w:rsidR="00124F15" w:rsidRPr="004457AE">
        <w:rPr>
          <w:rFonts w:cs="Arial"/>
          <w:szCs w:val="24"/>
        </w:rPr>
        <w:t>s consistently shaped, coloured and positioned, when used in the same type of transportation vehicle to give the same type of information; and</w:t>
      </w:r>
    </w:p>
    <w:p w14:paraId="6B3AA589" w14:textId="60B311FF" w:rsidR="00124F15" w:rsidRPr="004457AE" w:rsidRDefault="00CA3496" w:rsidP="002E4105">
      <w:pPr>
        <w:numPr>
          <w:ilvl w:val="0"/>
          <w:numId w:val="30"/>
        </w:numPr>
        <w:autoSpaceDE w:val="0"/>
        <w:autoSpaceDN w:val="0"/>
        <w:adjustRightInd w:val="0"/>
        <w:spacing w:before="60" w:after="0"/>
        <w:rPr>
          <w:rFonts w:cs="Arial"/>
          <w:szCs w:val="24"/>
        </w:rPr>
      </w:pPr>
      <w:r>
        <w:rPr>
          <w:rFonts w:cs="Arial"/>
          <w:szCs w:val="24"/>
        </w:rPr>
        <w:t>has text that</w:t>
      </w:r>
    </w:p>
    <w:p w14:paraId="43ED67AA" w14:textId="14C401D8" w:rsidR="00124F15" w:rsidRPr="004457AE" w:rsidRDefault="00CA3496" w:rsidP="002E4105">
      <w:pPr>
        <w:numPr>
          <w:ilvl w:val="1"/>
          <w:numId w:val="30"/>
        </w:numPr>
        <w:autoSpaceDE w:val="0"/>
        <w:autoSpaceDN w:val="0"/>
        <w:adjustRightInd w:val="0"/>
        <w:spacing w:before="60" w:after="0"/>
        <w:ind w:left="1418" w:hanging="142"/>
        <w:rPr>
          <w:rFonts w:cs="Arial"/>
          <w:szCs w:val="24"/>
        </w:rPr>
      </w:pPr>
      <w:r>
        <w:rPr>
          <w:rFonts w:cs="Arial"/>
          <w:szCs w:val="24"/>
        </w:rPr>
        <w:t>i</w:t>
      </w:r>
      <w:r w:rsidR="00124F15" w:rsidRPr="004457AE">
        <w:rPr>
          <w:rFonts w:cs="Arial"/>
          <w:szCs w:val="24"/>
        </w:rPr>
        <w:t>s high colour-contrasted with its background, in order to assist with visual recognition, and</w:t>
      </w:r>
    </w:p>
    <w:p w14:paraId="05AEB802" w14:textId="24BD76F1" w:rsidR="00124F15" w:rsidRPr="004457AE" w:rsidRDefault="00CA3496" w:rsidP="002E4105">
      <w:pPr>
        <w:numPr>
          <w:ilvl w:val="1"/>
          <w:numId w:val="30"/>
        </w:numPr>
        <w:autoSpaceDE w:val="0"/>
        <w:autoSpaceDN w:val="0"/>
        <w:adjustRightInd w:val="0"/>
        <w:spacing w:before="60" w:after="0"/>
        <w:ind w:left="1418" w:hanging="142"/>
        <w:rPr>
          <w:rFonts w:cs="Arial"/>
          <w:szCs w:val="24"/>
        </w:rPr>
      </w:pPr>
      <w:proofErr w:type="gramStart"/>
      <w:r>
        <w:rPr>
          <w:rFonts w:cs="Arial"/>
          <w:szCs w:val="24"/>
        </w:rPr>
        <w:t>h</w:t>
      </w:r>
      <w:r w:rsidR="00267C78" w:rsidRPr="004457AE">
        <w:rPr>
          <w:rFonts w:cs="Arial"/>
          <w:szCs w:val="24"/>
        </w:rPr>
        <w:t>as</w:t>
      </w:r>
      <w:proofErr w:type="gramEnd"/>
      <w:r w:rsidR="00124F15" w:rsidRPr="004457AE">
        <w:rPr>
          <w:rFonts w:cs="Arial"/>
          <w:szCs w:val="24"/>
        </w:rPr>
        <w:t xml:space="preserve"> the appearance of solid characters. </w:t>
      </w:r>
    </w:p>
    <w:p w14:paraId="1AD5D0A3" w14:textId="35D06263" w:rsidR="00124F15" w:rsidRPr="004457AE" w:rsidRDefault="00874724" w:rsidP="00B50799">
      <w:pPr>
        <w:pStyle w:val="Heading2"/>
      </w:pPr>
      <w:r w:rsidRPr="004457AE">
        <w:t>2</w:t>
      </w:r>
      <w:r>
        <w:t>6</w:t>
      </w:r>
      <w:r w:rsidR="00124F15" w:rsidRPr="004457AE">
        <w:t>. Lifting devices, etc</w:t>
      </w:r>
      <w:r w:rsidR="008D1039">
        <w:t>.</w:t>
      </w:r>
    </w:p>
    <w:p w14:paraId="17B1C1A1" w14:textId="77777777" w:rsidR="00124F15" w:rsidRPr="004457AE" w:rsidRDefault="00124F15" w:rsidP="00B50799">
      <w:pPr>
        <w:autoSpaceDE w:val="0"/>
        <w:autoSpaceDN w:val="0"/>
        <w:adjustRightInd w:val="0"/>
        <w:rPr>
          <w:rFonts w:cs="Arial"/>
          <w:szCs w:val="24"/>
        </w:rPr>
      </w:pPr>
      <w:r w:rsidRPr="004457AE">
        <w:rPr>
          <w:rFonts w:cs="Arial"/>
          <w:szCs w:val="24"/>
        </w:rPr>
        <w:t>(1) Every conventional transportation service provider shall ensure that all of its transportation vehicles are equipped with lifting devices, ramps or portable bridge plates and that each of them conforms to CSA D435</w:t>
      </w:r>
      <w:r w:rsidR="00D5491B">
        <w:rPr>
          <w:rFonts w:cs="Arial"/>
          <w:szCs w:val="24"/>
        </w:rPr>
        <w:t xml:space="preserve"> </w:t>
      </w:r>
      <w:r w:rsidR="00D5491B" w:rsidRPr="00D5491B">
        <w:rPr>
          <w:rFonts w:cs="Arial"/>
          <w:szCs w:val="24"/>
        </w:rPr>
        <w:t>Accessible Transit Buses</w:t>
      </w:r>
      <w:r w:rsidRPr="004457AE">
        <w:rPr>
          <w:rFonts w:cs="Arial"/>
          <w:szCs w:val="24"/>
        </w:rPr>
        <w:t>.</w:t>
      </w:r>
    </w:p>
    <w:p w14:paraId="195DEABF" w14:textId="482E2AF5" w:rsidR="00124F15" w:rsidRPr="004457AE" w:rsidRDefault="00874724" w:rsidP="00B50799">
      <w:pPr>
        <w:pStyle w:val="Heading2"/>
      </w:pPr>
      <w:r w:rsidRPr="004457AE">
        <w:t>2</w:t>
      </w:r>
      <w:r>
        <w:t>7</w:t>
      </w:r>
      <w:r w:rsidR="00124F15" w:rsidRPr="004457AE">
        <w:t xml:space="preserve">. Steps </w:t>
      </w:r>
    </w:p>
    <w:p w14:paraId="43037023" w14:textId="77777777" w:rsidR="00124F15" w:rsidRPr="004457AE" w:rsidRDefault="00124F15" w:rsidP="00B50799">
      <w:pPr>
        <w:autoSpaceDE w:val="0"/>
        <w:autoSpaceDN w:val="0"/>
        <w:adjustRightInd w:val="0"/>
        <w:rPr>
          <w:rFonts w:cs="Arial"/>
          <w:szCs w:val="24"/>
        </w:rPr>
      </w:pPr>
      <w:r w:rsidRPr="004457AE">
        <w:rPr>
          <w:rFonts w:cs="Arial"/>
          <w:szCs w:val="24"/>
        </w:rPr>
        <w:t>(1) Every conventional transportation service provider shall ensure that where transportation vehicles are equipped with steps, the steps meet the requirements of CSA D435</w:t>
      </w:r>
      <w:r w:rsidR="00D5491B">
        <w:rPr>
          <w:rFonts w:cs="Arial"/>
          <w:szCs w:val="24"/>
        </w:rPr>
        <w:t xml:space="preserve"> </w:t>
      </w:r>
      <w:r w:rsidR="00D5491B" w:rsidRPr="00D5491B">
        <w:rPr>
          <w:rFonts w:cs="Arial"/>
          <w:szCs w:val="24"/>
        </w:rPr>
        <w:t>Accessible Transit Buses</w:t>
      </w:r>
      <w:r w:rsidRPr="004457AE">
        <w:rPr>
          <w:rFonts w:cs="Arial"/>
          <w:szCs w:val="24"/>
        </w:rPr>
        <w:t xml:space="preserve">. </w:t>
      </w:r>
    </w:p>
    <w:p w14:paraId="75F1C4E1" w14:textId="5FACE7C1" w:rsidR="00124F15" w:rsidRPr="004457AE" w:rsidRDefault="00124F15" w:rsidP="00B50799">
      <w:pPr>
        <w:autoSpaceDE w:val="0"/>
        <w:autoSpaceDN w:val="0"/>
        <w:adjustRightInd w:val="0"/>
        <w:rPr>
          <w:rFonts w:cs="Arial"/>
          <w:szCs w:val="24"/>
        </w:rPr>
      </w:pPr>
      <w:r w:rsidRPr="004457AE">
        <w:rPr>
          <w:rFonts w:cs="Arial"/>
          <w:szCs w:val="24"/>
        </w:rPr>
        <w:t xml:space="preserve">(2) </w:t>
      </w:r>
      <w:r w:rsidR="00D5491B">
        <w:rPr>
          <w:rFonts w:cs="Arial"/>
          <w:szCs w:val="24"/>
        </w:rPr>
        <w:t>C</w:t>
      </w:r>
      <w:r w:rsidRPr="004457AE">
        <w:rPr>
          <w:rFonts w:cs="Arial"/>
          <w:szCs w:val="24"/>
        </w:rPr>
        <w:t xml:space="preserve">onventional transportation service providers shall comply with the requirements of this section in respect of its vehicles to which this section applies that are </w:t>
      </w:r>
      <w:r w:rsidRPr="00B459D3">
        <w:rPr>
          <w:rFonts w:cs="Arial"/>
          <w:szCs w:val="24"/>
        </w:rPr>
        <w:t>manufactured</w:t>
      </w:r>
      <w:r w:rsidRPr="004457AE">
        <w:rPr>
          <w:rFonts w:cs="Arial"/>
          <w:szCs w:val="24"/>
        </w:rPr>
        <w:t xml:space="preserve"> on or after the </w:t>
      </w:r>
      <w:proofErr w:type="gramStart"/>
      <w:r w:rsidRPr="004457AE">
        <w:rPr>
          <w:rFonts w:cs="Arial"/>
          <w:szCs w:val="24"/>
        </w:rPr>
        <w:t>date</w:t>
      </w:r>
      <w:proofErr w:type="gramEnd"/>
      <w:r w:rsidRPr="004457AE">
        <w:rPr>
          <w:rFonts w:cs="Arial"/>
          <w:szCs w:val="24"/>
        </w:rPr>
        <w:t xml:space="preserve"> this Regulation comes into </w:t>
      </w:r>
      <w:r w:rsidR="008D33BD">
        <w:rPr>
          <w:rFonts w:cs="Arial"/>
          <w:szCs w:val="24"/>
        </w:rPr>
        <w:t>force</w:t>
      </w:r>
      <w:r w:rsidRPr="004457AE">
        <w:rPr>
          <w:rFonts w:cs="Arial"/>
          <w:szCs w:val="24"/>
        </w:rPr>
        <w:t>.</w:t>
      </w:r>
    </w:p>
    <w:p w14:paraId="571AE798" w14:textId="7B25AC52" w:rsidR="00124F15" w:rsidRPr="004457AE" w:rsidRDefault="00B459D3" w:rsidP="00B50799">
      <w:pPr>
        <w:pStyle w:val="Heading2"/>
      </w:pPr>
      <w:r w:rsidRPr="004457AE">
        <w:t>2</w:t>
      </w:r>
      <w:r>
        <w:t>8</w:t>
      </w:r>
      <w:r w:rsidR="00124F15" w:rsidRPr="004457AE">
        <w:t>. Indicators and alarms</w:t>
      </w:r>
    </w:p>
    <w:p w14:paraId="3E3395CD" w14:textId="77777777" w:rsidR="00124F15" w:rsidRPr="004457AE" w:rsidRDefault="00124F15" w:rsidP="00B50799">
      <w:pPr>
        <w:autoSpaceDE w:val="0"/>
        <w:autoSpaceDN w:val="0"/>
        <w:adjustRightInd w:val="0"/>
        <w:rPr>
          <w:rFonts w:cs="Arial"/>
          <w:szCs w:val="24"/>
        </w:rPr>
      </w:pPr>
      <w:r w:rsidRPr="004457AE">
        <w:rPr>
          <w:rFonts w:cs="Arial"/>
          <w:szCs w:val="24"/>
        </w:rPr>
        <w:t xml:space="preserve">(1) Every conventional transportation service provider shall ensure that where its transportation vehicles have a ramp, lifting device or a kneeling function, each of them </w:t>
      </w:r>
      <w:r w:rsidRPr="004457AE">
        <w:rPr>
          <w:rFonts w:cs="Arial"/>
          <w:szCs w:val="24"/>
        </w:rPr>
        <w:lastRenderedPageBreak/>
        <w:t>is equipped with a visual warning lamp indicator mounted on the exterior near the mobility aid accessible door and with an audible warning alarm.</w:t>
      </w:r>
    </w:p>
    <w:p w14:paraId="5C069C4F" w14:textId="77777777" w:rsidR="00124F15" w:rsidRPr="004457AE" w:rsidRDefault="00124F15" w:rsidP="00B50799">
      <w:pPr>
        <w:autoSpaceDE w:val="0"/>
        <w:autoSpaceDN w:val="0"/>
        <w:adjustRightInd w:val="0"/>
        <w:rPr>
          <w:rFonts w:cs="Arial"/>
          <w:szCs w:val="24"/>
        </w:rPr>
      </w:pPr>
      <w:r w:rsidRPr="004457AE">
        <w:rPr>
          <w:rFonts w:cs="Arial"/>
          <w:szCs w:val="24"/>
        </w:rPr>
        <w:t>(2) The visual warning lamp indicator and the audible warning alarm must function when the kneeling function, ramp or lifting device is in motion.</w:t>
      </w:r>
    </w:p>
    <w:p w14:paraId="04A75D71" w14:textId="77777777" w:rsidR="00124F15" w:rsidRPr="004457AE" w:rsidRDefault="00124F15" w:rsidP="00B50799">
      <w:pPr>
        <w:autoSpaceDE w:val="0"/>
        <w:autoSpaceDN w:val="0"/>
        <w:adjustRightInd w:val="0"/>
        <w:rPr>
          <w:rFonts w:cs="Arial"/>
          <w:szCs w:val="24"/>
        </w:rPr>
      </w:pPr>
      <w:r w:rsidRPr="004457AE">
        <w:rPr>
          <w:rFonts w:cs="Arial"/>
          <w:szCs w:val="24"/>
        </w:rPr>
        <w:t xml:space="preserve">(3) If a ramp or lifting device </w:t>
      </w:r>
      <w:proofErr w:type="gramStart"/>
      <w:r w:rsidRPr="004457AE">
        <w:rPr>
          <w:rFonts w:cs="Arial"/>
          <w:szCs w:val="24"/>
        </w:rPr>
        <w:t>is being manually operated</w:t>
      </w:r>
      <w:proofErr w:type="gramEnd"/>
      <w:r w:rsidRPr="004457AE">
        <w:rPr>
          <w:rFonts w:cs="Arial"/>
          <w:szCs w:val="24"/>
        </w:rPr>
        <w:t xml:space="preserve">, no warning lamp indicator or warning alarm is required.  </w:t>
      </w:r>
    </w:p>
    <w:p w14:paraId="23B86A41" w14:textId="14FEE5C3" w:rsidR="00124F15" w:rsidRPr="004457AE" w:rsidRDefault="00124F15" w:rsidP="00B50799">
      <w:pPr>
        <w:autoSpaceDE w:val="0"/>
        <w:autoSpaceDN w:val="0"/>
        <w:adjustRightInd w:val="0"/>
        <w:rPr>
          <w:rFonts w:cs="Arial"/>
          <w:szCs w:val="24"/>
        </w:rPr>
      </w:pPr>
      <w:r w:rsidRPr="004457AE">
        <w:rPr>
          <w:rFonts w:cs="Arial"/>
          <w:szCs w:val="24"/>
        </w:rPr>
        <w:t xml:space="preserve">(4) </w:t>
      </w:r>
      <w:r w:rsidR="00D5491B" w:rsidRPr="004457AE">
        <w:rPr>
          <w:rFonts w:cs="Arial"/>
          <w:szCs w:val="24"/>
        </w:rPr>
        <w:t>Conventional</w:t>
      </w:r>
      <w:r w:rsidRPr="004457AE">
        <w:rPr>
          <w:rFonts w:cs="Arial"/>
          <w:szCs w:val="24"/>
        </w:rPr>
        <w:t xml:space="preserve"> transportation service providers shall comply with the requirements of this section in respect of its vehicles to which the section applies that are manufactured on or after the </w:t>
      </w:r>
      <w:proofErr w:type="gramStart"/>
      <w:r w:rsidRPr="004457AE">
        <w:rPr>
          <w:rFonts w:cs="Arial"/>
          <w:szCs w:val="24"/>
        </w:rPr>
        <w:t>date</w:t>
      </w:r>
      <w:proofErr w:type="gramEnd"/>
      <w:r w:rsidRPr="004457AE">
        <w:rPr>
          <w:rFonts w:cs="Arial"/>
          <w:szCs w:val="24"/>
        </w:rPr>
        <w:t xml:space="preserve"> this Regulation comes into </w:t>
      </w:r>
      <w:r w:rsidR="008D33BD">
        <w:rPr>
          <w:rFonts w:cs="Arial"/>
          <w:szCs w:val="24"/>
        </w:rPr>
        <w:t>force</w:t>
      </w:r>
      <w:r w:rsidRPr="004457AE">
        <w:rPr>
          <w:rFonts w:cs="Arial"/>
          <w:szCs w:val="24"/>
        </w:rPr>
        <w:t>.</w:t>
      </w:r>
    </w:p>
    <w:p w14:paraId="74D10DE9" w14:textId="1C202982" w:rsidR="00124F15" w:rsidRPr="004457AE" w:rsidRDefault="00126C1C" w:rsidP="00B50799">
      <w:pPr>
        <w:pStyle w:val="Heading2"/>
      </w:pPr>
      <w:r w:rsidRPr="004457AE">
        <w:t>2</w:t>
      </w:r>
      <w:r>
        <w:t>9</w:t>
      </w:r>
      <w:r w:rsidR="00124F15" w:rsidRPr="004457AE">
        <w:t>. Accessibility, rail cars</w:t>
      </w:r>
    </w:p>
    <w:p w14:paraId="130F9CBB" w14:textId="77777777" w:rsidR="00124F15" w:rsidRPr="004457AE" w:rsidRDefault="00124F15" w:rsidP="00B50799">
      <w:pPr>
        <w:autoSpaceDE w:val="0"/>
        <w:autoSpaceDN w:val="0"/>
        <w:adjustRightInd w:val="0"/>
        <w:rPr>
          <w:rFonts w:cs="Arial"/>
          <w:szCs w:val="24"/>
        </w:rPr>
      </w:pPr>
      <w:r w:rsidRPr="004457AE">
        <w:rPr>
          <w:rFonts w:cs="Arial"/>
          <w:szCs w:val="24"/>
        </w:rPr>
        <w:t>(1) Every conventional transportation service provider whose transportation services include rail passenger vehicles shall ensure that at least one rail car per train is accessible to persons with disabilities who use mobility aids.</w:t>
      </w:r>
    </w:p>
    <w:p w14:paraId="58FC79CA" w14:textId="77777777" w:rsidR="00124F15" w:rsidRPr="004457AE" w:rsidRDefault="00124F15" w:rsidP="00B50799">
      <w:pPr>
        <w:autoSpaceDE w:val="0"/>
        <w:autoSpaceDN w:val="0"/>
        <w:adjustRightInd w:val="0"/>
        <w:rPr>
          <w:rFonts w:cs="Arial"/>
          <w:szCs w:val="24"/>
        </w:rPr>
      </w:pPr>
      <w:r w:rsidRPr="004457AE">
        <w:rPr>
          <w:rFonts w:cs="Arial"/>
          <w:szCs w:val="24"/>
        </w:rPr>
        <w:t xml:space="preserve">(2) Every fixed-route transportation service provider whose transportation services include rail passenger vehicles shall ensure that where washrooms </w:t>
      </w:r>
      <w:proofErr w:type="gramStart"/>
      <w:r w:rsidRPr="004457AE">
        <w:rPr>
          <w:rFonts w:cs="Arial"/>
          <w:szCs w:val="24"/>
        </w:rPr>
        <w:t>are provided</w:t>
      </w:r>
      <w:proofErr w:type="gramEnd"/>
      <w:r w:rsidRPr="004457AE">
        <w:rPr>
          <w:rFonts w:cs="Arial"/>
          <w:szCs w:val="24"/>
        </w:rPr>
        <w:t xml:space="preserve"> on the rail cars</w:t>
      </w:r>
      <w:r w:rsidR="008D1039">
        <w:rPr>
          <w:rFonts w:cs="Arial"/>
          <w:szCs w:val="24"/>
        </w:rPr>
        <w:t>,</w:t>
      </w:r>
      <w:r w:rsidRPr="004457AE">
        <w:rPr>
          <w:rFonts w:cs="Arial"/>
          <w:szCs w:val="24"/>
        </w:rPr>
        <w:t xml:space="preserve"> there is at least one mobility aid accessible washroom on the mobility aid accessible rail car.  </w:t>
      </w:r>
    </w:p>
    <w:p w14:paraId="68D91BA3" w14:textId="2036DB76" w:rsidR="00124F15" w:rsidRPr="004457AE" w:rsidRDefault="00EF5D6D" w:rsidP="00B50799">
      <w:pPr>
        <w:pStyle w:val="Heading2"/>
      </w:pPr>
      <w:r>
        <w:t>30</w:t>
      </w:r>
      <w:r w:rsidR="00124F15" w:rsidRPr="004457AE">
        <w:t>. Categories of eligibility</w:t>
      </w:r>
    </w:p>
    <w:p w14:paraId="6C063393" w14:textId="616C610A" w:rsidR="00124F15" w:rsidRPr="004457AE" w:rsidRDefault="00124F15" w:rsidP="00B50799">
      <w:pPr>
        <w:autoSpaceDE w:val="0"/>
        <w:autoSpaceDN w:val="0"/>
        <w:adjustRightInd w:val="0"/>
        <w:rPr>
          <w:rFonts w:cs="Arial"/>
          <w:szCs w:val="24"/>
        </w:rPr>
      </w:pPr>
      <w:r w:rsidRPr="004457AE">
        <w:rPr>
          <w:rFonts w:cs="Arial"/>
          <w:szCs w:val="24"/>
        </w:rPr>
        <w:t xml:space="preserve">(1) Providers of paratransit shall have categories of eligibility to qualify for paratransit </w:t>
      </w:r>
      <w:r w:rsidR="000B4B7D">
        <w:rPr>
          <w:rFonts w:cs="Arial"/>
          <w:szCs w:val="24"/>
        </w:rPr>
        <w:t>services:</w:t>
      </w:r>
    </w:p>
    <w:p w14:paraId="44F575CE" w14:textId="77777777" w:rsidR="00124F15" w:rsidRPr="004457AE" w:rsidRDefault="00124F15" w:rsidP="00B50799">
      <w:pPr>
        <w:numPr>
          <w:ilvl w:val="0"/>
          <w:numId w:val="31"/>
        </w:numPr>
        <w:autoSpaceDE w:val="0"/>
        <w:autoSpaceDN w:val="0"/>
        <w:adjustRightInd w:val="0"/>
        <w:rPr>
          <w:rFonts w:cs="Arial"/>
          <w:szCs w:val="24"/>
        </w:rPr>
      </w:pPr>
      <w:r w:rsidRPr="004457AE">
        <w:rPr>
          <w:rFonts w:cs="Arial"/>
          <w:szCs w:val="24"/>
        </w:rPr>
        <w:t>Unconditional Eligibility: for individuals unable to reasonably use conventional services under any circumstances (all trips);</w:t>
      </w:r>
    </w:p>
    <w:p w14:paraId="17B52CCA" w14:textId="77777777" w:rsidR="00124F15" w:rsidRPr="004457AE" w:rsidRDefault="00124F15" w:rsidP="00B50799">
      <w:pPr>
        <w:numPr>
          <w:ilvl w:val="0"/>
          <w:numId w:val="31"/>
        </w:numPr>
        <w:autoSpaceDE w:val="0"/>
        <w:autoSpaceDN w:val="0"/>
        <w:adjustRightInd w:val="0"/>
        <w:rPr>
          <w:rFonts w:cs="Arial"/>
          <w:szCs w:val="24"/>
        </w:rPr>
      </w:pPr>
      <w:r w:rsidRPr="004457AE">
        <w:rPr>
          <w:rFonts w:cs="Arial"/>
          <w:szCs w:val="24"/>
        </w:rPr>
        <w:t>Conditional eligibility: for individuals who can reasonably be expected to take some trips on conventional services;</w:t>
      </w:r>
    </w:p>
    <w:p w14:paraId="1C8409C4" w14:textId="77777777" w:rsidR="00124F15" w:rsidRPr="004457AE" w:rsidRDefault="00124F15" w:rsidP="00B50799">
      <w:pPr>
        <w:numPr>
          <w:ilvl w:val="0"/>
          <w:numId w:val="31"/>
        </w:numPr>
        <w:autoSpaceDE w:val="0"/>
        <w:autoSpaceDN w:val="0"/>
        <w:adjustRightInd w:val="0"/>
        <w:rPr>
          <w:rFonts w:cs="Arial"/>
          <w:szCs w:val="24"/>
        </w:rPr>
      </w:pPr>
      <w:r w:rsidRPr="004457AE">
        <w:rPr>
          <w:rFonts w:cs="Arial"/>
          <w:szCs w:val="24"/>
        </w:rPr>
        <w:t xml:space="preserve">Temporary Eligibility: for individuals who are unable to reasonably use conventional services for a limited </w:t>
      </w:r>
      <w:proofErr w:type="gramStart"/>
      <w:r w:rsidRPr="004457AE">
        <w:rPr>
          <w:rFonts w:cs="Arial"/>
          <w:szCs w:val="24"/>
        </w:rPr>
        <w:t>period of time</w:t>
      </w:r>
      <w:proofErr w:type="gramEnd"/>
      <w:r w:rsidRPr="004457AE">
        <w:rPr>
          <w:rFonts w:cs="Arial"/>
          <w:szCs w:val="24"/>
        </w:rPr>
        <w:t>.</w:t>
      </w:r>
    </w:p>
    <w:p w14:paraId="10776984" w14:textId="1A796142" w:rsidR="0090295A" w:rsidRDefault="00124F15" w:rsidP="00B50799">
      <w:pPr>
        <w:autoSpaceDE w:val="0"/>
        <w:autoSpaceDN w:val="0"/>
        <w:adjustRightInd w:val="0"/>
        <w:rPr>
          <w:rFonts w:cs="Arial"/>
          <w:szCs w:val="24"/>
        </w:rPr>
      </w:pPr>
      <w:r w:rsidRPr="004457AE">
        <w:rPr>
          <w:rFonts w:cs="Arial"/>
          <w:szCs w:val="24"/>
        </w:rPr>
        <w:t>(2) A provider of paratransit services may deny requests for services if the conventional transportation service is accessible to the person and the person has the ability to use it.</w:t>
      </w:r>
    </w:p>
    <w:p w14:paraId="5017A11A" w14:textId="7FB943F7" w:rsidR="00124F15" w:rsidRPr="004457AE" w:rsidRDefault="00124F15" w:rsidP="00B50799">
      <w:pPr>
        <w:autoSpaceDE w:val="0"/>
        <w:autoSpaceDN w:val="0"/>
        <w:adjustRightInd w:val="0"/>
        <w:rPr>
          <w:rFonts w:cs="Arial"/>
          <w:b/>
          <w:bCs/>
          <w:szCs w:val="24"/>
          <w:u w:val="single"/>
        </w:rPr>
      </w:pPr>
      <w:r w:rsidRPr="004457AE">
        <w:rPr>
          <w:rFonts w:cs="Arial"/>
          <w:szCs w:val="24"/>
        </w:rPr>
        <w:t xml:space="preserve">(3) Paratransit service providers shall meet the requirements of this section within </w:t>
      </w:r>
      <w:r w:rsidR="00F80550">
        <w:rPr>
          <w:rFonts w:cs="Arial"/>
          <w:szCs w:val="24"/>
        </w:rPr>
        <w:t xml:space="preserve">three </w:t>
      </w:r>
      <w:r w:rsidRPr="004457AE">
        <w:rPr>
          <w:rFonts w:cs="Arial"/>
          <w:szCs w:val="24"/>
        </w:rPr>
        <w:t xml:space="preserve">years of the date this Regulation comes into </w:t>
      </w:r>
      <w:r w:rsidR="002B1326">
        <w:rPr>
          <w:rFonts w:cs="Arial"/>
          <w:szCs w:val="24"/>
        </w:rPr>
        <w:t>force</w:t>
      </w:r>
      <w:r w:rsidRPr="004457AE">
        <w:rPr>
          <w:rFonts w:cs="Arial"/>
          <w:szCs w:val="24"/>
        </w:rPr>
        <w:t>.</w:t>
      </w:r>
    </w:p>
    <w:p w14:paraId="358C4C78" w14:textId="0775A7D0" w:rsidR="00124F15" w:rsidRPr="004457AE" w:rsidRDefault="00101AED" w:rsidP="00B50799">
      <w:pPr>
        <w:pStyle w:val="Heading2"/>
      </w:pPr>
      <w:r w:rsidRPr="004457AE">
        <w:lastRenderedPageBreak/>
        <w:t>3</w:t>
      </w:r>
      <w:r>
        <w:t>1</w:t>
      </w:r>
      <w:r w:rsidR="00124F15" w:rsidRPr="004457AE">
        <w:t>. Eligibility Application Process</w:t>
      </w:r>
    </w:p>
    <w:p w14:paraId="625E7241" w14:textId="4CDD5099" w:rsidR="00124F15" w:rsidRPr="004457AE" w:rsidRDefault="00124F15" w:rsidP="00B50799">
      <w:pPr>
        <w:autoSpaceDE w:val="0"/>
        <w:autoSpaceDN w:val="0"/>
        <w:adjustRightInd w:val="0"/>
        <w:rPr>
          <w:rFonts w:cs="Arial"/>
          <w:szCs w:val="24"/>
        </w:rPr>
      </w:pPr>
      <w:r w:rsidRPr="004457AE">
        <w:rPr>
          <w:rFonts w:cs="Arial"/>
          <w:szCs w:val="24"/>
        </w:rPr>
        <w:t xml:space="preserve">(1) If a person has completed an application for eligibility for paratransit services, and the person’s eligibility has not been determined within 14 calendar days after the completed application </w:t>
      </w:r>
      <w:proofErr w:type="gramStart"/>
      <w:r w:rsidRPr="004457AE">
        <w:rPr>
          <w:rFonts w:cs="Arial"/>
          <w:szCs w:val="24"/>
        </w:rPr>
        <w:t>is received</w:t>
      </w:r>
      <w:proofErr w:type="gramEnd"/>
      <w:r w:rsidRPr="004457AE">
        <w:rPr>
          <w:rFonts w:cs="Arial"/>
          <w:szCs w:val="24"/>
        </w:rPr>
        <w:t>, including required supplementary information</w:t>
      </w:r>
      <w:r w:rsidR="00101AED">
        <w:rPr>
          <w:rFonts w:cs="Arial"/>
          <w:szCs w:val="24"/>
        </w:rPr>
        <w:t xml:space="preserve">, the </w:t>
      </w:r>
      <w:r w:rsidR="00101AED" w:rsidRPr="00101AED">
        <w:rPr>
          <w:rFonts w:cs="Arial"/>
          <w:szCs w:val="24"/>
        </w:rPr>
        <w:t>applicant will be provided temporary eligibility until a final decision is made.</w:t>
      </w:r>
    </w:p>
    <w:p w14:paraId="5C521F92" w14:textId="35B614A4" w:rsidR="00124F15" w:rsidRPr="004457AE" w:rsidRDefault="00124F15" w:rsidP="00B50799">
      <w:pPr>
        <w:autoSpaceDE w:val="0"/>
        <w:autoSpaceDN w:val="0"/>
        <w:adjustRightInd w:val="0"/>
        <w:rPr>
          <w:rFonts w:cs="Arial"/>
          <w:szCs w:val="24"/>
        </w:rPr>
      </w:pPr>
      <w:r w:rsidRPr="004457AE">
        <w:rPr>
          <w:rFonts w:cs="Arial"/>
          <w:szCs w:val="24"/>
        </w:rPr>
        <w:t xml:space="preserve">(2) A paratransit service provider shall not charge an application or assessment fee to persons with disabilities who apply for, or who </w:t>
      </w:r>
      <w:proofErr w:type="gramStart"/>
      <w:r w:rsidRPr="004457AE">
        <w:rPr>
          <w:rFonts w:cs="Arial"/>
          <w:szCs w:val="24"/>
        </w:rPr>
        <w:t>are considered</w:t>
      </w:r>
      <w:proofErr w:type="gramEnd"/>
      <w:r w:rsidRPr="004457AE">
        <w:rPr>
          <w:rFonts w:cs="Arial"/>
          <w:szCs w:val="24"/>
        </w:rPr>
        <w:t xml:space="preserve"> eligible for, paratransit services.</w:t>
      </w:r>
    </w:p>
    <w:p w14:paraId="55921CD3" w14:textId="62A996F0" w:rsidR="00124F15" w:rsidRPr="004457AE" w:rsidRDefault="00124F15" w:rsidP="00B50799">
      <w:pPr>
        <w:autoSpaceDE w:val="0"/>
        <w:autoSpaceDN w:val="0"/>
        <w:adjustRightInd w:val="0"/>
        <w:rPr>
          <w:rFonts w:cs="Arial"/>
          <w:szCs w:val="24"/>
        </w:rPr>
      </w:pPr>
      <w:r w:rsidRPr="004457AE">
        <w:rPr>
          <w:rFonts w:cs="Arial"/>
          <w:szCs w:val="24"/>
        </w:rPr>
        <w:t xml:space="preserve">(3) A paratransit service provider may require a reassessment of registrants at reasonable intervals. </w:t>
      </w:r>
    </w:p>
    <w:p w14:paraId="61689CFF" w14:textId="74297A76" w:rsidR="00124F15" w:rsidRPr="004457AE" w:rsidRDefault="00124F15" w:rsidP="00B50799">
      <w:pPr>
        <w:autoSpaceDE w:val="0"/>
        <w:autoSpaceDN w:val="0"/>
        <w:adjustRightInd w:val="0"/>
        <w:rPr>
          <w:rFonts w:cs="Arial"/>
          <w:szCs w:val="24"/>
        </w:rPr>
      </w:pPr>
      <w:r w:rsidRPr="004457AE">
        <w:rPr>
          <w:rFonts w:cs="Arial"/>
          <w:szCs w:val="24"/>
        </w:rPr>
        <w:t xml:space="preserve">(4) A provider of paratransit services </w:t>
      </w:r>
      <w:proofErr w:type="gramStart"/>
      <w:r w:rsidRPr="004457AE">
        <w:rPr>
          <w:rFonts w:cs="Arial"/>
          <w:szCs w:val="24"/>
        </w:rPr>
        <w:t>shall, upon the request of the applicant, make</w:t>
      </w:r>
      <w:proofErr w:type="gramEnd"/>
      <w:r w:rsidRPr="004457AE">
        <w:rPr>
          <w:rFonts w:cs="Arial"/>
          <w:szCs w:val="24"/>
        </w:rPr>
        <w:t xml:space="preserve"> available all of their paratransit services eligibility application and decision information in accessible formats.</w:t>
      </w:r>
    </w:p>
    <w:p w14:paraId="055BD462" w14:textId="41CF2A1F" w:rsidR="00124F15" w:rsidRPr="004457AE" w:rsidRDefault="00124F15" w:rsidP="00B50799">
      <w:pPr>
        <w:autoSpaceDE w:val="0"/>
        <w:autoSpaceDN w:val="0"/>
        <w:adjustRightInd w:val="0"/>
        <w:rPr>
          <w:rFonts w:cs="Arial"/>
          <w:szCs w:val="24"/>
        </w:rPr>
      </w:pPr>
      <w:r w:rsidRPr="004457AE">
        <w:rPr>
          <w:rFonts w:cs="Arial"/>
          <w:szCs w:val="24"/>
        </w:rPr>
        <w:t xml:space="preserve">(5) A paratransit service provider shall establish an independent appeal process to review decisions respecting eligibility. The </w:t>
      </w:r>
      <w:r w:rsidR="000C0A99">
        <w:rPr>
          <w:rFonts w:cs="Arial"/>
          <w:szCs w:val="24"/>
        </w:rPr>
        <w:t>m</w:t>
      </w:r>
      <w:r w:rsidRPr="004457AE">
        <w:rPr>
          <w:rFonts w:cs="Arial"/>
          <w:szCs w:val="24"/>
        </w:rPr>
        <w:t>anager of paratransit services may be present at meetings to provide information, but will not be included in the voting process.</w:t>
      </w:r>
    </w:p>
    <w:p w14:paraId="2EEF5CBD" w14:textId="639E2893" w:rsidR="00124F15" w:rsidRPr="004457AE" w:rsidRDefault="00124F15" w:rsidP="00B50799">
      <w:pPr>
        <w:autoSpaceDE w:val="0"/>
        <w:autoSpaceDN w:val="0"/>
        <w:adjustRightInd w:val="0"/>
        <w:rPr>
          <w:rFonts w:cs="Arial"/>
          <w:szCs w:val="24"/>
        </w:rPr>
      </w:pPr>
      <w:r w:rsidRPr="004457AE">
        <w:rPr>
          <w:rFonts w:cs="Arial"/>
          <w:szCs w:val="24"/>
        </w:rPr>
        <w:t xml:space="preserve">(6) A paratransit service provider shall make a decision on an appeal with respect to eligibility within 30 calendar days after receiving the completed appeal application, but if a final decision </w:t>
      </w:r>
      <w:proofErr w:type="gramStart"/>
      <w:r w:rsidRPr="004457AE">
        <w:rPr>
          <w:rFonts w:cs="Arial"/>
          <w:szCs w:val="24"/>
        </w:rPr>
        <w:t>is not made</w:t>
      </w:r>
      <w:proofErr w:type="gramEnd"/>
      <w:r w:rsidRPr="004457AE">
        <w:rPr>
          <w:rFonts w:cs="Arial"/>
          <w:szCs w:val="24"/>
        </w:rPr>
        <w:t xml:space="preserve"> within the 30 days, the applicant may be granted temporary eligibility until a final decision is made.</w:t>
      </w:r>
    </w:p>
    <w:p w14:paraId="2FC58DC9" w14:textId="77777777" w:rsidR="00E60734" w:rsidRPr="0090295A" w:rsidRDefault="0090295A" w:rsidP="00B50799">
      <w:pPr>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cs="Arial"/>
          <w:b/>
          <w:szCs w:val="24"/>
        </w:rPr>
      </w:pPr>
      <w:r w:rsidRPr="0090295A">
        <w:rPr>
          <w:rFonts w:cs="Arial"/>
          <w:b/>
          <w:szCs w:val="24"/>
        </w:rPr>
        <w:t xml:space="preserve">Question: </w:t>
      </w:r>
      <w:r w:rsidR="00E60734" w:rsidRPr="0090295A">
        <w:rPr>
          <w:rFonts w:cs="Arial"/>
          <w:szCs w:val="24"/>
        </w:rPr>
        <w:t>Is this an adequate timeline for determining eligibility?</w:t>
      </w:r>
    </w:p>
    <w:p w14:paraId="48DD2AAA" w14:textId="17EA1FDA" w:rsidR="00124F15" w:rsidRPr="004457AE" w:rsidRDefault="00101AED" w:rsidP="00B50799">
      <w:pPr>
        <w:pStyle w:val="Heading2"/>
      </w:pPr>
      <w:r w:rsidRPr="004457AE">
        <w:t>3</w:t>
      </w:r>
      <w:r>
        <w:t>2</w:t>
      </w:r>
      <w:r w:rsidR="00124F15" w:rsidRPr="004457AE">
        <w:t>.  Eligibility, Emergency or compassionate grounds</w:t>
      </w:r>
    </w:p>
    <w:p w14:paraId="67BAA302" w14:textId="36C83E26" w:rsidR="00124F15" w:rsidRPr="004457AE" w:rsidRDefault="00124F15" w:rsidP="00B50799">
      <w:pPr>
        <w:autoSpaceDE w:val="0"/>
        <w:autoSpaceDN w:val="0"/>
        <w:adjustRightInd w:val="0"/>
        <w:rPr>
          <w:rFonts w:cs="Arial"/>
          <w:szCs w:val="24"/>
        </w:rPr>
      </w:pPr>
      <w:r w:rsidRPr="004457AE">
        <w:rPr>
          <w:rFonts w:cs="Arial"/>
          <w:szCs w:val="24"/>
        </w:rPr>
        <w:t xml:space="preserve">(1) Paratransit service providers shall develop procedures respecting the provision of temporary paratransit services earlier than in the 14 calendar days referred to in section </w:t>
      </w:r>
      <w:r w:rsidR="0090295A" w:rsidRPr="00101AED">
        <w:rPr>
          <w:rFonts w:cs="Arial"/>
          <w:szCs w:val="24"/>
        </w:rPr>
        <w:t>3</w:t>
      </w:r>
      <w:r w:rsidR="00101AED" w:rsidRPr="00101AED">
        <w:rPr>
          <w:rFonts w:cs="Arial"/>
          <w:szCs w:val="24"/>
        </w:rPr>
        <w:t>1</w:t>
      </w:r>
      <w:r w:rsidR="00016A93">
        <w:rPr>
          <w:rFonts w:cs="Arial"/>
          <w:szCs w:val="24"/>
        </w:rPr>
        <w:t>(1)</w:t>
      </w:r>
    </w:p>
    <w:p w14:paraId="7E0C691A" w14:textId="108FF8C3" w:rsidR="00124F15" w:rsidRPr="004457AE" w:rsidRDefault="00016A93" w:rsidP="00B50799">
      <w:pPr>
        <w:numPr>
          <w:ilvl w:val="0"/>
          <w:numId w:val="32"/>
        </w:numPr>
        <w:autoSpaceDE w:val="0"/>
        <w:autoSpaceDN w:val="0"/>
        <w:adjustRightInd w:val="0"/>
        <w:rPr>
          <w:rFonts w:cs="Arial"/>
          <w:szCs w:val="24"/>
        </w:rPr>
      </w:pPr>
      <w:r>
        <w:rPr>
          <w:rFonts w:cs="Arial"/>
          <w:szCs w:val="24"/>
        </w:rPr>
        <w:t>w</w:t>
      </w:r>
      <w:r w:rsidR="00124F15" w:rsidRPr="004457AE">
        <w:rPr>
          <w:rFonts w:cs="Arial"/>
          <w:szCs w:val="24"/>
        </w:rPr>
        <w:t>here the services are required because of an emergency or on compassionate grounds; and</w:t>
      </w:r>
    </w:p>
    <w:p w14:paraId="3D29016F" w14:textId="6B266D67" w:rsidR="00124F15" w:rsidRPr="004457AE" w:rsidRDefault="00016A93" w:rsidP="00B50799">
      <w:pPr>
        <w:numPr>
          <w:ilvl w:val="0"/>
          <w:numId w:val="32"/>
        </w:numPr>
        <w:autoSpaceDE w:val="0"/>
        <w:autoSpaceDN w:val="0"/>
        <w:adjustRightInd w:val="0"/>
        <w:rPr>
          <w:rFonts w:cs="Arial"/>
          <w:szCs w:val="24"/>
        </w:rPr>
      </w:pPr>
      <w:proofErr w:type="gramStart"/>
      <w:r>
        <w:rPr>
          <w:rFonts w:cs="Arial"/>
          <w:szCs w:val="24"/>
        </w:rPr>
        <w:t>w</w:t>
      </w:r>
      <w:r w:rsidR="00124F15" w:rsidRPr="004457AE">
        <w:rPr>
          <w:rFonts w:cs="Arial"/>
          <w:szCs w:val="24"/>
        </w:rPr>
        <w:t>here</w:t>
      </w:r>
      <w:proofErr w:type="gramEnd"/>
      <w:r w:rsidR="00124F15" w:rsidRPr="004457AE">
        <w:rPr>
          <w:rFonts w:cs="Arial"/>
          <w:szCs w:val="24"/>
        </w:rPr>
        <w:t xml:space="preserve"> there are no other accessible transportation services to meet the person’s needs.  </w:t>
      </w:r>
    </w:p>
    <w:p w14:paraId="6928C3E2" w14:textId="5D1886B0" w:rsidR="00124F15" w:rsidRPr="004457AE" w:rsidRDefault="00124F15" w:rsidP="00B50799">
      <w:pPr>
        <w:autoSpaceDE w:val="0"/>
        <w:autoSpaceDN w:val="0"/>
        <w:adjustRightInd w:val="0"/>
        <w:spacing w:before="240"/>
        <w:rPr>
          <w:rFonts w:cs="Arial"/>
          <w:szCs w:val="24"/>
        </w:rPr>
      </w:pPr>
      <w:r w:rsidRPr="004457AE">
        <w:rPr>
          <w:rFonts w:cs="Arial"/>
          <w:szCs w:val="24"/>
        </w:rPr>
        <w:t>(2) A person shall apply for the services described in subsection (1) in the manner determined by the paratransit service provider.</w:t>
      </w:r>
    </w:p>
    <w:p w14:paraId="5BEF96A8" w14:textId="0527AD37" w:rsidR="00124F15" w:rsidRPr="004457AE" w:rsidRDefault="008912EB" w:rsidP="00B50799">
      <w:pPr>
        <w:pStyle w:val="Heading2"/>
      </w:pPr>
      <w:r w:rsidRPr="004457AE">
        <w:lastRenderedPageBreak/>
        <w:t>3</w:t>
      </w:r>
      <w:r w:rsidR="004973F6">
        <w:t>3</w:t>
      </w:r>
      <w:r w:rsidR="00124F15" w:rsidRPr="004457AE">
        <w:t>. Eligibility, Visitors</w:t>
      </w:r>
    </w:p>
    <w:p w14:paraId="117397E8" w14:textId="5B2CE9C2" w:rsidR="00124F15" w:rsidRPr="004457AE" w:rsidRDefault="00124F15" w:rsidP="00B50799">
      <w:pPr>
        <w:autoSpaceDE w:val="0"/>
        <w:autoSpaceDN w:val="0"/>
        <w:adjustRightInd w:val="0"/>
        <w:rPr>
          <w:rFonts w:cs="Arial"/>
          <w:szCs w:val="24"/>
        </w:rPr>
      </w:pPr>
      <w:r w:rsidRPr="004457AE">
        <w:rPr>
          <w:rFonts w:cs="Arial"/>
          <w:szCs w:val="24"/>
        </w:rPr>
        <w:t xml:space="preserve">(1) Every paratransit </w:t>
      </w:r>
      <w:r w:rsidR="00BD088B">
        <w:rPr>
          <w:rFonts w:cs="Arial"/>
          <w:szCs w:val="24"/>
        </w:rPr>
        <w:t>service provider shall</w:t>
      </w:r>
    </w:p>
    <w:p w14:paraId="1A974FD6" w14:textId="45329D48" w:rsidR="00124F15" w:rsidRPr="004457AE" w:rsidRDefault="00BD088B" w:rsidP="00B50799">
      <w:pPr>
        <w:numPr>
          <w:ilvl w:val="0"/>
          <w:numId w:val="33"/>
        </w:numPr>
        <w:autoSpaceDE w:val="0"/>
        <w:autoSpaceDN w:val="0"/>
        <w:adjustRightInd w:val="0"/>
        <w:rPr>
          <w:rFonts w:cs="Arial"/>
          <w:szCs w:val="24"/>
        </w:rPr>
      </w:pPr>
      <w:r>
        <w:rPr>
          <w:rFonts w:cs="Arial"/>
          <w:szCs w:val="24"/>
        </w:rPr>
        <w:t>m</w:t>
      </w:r>
      <w:r w:rsidR="00124F15" w:rsidRPr="004457AE">
        <w:rPr>
          <w:rFonts w:cs="Arial"/>
          <w:szCs w:val="24"/>
        </w:rPr>
        <w:t>ake paratransit services available to visitors; and</w:t>
      </w:r>
    </w:p>
    <w:p w14:paraId="39DE9331" w14:textId="646D04FC" w:rsidR="00124F15" w:rsidRPr="004457AE" w:rsidRDefault="00BD088B" w:rsidP="005C7A62">
      <w:pPr>
        <w:numPr>
          <w:ilvl w:val="0"/>
          <w:numId w:val="33"/>
        </w:numPr>
        <w:autoSpaceDE w:val="0"/>
        <w:autoSpaceDN w:val="0"/>
        <w:adjustRightInd w:val="0"/>
        <w:spacing w:before="60" w:after="0"/>
        <w:rPr>
          <w:rFonts w:cs="Arial"/>
          <w:szCs w:val="24"/>
        </w:rPr>
      </w:pPr>
      <w:r>
        <w:rPr>
          <w:rFonts w:cs="Arial"/>
          <w:szCs w:val="24"/>
        </w:rPr>
        <w:t>c</w:t>
      </w:r>
      <w:r w:rsidR="00232A42">
        <w:rPr>
          <w:rFonts w:cs="Arial"/>
          <w:szCs w:val="24"/>
        </w:rPr>
        <w:t>onsider as eligible,</w:t>
      </w:r>
    </w:p>
    <w:p w14:paraId="2836F32A" w14:textId="71598EB6" w:rsidR="00724DA1" w:rsidRDefault="00232A42" w:rsidP="005C7A62">
      <w:pPr>
        <w:numPr>
          <w:ilvl w:val="1"/>
          <w:numId w:val="33"/>
        </w:numPr>
        <w:autoSpaceDE w:val="0"/>
        <w:autoSpaceDN w:val="0"/>
        <w:adjustRightInd w:val="0"/>
        <w:spacing w:before="60" w:after="0"/>
        <w:ind w:left="1418" w:hanging="142"/>
        <w:rPr>
          <w:rFonts w:cs="Arial"/>
          <w:szCs w:val="24"/>
        </w:rPr>
      </w:pPr>
      <w:r>
        <w:rPr>
          <w:rFonts w:cs="Arial"/>
          <w:szCs w:val="24"/>
        </w:rPr>
        <w:t>v</w:t>
      </w:r>
      <w:r w:rsidR="00124F15" w:rsidRPr="004457AE">
        <w:rPr>
          <w:rFonts w:cs="Arial"/>
          <w:szCs w:val="24"/>
        </w:rPr>
        <w:t>isitors who provide confirmation that they are eligible for paratransit services in the jurisdiction in which they reside</w:t>
      </w:r>
      <w:r w:rsidR="00246CD2">
        <w:rPr>
          <w:rFonts w:cs="Arial"/>
          <w:szCs w:val="24"/>
        </w:rPr>
        <w:t>,</w:t>
      </w:r>
      <w:r w:rsidR="00124F15" w:rsidRPr="004457AE">
        <w:rPr>
          <w:rFonts w:cs="Arial"/>
          <w:szCs w:val="24"/>
        </w:rPr>
        <w:t xml:space="preserve"> or</w:t>
      </w:r>
    </w:p>
    <w:p w14:paraId="610F317B" w14:textId="2347BD77" w:rsidR="00124F15" w:rsidRPr="00724DA1" w:rsidRDefault="00232A42" w:rsidP="005C7A62">
      <w:pPr>
        <w:numPr>
          <w:ilvl w:val="1"/>
          <w:numId w:val="33"/>
        </w:numPr>
        <w:autoSpaceDE w:val="0"/>
        <w:autoSpaceDN w:val="0"/>
        <w:adjustRightInd w:val="0"/>
        <w:spacing w:before="60" w:after="0"/>
        <w:ind w:left="1418" w:hanging="142"/>
        <w:rPr>
          <w:rFonts w:cs="Arial"/>
          <w:szCs w:val="24"/>
        </w:rPr>
      </w:pPr>
      <w:proofErr w:type="gramStart"/>
      <w:r>
        <w:rPr>
          <w:rFonts w:cs="Arial"/>
          <w:szCs w:val="24"/>
        </w:rPr>
        <w:t>v</w:t>
      </w:r>
      <w:r w:rsidR="00724DA1" w:rsidRPr="00724DA1">
        <w:rPr>
          <w:rFonts w:cs="Arial"/>
          <w:szCs w:val="24"/>
        </w:rPr>
        <w:t>isitors</w:t>
      </w:r>
      <w:proofErr w:type="gramEnd"/>
      <w:r w:rsidR="00124F15" w:rsidRPr="00724DA1">
        <w:rPr>
          <w:rFonts w:cs="Arial"/>
          <w:szCs w:val="24"/>
        </w:rPr>
        <w:t xml:space="preserve"> who meet the paratransit services eligibility requirements of the paratransit service provider. </w:t>
      </w:r>
    </w:p>
    <w:p w14:paraId="1EEA1DB1" w14:textId="5F46A575" w:rsidR="00124F15" w:rsidRPr="004457AE" w:rsidRDefault="00124F15" w:rsidP="00B50799">
      <w:pPr>
        <w:autoSpaceDE w:val="0"/>
        <w:autoSpaceDN w:val="0"/>
        <w:adjustRightInd w:val="0"/>
        <w:spacing w:before="240"/>
        <w:rPr>
          <w:rFonts w:cs="Arial"/>
          <w:szCs w:val="24"/>
        </w:rPr>
      </w:pPr>
      <w:r w:rsidRPr="004457AE">
        <w:rPr>
          <w:rFonts w:cs="Arial"/>
          <w:szCs w:val="24"/>
        </w:rPr>
        <w:t>(2) Every paratransit service provider shall develop criteria to determine who falls into the category of visitor for the purposes of this section.</w:t>
      </w:r>
    </w:p>
    <w:p w14:paraId="1681D942" w14:textId="2D0BEE28" w:rsidR="00124F15" w:rsidRPr="004457AE" w:rsidRDefault="00124F15" w:rsidP="00B50799">
      <w:pPr>
        <w:autoSpaceDE w:val="0"/>
        <w:autoSpaceDN w:val="0"/>
        <w:adjustRightInd w:val="0"/>
        <w:rPr>
          <w:rFonts w:cs="Arial"/>
          <w:szCs w:val="24"/>
        </w:rPr>
      </w:pPr>
      <w:r w:rsidRPr="004457AE">
        <w:rPr>
          <w:rFonts w:cs="Arial"/>
          <w:szCs w:val="24"/>
        </w:rPr>
        <w:t xml:space="preserve">(3) A paratransit service provider is not required to provide service to a </w:t>
      </w:r>
      <w:r w:rsidR="0090295A">
        <w:rPr>
          <w:rFonts w:cs="Arial"/>
          <w:szCs w:val="24"/>
        </w:rPr>
        <w:t>v</w:t>
      </w:r>
      <w:r w:rsidR="0090295A" w:rsidRPr="004457AE">
        <w:rPr>
          <w:rFonts w:cs="Arial"/>
          <w:szCs w:val="24"/>
        </w:rPr>
        <w:t xml:space="preserve">isitor </w:t>
      </w:r>
      <w:r w:rsidRPr="004457AE">
        <w:rPr>
          <w:rFonts w:cs="Arial"/>
          <w:szCs w:val="24"/>
        </w:rPr>
        <w:t xml:space="preserve">for more than 21 consecutive days per year. </w:t>
      </w:r>
    </w:p>
    <w:p w14:paraId="0E78772C" w14:textId="1ED652DA" w:rsidR="00124F15" w:rsidRPr="004457AE" w:rsidRDefault="00743165" w:rsidP="00B50799">
      <w:pPr>
        <w:pStyle w:val="Heading2"/>
      </w:pPr>
      <w:r w:rsidRPr="004457AE">
        <w:t>3</w:t>
      </w:r>
      <w:r>
        <w:t>4</w:t>
      </w:r>
      <w:r w:rsidR="00124F15" w:rsidRPr="004457AE">
        <w:t>. Co-ordinated service</w:t>
      </w:r>
    </w:p>
    <w:p w14:paraId="3E807D52" w14:textId="4E2E1FA2" w:rsidR="00124F15" w:rsidRPr="004457AE" w:rsidRDefault="00124F15" w:rsidP="00B50799">
      <w:pPr>
        <w:autoSpaceDE w:val="0"/>
        <w:autoSpaceDN w:val="0"/>
        <w:adjustRightInd w:val="0"/>
        <w:rPr>
          <w:rFonts w:cs="Arial"/>
          <w:szCs w:val="24"/>
        </w:rPr>
      </w:pPr>
      <w:r w:rsidRPr="004457AE">
        <w:rPr>
          <w:rFonts w:cs="Arial"/>
          <w:szCs w:val="24"/>
        </w:rPr>
        <w:t xml:space="preserve">(1) Where paratransit services </w:t>
      </w:r>
      <w:proofErr w:type="gramStart"/>
      <w:r w:rsidRPr="004457AE">
        <w:rPr>
          <w:rFonts w:cs="Arial"/>
          <w:szCs w:val="24"/>
        </w:rPr>
        <w:t>are provided</w:t>
      </w:r>
      <w:proofErr w:type="gramEnd"/>
      <w:r w:rsidRPr="004457AE">
        <w:rPr>
          <w:rFonts w:cs="Arial"/>
          <w:szCs w:val="24"/>
        </w:rPr>
        <w:t xml:space="preserve"> in adjacent municipalities within </w:t>
      </w:r>
      <w:r w:rsidR="00743165">
        <w:rPr>
          <w:rFonts w:cs="Arial"/>
          <w:szCs w:val="24"/>
        </w:rPr>
        <w:t>neighbouring</w:t>
      </w:r>
      <w:r w:rsidR="00743165" w:rsidRPr="004457AE">
        <w:rPr>
          <w:rFonts w:cs="Arial"/>
          <w:szCs w:val="24"/>
        </w:rPr>
        <w:t xml:space="preserve"> </w:t>
      </w:r>
      <w:r w:rsidRPr="004457AE">
        <w:rPr>
          <w:rFonts w:cs="Arial"/>
          <w:szCs w:val="24"/>
        </w:rPr>
        <w:t xml:space="preserve">urban areas, the paratransit service providers shall facilitate connections between their respective services.  </w:t>
      </w:r>
    </w:p>
    <w:p w14:paraId="62547E51" w14:textId="5387F369" w:rsidR="00124F15" w:rsidRPr="004457AE" w:rsidRDefault="00124F15" w:rsidP="00B50799">
      <w:pPr>
        <w:autoSpaceDE w:val="0"/>
        <w:autoSpaceDN w:val="0"/>
        <w:adjustRightInd w:val="0"/>
        <w:rPr>
          <w:rFonts w:cs="Arial"/>
          <w:szCs w:val="24"/>
        </w:rPr>
      </w:pPr>
      <w:r w:rsidRPr="004457AE">
        <w:rPr>
          <w:rFonts w:cs="Arial"/>
          <w:szCs w:val="24"/>
        </w:rPr>
        <w:t xml:space="preserve">(2) Paratransit service providers to which subsection (1) applies shall determine the accessible stops and drop off locations in the </w:t>
      </w:r>
      <w:r w:rsidR="00743165">
        <w:rPr>
          <w:rFonts w:cs="Arial"/>
          <w:szCs w:val="24"/>
        </w:rPr>
        <w:t>neighbouring</w:t>
      </w:r>
      <w:r w:rsidR="00743165" w:rsidRPr="004457AE">
        <w:rPr>
          <w:rFonts w:cs="Arial"/>
          <w:szCs w:val="24"/>
        </w:rPr>
        <w:t xml:space="preserve"> </w:t>
      </w:r>
      <w:r w:rsidRPr="004457AE">
        <w:rPr>
          <w:rFonts w:cs="Arial"/>
          <w:szCs w:val="24"/>
        </w:rPr>
        <w:t>urban areas that have paratransit services.</w:t>
      </w:r>
    </w:p>
    <w:p w14:paraId="5E7EC6DC" w14:textId="1D22E82F" w:rsidR="00124F15" w:rsidRPr="004457AE" w:rsidRDefault="00264129" w:rsidP="00B50799">
      <w:pPr>
        <w:pStyle w:val="Heading2"/>
      </w:pPr>
      <w:r w:rsidRPr="004457AE">
        <w:t>3</w:t>
      </w:r>
      <w:r>
        <w:t>5</w:t>
      </w:r>
      <w:r w:rsidR="00124F15" w:rsidRPr="004457AE">
        <w:t>. Hours of service</w:t>
      </w:r>
    </w:p>
    <w:p w14:paraId="409FD32B" w14:textId="7A6E42E5" w:rsidR="00124F15" w:rsidRPr="004457AE" w:rsidRDefault="00124F15" w:rsidP="00B50799">
      <w:pPr>
        <w:autoSpaceDE w:val="0"/>
        <w:autoSpaceDN w:val="0"/>
        <w:adjustRightInd w:val="0"/>
        <w:rPr>
          <w:rFonts w:cs="Arial"/>
          <w:szCs w:val="24"/>
        </w:rPr>
      </w:pPr>
      <w:proofErr w:type="gramStart"/>
      <w:r w:rsidRPr="004457AE">
        <w:rPr>
          <w:rFonts w:cs="Arial"/>
          <w:szCs w:val="24"/>
        </w:rPr>
        <w:t>(1) Where conventional transportation services and paratransit services are provided by separate transportation service providers in the same jurisdiction</w:t>
      </w:r>
      <w:proofErr w:type="gramEnd"/>
      <w:r w:rsidRPr="004457AE">
        <w:rPr>
          <w:rFonts w:cs="Arial"/>
          <w:szCs w:val="24"/>
        </w:rPr>
        <w:t xml:space="preserve">, the paratransit service provider shall ensure that it has, at a minimum, comparable hours and days of service </w:t>
      </w:r>
      <w:r w:rsidRPr="00264129">
        <w:rPr>
          <w:rFonts w:cs="Arial"/>
          <w:szCs w:val="24"/>
        </w:rPr>
        <w:t>as</w:t>
      </w:r>
      <w:r w:rsidR="00112875">
        <w:rPr>
          <w:rFonts w:cs="Arial"/>
          <w:szCs w:val="24"/>
        </w:rPr>
        <w:t xml:space="preserve"> the</w:t>
      </w:r>
      <w:r w:rsidRPr="00264129">
        <w:rPr>
          <w:rFonts w:cs="Arial"/>
          <w:szCs w:val="24"/>
        </w:rPr>
        <w:t xml:space="preserve"> conventional transportation service provider</w:t>
      </w:r>
      <w:r w:rsidRPr="0009257F">
        <w:rPr>
          <w:rFonts w:cs="Arial"/>
          <w:szCs w:val="24"/>
        </w:rPr>
        <w:t>.</w:t>
      </w:r>
      <w:r w:rsidRPr="004457AE">
        <w:rPr>
          <w:rFonts w:cs="Arial"/>
          <w:szCs w:val="24"/>
        </w:rPr>
        <w:t xml:space="preserve">  </w:t>
      </w:r>
    </w:p>
    <w:p w14:paraId="4E74EC04" w14:textId="07BC096C" w:rsidR="00124F15" w:rsidRPr="004457AE" w:rsidRDefault="00124F15" w:rsidP="00B50799">
      <w:pPr>
        <w:autoSpaceDE w:val="0"/>
        <w:autoSpaceDN w:val="0"/>
        <w:adjustRightInd w:val="0"/>
        <w:rPr>
          <w:rFonts w:cs="Arial"/>
          <w:szCs w:val="24"/>
        </w:rPr>
      </w:pPr>
      <w:r w:rsidRPr="004457AE">
        <w:rPr>
          <w:rFonts w:cs="Arial"/>
          <w:szCs w:val="24"/>
        </w:rPr>
        <w:t>(2) Where a transportation service provider provides both conventional transportation services and paratransit services, it shall ensure that the paratransit services have, at a minimum, comparable hours and days of service as the conventional transportation services.</w:t>
      </w:r>
    </w:p>
    <w:p w14:paraId="768F35A8" w14:textId="3282F95F" w:rsidR="008C3DC4" w:rsidRPr="004457AE" w:rsidRDefault="00724DA1" w:rsidP="00B50799">
      <w:pPr>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cs="Arial"/>
          <w:szCs w:val="24"/>
        </w:rPr>
      </w:pPr>
      <w:r>
        <w:rPr>
          <w:rFonts w:cs="Arial"/>
          <w:szCs w:val="24"/>
        </w:rPr>
        <w:t>Question</w:t>
      </w:r>
      <w:r w:rsidR="0090295A" w:rsidRPr="0090295A">
        <w:rPr>
          <w:rFonts w:cs="Arial"/>
          <w:szCs w:val="24"/>
        </w:rPr>
        <w:t xml:space="preserve">: </w:t>
      </w:r>
      <w:r w:rsidR="008C3DC4" w:rsidRPr="0090295A">
        <w:rPr>
          <w:rFonts w:cs="Arial"/>
          <w:szCs w:val="24"/>
        </w:rPr>
        <w:t>Are these proposed hours of service reasonable?</w:t>
      </w:r>
    </w:p>
    <w:p w14:paraId="6F0A76EC" w14:textId="75E61B02" w:rsidR="00124F15" w:rsidRPr="004457AE" w:rsidRDefault="00AC53B9" w:rsidP="00B50799">
      <w:pPr>
        <w:pStyle w:val="Heading2"/>
      </w:pPr>
      <w:r w:rsidRPr="004457AE">
        <w:t>3</w:t>
      </w:r>
      <w:r>
        <w:t>6</w:t>
      </w:r>
      <w:r w:rsidR="00124F15" w:rsidRPr="004457AE">
        <w:t>. Booking</w:t>
      </w:r>
    </w:p>
    <w:p w14:paraId="7F81368A" w14:textId="5EE8613A" w:rsidR="00124F15" w:rsidRPr="004457AE" w:rsidRDefault="00124F15" w:rsidP="00B50799">
      <w:pPr>
        <w:autoSpaceDE w:val="0"/>
        <w:autoSpaceDN w:val="0"/>
        <w:adjustRightInd w:val="0"/>
        <w:rPr>
          <w:rFonts w:cs="Arial"/>
          <w:szCs w:val="24"/>
        </w:rPr>
      </w:pPr>
      <w:r w:rsidRPr="004457AE">
        <w:rPr>
          <w:rFonts w:cs="Arial"/>
          <w:szCs w:val="24"/>
        </w:rPr>
        <w:t xml:space="preserve">(1) Every paratransit service provider shall, where the paratransit </w:t>
      </w:r>
      <w:r w:rsidR="00C7032E">
        <w:rPr>
          <w:rFonts w:cs="Arial"/>
          <w:szCs w:val="24"/>
        </w:rPr>
        <w:t>services require reservations,</w:t>
      </w:r>
    </w:p>
    <w:p w14:paraId="1B164140" w14:textId="551E7A30" w:rsidR="00124F15" w:rsidRPr="004457AE" w:rsidRDefault="00BE4BAF" w:rsidP="00B50799">
      <w:pPr>
        <w:numPr>
          <w:ilvl w:val="0"/>
          <w:numId w:val="34"/>
        </w:numPr>
        <w:autoSpaceDE w:val="0"/>
        <w:autoSpaceDN w:val="0"/>
        <w:adjustRightInd w:val="0"/>
        <w:rPr>
          <w:rFonts w:cs="Arial"/>
          <w:szCs w:val="24"/>
        </w:rPr>
      </w:pPr>
      <w:r>
        <w:rPr>
          <w:rFonts w:cs="Arial"/>
          <w:szCs w:val="24"/>
        </w:rPr>
        <w:lastRenderedPageBreak/>
        <w:t>p</w:t>
      </w:r>
      <w:r w:rsidR="00124F15" w:rsidRPr="004457AE">
        <w:rPr>
          <w:rFonts w:cs="Arial"/>
          <w:szCs w:val="24"/>
        </w:rPr>
        <w:t>rovide same day service to the extent that it is available; and</w:t>
      </w:r>
    </w:p>
    <w:p w14:paraId="3FD1E421" w14:textId="678B3589" w:rsidR="00124F15" w:rsidRPr="004457AE" w:rsidRDefault="00BE4BAF" w:rsidP="00B50799">
      <w:pPr>
        <w:numPr>
          <w:ilvl w:val="0"/>
          <w:numId w:val="34"/>
        </w:numPr>
        <w:autoSpaceDE w:val="0"/>
        <w:autoSpaceDN w:val="0"/>
        <w:adjustRightInd w:val="0"/>
        <w:rPr>
          <w:rFonts w:cs="Arial"/>
          <w:szCs w:val="24"/>
        </w:rPr>
      </w:pPr>
      <w:r>
        <w:rPr>
          <w:rFonts w:cs="Arial"/>
          <w:szCs w:val="24"/>
        </w:rPr>
        <w:t>w</w:t>
      </w:r>
      <w:r w:rsidR="00124F15" w:rsidRPr="004457AE">
        <w:rPr>
          <w:rFonts w:cs="Arial"/>
          <w:szCs w:val="24"/>
        </w:rPr>
        <w:t>here same day service is not available, accept booking requests up to three hours before the published end of the service period on the day before the intended day of travel.</w:t>
      </w:r>
    </w:p>
    <w:p w14:paraId="7229A272" w14:textId="4FDA4A1D" w:rsidR="00124F15" w:rsidRPr="004457AE" w:rsidRDefault="00124F15" w:rsidP="00B50799">
      <w:pPr>
        <w:autoSpaceDE w:val="0"/>
        <w:autoSpaceDN w:val="0"/>
        <w:adjustRightInd w:val="0"/>
        <w:spacing w:before="240"/>
        <w:rPr>
          <w:rFonts w:cs="Arial"/>
          <w:szCs w:val="24"/>
        </w:rPr>
      </w:pPr>
      <w:r w:rsidRPr="004457AE">
        <w:rPr>
          <w:rFonts w:cs="Arial"/>
          <w:szCs w:val="24"/>
        </w:rPr>
        <w:t>(2) A paratransit service provider to whom subsection (1) applies shall provide accessible means to accept reservations.</w:t>
      </w:r>
    </w:p>
    <w:p w14:paraId="4249F529" w14:textId="77777777" w:rsidR="00EB0A4F" w:rsidRPr="004457AE" w:rsidRDefault="0090295A" w:rsidP="00B50799">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before="240" w:after="240"/>
        <w:ind w:left="1134" w:hanging="1134"/>
        <w:rPr>
          <w:rFonts w:cs="Arial"/>
          <w:szCs w:val="24"/>
        </w:rPr>
      </w:pPr>
      <w:r w:rsidRPr="0090295A">
        <w:rPr>
          <w:rFonts w:cs="Arial"/>
          <w:szCs w:val="24"/>
        </w:rPr>
        <w:t xml:space="preserve">Question: </w:t>
      </w:r>
      <w:r>
        <w:rPr>
          <w:rFonts w:cs="Arial"/>
          <w:szCs w:val="24"/>
        </w:rPr>
        <w:tab/>
      </w:r>
      <w:r w:rsidR="00EB0A4F" w:rsidRPr="0090295A">
        <w:rPr>
          <w:rFonts w:cs="Arial"/>
          <w:szCs w:val="24"/>
        </w:rPr>
        <w:t>Does three hours before the end of the service seem reasonable for requesting a ride?</w:t>
      </w:r>
    </w:p>
    <w:p w14:paraId="2A4F0894" w14:textId="0EEF5074" w:rsidR="00124F15" w:rsidRPr="004457AE" w:rsidRDefault="00C82AD2" w:rsidP="00B50799">
      <w:pPr>
        <w:pStyle w:val="Heading2"/>
      </w:pPr>
      <w:r w:rsidRPr="004457AE">
        <w:t>3</w:t>
      </w:r>
      <w:r>
        <w:t>7</w:t>
      </w:r>
      <w:r w:rsidR="00124F15" w:rsidRPr="004457AE">
        <w:t>. Trip restrictions</w:t>
      </w:r>
    </w:p>
    <w:p w14:paraId="3508D1B6" w14:textId="01B6258B" w:rsidR="00124F15" w:rsidRPr="004457AE" w:rsidRDefault="00124F15" w:rsidP="00B50799">
      <w:pPr>
        <w:autoSpaceDE w:val="0"/>
        <w:autoSpaceDN w:val="0"/>
        <w:adjustRightInd w:val="0"/>
        <w:rPr>
          <w:rFonts w:cs="Arial"/>
          <w:szCs w:val="24"/>
        </w:rPr>
      </w:pPr>
      <w:r w:rsidRPr="004457AE">
        <w:rPr>
          <w:rFonts w:cs="Arial"/>
          <w:szCs w:val="24"/>
        </w:rPr>
        <w:t xml:space="preserve">(1) No paratransit service provider shall limit the availability of paratransit </w:t>
      </w:r>
      <w:r w:rsidR="00BE4BAF">
        <w:rPr>
          <w:rFonts w:cs="Arial"/>
          <w:szCs w:val="24"/>
        </w:rPr>
        <w:t>services to individuals by</w:t>
      </w:r>
    </w:p>
    <w:p w14:paraId="2E61F295" w14:textId="4B6B5E30" w:rsidR="00124F15" w:rsidRPr="004457AE" w:rsidRDefault="00BE4BAF" w:rsidP="00B50799">
      <w:pPr>
        <w:numPr>
          <w:ilvl w:val="0"/>
          <w:numId w:val="35"/>
        </w:numPr>
        <w:autoSpaceDE w:val="0"/>
        <w:autoSpaceDN w:val="0"/>
        <w:adjustRightInd w:val="0"/>
        <w:rPr>
          <w:rFonts w:cs="Arial"/>
          <w:szCs w:val="24"/>
        </w:rPr>
      </w:pPr>
      <w:r>
        <w:rPr>
          <w:rFonts w:cs="Arial"/>
          <w:szCs w:val="24"/>
        </w:rPr>
        <w:t>r</w:t>
      </w:r>
      <w:r w:rsidR="00124F15" w:rsidRPr="004457AE">
        <w:rPr>
          <w:rFonts w:cs="Arial"/>
          <w:szCs w:val="24"/>
        </w:rPr>
        <w:t xml:space="preserve">estricting the number of trips an individual is able to request; </w:t>
      </w:r>
    </w:p>
    <w:p w14:paraId="7EA41232" w14:textId="7A967CA5" w:rsidR="00124F15" w:rsidRPr="004457AE" w:rsidRDefault="00BE4BAF" w:rsidP="00B50799">
      <w:pPr>
        <w:numPr>
          <w:ilvl w:val="0"/>
          <w:numId w:val="35"/>
        </w:numPr>
        <w:autoSpaceDE w:val="0"/>
        <w:autoSpaceDN w:val="0"/>
        <w:adjustRightInd w:val="0"/>
        <w:rPr>
          <w:rFonts w:cs="Arial"/>
          <w:szCs w:val="24"/>
        </w:rPr>
      </w:pPr>
      <w:r>
        <w:rPr>
          <w:rFonts w:cs="Arial"/>
          <w:szCs w:val="24"/>
        </w:rPr>
        <w:t>p</w:t>
      </w:r>
      <w:r w:rsidR="00124F15" w:rsidRPr="004457AE">
        <w:rPr>
          <w:rFonts w:cs="Arial"/>
          <w:szCs w:val="24"/>
        </w:rPr>
        <w:t>rioritizing trips requested by individuals;</w:t>
      </w:r>
      <w:r>
        <w:rPr>
          <w:rFonts w:cs="Arial"/>
          <w:szCs w:val="24"/>
        </w:rPr>
        <w:t xml:space="preserve"> or</w:t>
      </w:r>
    </w:p>
    <w:p w14:paraId="775B00B8" w14:textId="483358EB" w:rsidR="00124F15" w:rsidRPr="004457AE" w:rsidRDefault="00BE4BAF" w:rsidP="00B50799">
      <w:pPr>
        <w:numPr>
          <w:ilvl w:val="0"/>
          <w:numId w:val="35"/>
        </w:numPr>
        <w:autoSpaceDE w:val="0"/>
        <w:autoSpaceDN w:val="0"/>
        <w:adjustRightInd w:val="0"/>
        <w:rPr>
          <w:rFonts w:cs="Arial"/>
          <w:szCs w:val="24"/>
        </w:rPr>
      </w:pPr>
      <w:proofErr w:type="gramStart"/>
      <w:r>
        <w:rPr>
          <w:rFonts w:cs="Arial"/>
          <w:szCs w:val="24"/>
        </w:rPr>
        <w:t>i</w:t>
      </w:r>
      <w:r w:rsidR="00257E23" w:rsidRPr="004457AE">
        <w:rPr>
          <w:rFonts w:cs="Arial"/>
          <w:szCs w:val="24"/>
        </w:rPr>
        <w:t>mplementing</w:t>
      </w:r>
      <w:proofErr w:type="gramEnd"/>
      <w:r w:rsidR="00124F15" w:rsidRPr="004457AE">
        <w:rPr>
          <w:rFonts w:cs="Arial"/>
          <w:szCs w:val="24"/>
        </w:rPr>
        <w:t xml:space="preserve"> any policy or operational practice that unreasonably limits the availability of paratransit services.</w:t>
      </w:r>
    </w:p>
    <w:p w14:paraId="79379D15" w14:textId="77777777" w:rsidR="00124F15" w:rsidRPr="004457AE" w:rsidRDefault="00124F15" w:rsidP="00B50799">
      <w:pPr>
        <w:autoSpaceDE w:val="0"/>
        <w:autoSpaceDN w:val="0"/>
        <w:adjustRightInd w:val="0"/>
        <w:spacing w:before="120"/>
        <w:rPr>
          <w:rFonts w:cs="Arial"/>
          <w:szCs w:val="24"/>
        </w:rPr>
      </w:pPr>
      <w:r w:rsidRPr="004457AE">
        <w:rPr>
          <w:rFonts w:cs="Arial"/>
          <w:szCs w:val="24"/>
        </w:rPr>
        <w:t xml:space="preserve">(2) Service </w:t>
      </w:r>
      <w:proofErr w:type="gramStart"/>
      <w:r w:rsidRPr="004457AE">
        <w:rPr>
          <w:rFonts w:cs="Arial"/>
          <w:szCs w:val="24"/>
        </w:rPr>
        <w:t>cannot be denied</w:t>
      </w:r>
      <w:proofErr w:type="gramEnd"/>
      <w:r w:rsidRPr="004457AE">
        <w:rPr>
          <w:rFonts w:cs="Arial"/>
          <w:szCs w:val="24"/>
        </w:rPr>
        <w:t xml:space="preserve"> if requested by an individual within city limits or the geographical boundaries of a town or rural municipality.</w:t>
      </w:r>
    </w:p>
    <w:p w14:paraId="659233C6" w14:textId="70586738" w:rsidR="00044595" w:rsidRPr="004457AE" w:rsidRDefault="00A030F5" w:rsidP="00B50799">
      <w:pPr>
        <w:pBdr>
          <w:top w:val="single" w:sz="4" w:space="1" w:color="auto"/>
          <w:left w:val="single" w:sz="4" w:space="4" w:color="auto"/>
          <w:bottom w:val="single" w:sz="4" w:space="1" w:color="auto"/>
          <w:right w:val="single" w:sz="4" w:space="4" w:color="auto"/>
        </w:pBdr>
        <w:autoSpaceDE w:val="0"/>
        <w:autoSpaceDN w:val="0"/>
        <w:adjustRightInd w:val="0"/>
        <w:spacing w:before="240" w:after="240"/>
        <w:ind w:left="1276" w:hanging="1276"/>
        <w:rPr>
          <w:rFonts w:cs="Arial"/>
          <w:szCs w:val="24"/>
        </w:rPr>
      </w:pPr>
      <w:r w:rsidRPr="00A030F5">
        <w:rPr>
          <w:rFonts w:cs="Arial"/>
          <w:szCs w:val="24"/>
        </w:rPr>
        <w:t>Question</w:t>
      </w:r>
      <w:r w:rsidR="00724DA1">
        <w:rPr>
          <w:rFonts w:cs="Arial"/>
          <w:szCs w:val="24"/>
        </w:rPr>
        <w:t>s</w:t>
      </w:r>
      <w:r w:rsidRPr="00F24352">
        <w:rPr>
          <w:rFonts w:cs="Arial"/>
          <w:szCs w:val="24"/>
        </w:rPr>
        <w:t xml:space="preserve">: </w:t>
      </w:r>
      <w:r>
        <w:rPr>
          <w:rFonts w:cs="Arial"/>
          <w:szCs w:val="24"/>
        </w:rPr>
        <w:tab/>
      </w:r>
      <w:r w:rsidR="00044595" w:rsidRPr="00F24352">
        <w:rPr>
          <w:rFonts w:cs="Arial"/>
          <w:szCs w:val="24"/>
        </w:rPr>
        <w:t>Do these parameters seem reasonable and fair? Are there any other aspects of booking a ride that should be included?</w:t>
      </w:r>
    </w:p>
    <w:p w14:paraId="34D92A97" w14:textId="1C677790" w:rsidR="00124F15" w:rsidRPr="004457AE" w:rsidRDefault="00A65CAD" w:rsidP="00B50799">
      <w:pPr>
        <w:pStyle w:val="Heading2"/>
      </w:pPr>
      <w:r w:rsidRPr="004457AE">
        <w:t>3</w:t>
      </w:r>
      <w:r>
        <w:t>8</w:t>
      </w:r>
      <w:r w:rsidR="00124F15" w:rsidRPr="004457AE">
        <w:t>.</w:t>
      </w:r>
      <w:r w:rsidR="00124F15" w:rsidRPr="004457AE">
        <w:rPr>
          <w:rFonts w:ascii="Calibri" w:hAnsi="Calibri" w:cs="Calibri"/>
        </w:rPr>
        <w:t xml:space="preserve"> </w:t>
      </w:r>
      <w:r w:rsidR="00124F15" w:rsidRPr="004457AE">
        <w:t>Service delays</w:t>
      </w:r>
    </w:p>
    <w:p w14:paraId="0A43BFC5" w14:textId="13FF16DB" w:rsidR="00124F15" w:rsidRPr="004457AE" w:rsidRDefault="00124F15" w:rsidP="00B50799">
      <w:pPr>
        <w:autoSpaceDE w:val="0"/>
        <w:autoSpaceDN w:val="0"/>
        <w:adjustRightInd w:val="0"/>
        <w:rPr>
          <w:rFonts w:cs="Arial"/>
          <w:szCs w:val="24"/>
        </w:rPr>
      </w:pPr>
      <w:r w:rsidRPr="004457AE">
        <w:rPr>
          <w:rFonts w:cs="Arial"/>
          <w:szCs w:val="24"/>
        </w:rPr>
        <w:t>(1) Every paratransit service provider</w:t>
      </w:r>
      <w:r w:rsidR="00963515">
        <w:rPr>
          <w:rFonts w:cs="Arial"/>
          <w:szCs w:val="24"/>
        </w:rPr>
        <w:t xml:space="preserve"> that</w:t>
      </w:r>
      <w:r w:rsidRPr="004457AE">
        <w:rPr>
          <w:rFonts w:cs="Arial"/>
          <w:szCs w:val="24"/>
        </w:rPr>
        <w:t xml:space="preserve"> require</w:t>
      </w:r>
      <w:r w:rsidR="00963515">
        <w:rPr>
          <w:rFonts w:cs="Arial"/>
          <w:szCs w:val="24"/>
        </w:rPr>
        <w:t>s reservations</w:t>
      </w:r>
      <w:r w:rsidRPr="004457AE">
        <w:rPr>
          <w:rFonts w:cs="Arial"/>
          <w:szCs w:val="24"/>
        </w:rPr>
        <w:t xml:space="preserve"> shall provide information on the duration of service delays to affected passengers by a method agreed to by the paratransit service provider and passenger.  </w:t>
      </w:r>
    </w:p>
    <w:p w14:paraId="6420A508" w14:textId="77777777" w:rsidR="00124F15" w:rsidRPr="004457AE" w:rsidRDefault="00124F15" w:rsidP="00B50799">
      <w:pPr>
        <w:autoSpaceDE w:val="0"/>
        <w:autoSpaceDN w:val="0"/>
        <w:adjustRightInd w:val="0"/>
        <w:rPr>
          <w:rFonts w:cs="Arial"/>
          <w:szCs w:val="24"/>
        </w:rPr>
      </w:pPr>
      <w:r w:rsidRPr="004457AE">
        <w:rPr>
          <w:rFonts w:cs="Arial"/>
          <w:szCs w:val="24"/>
        </w:rPr>
        <w:t xml:space="preserve">(2) For the purposes of this section, a service delay is a delay of 30 minutes or more after the scheduled pick-up time.  </w:t>
      </w:r>
    </w:p>
    <w:p w14:paraId="53681426" w14:textId="77777777" w:rsidR="00124F15" w:rsidRPr="004457AE" w:rsidRDefault="00124F15" w:rsidP="00B50799">
      <w:pPr>
        <w:autoSpaceDE w:val="0"/>
        <w:autoSpaceDN w:val="0"/>
        <w:adjustRightInd w:val="0"/>
        <w:rPr>
          <w:rFonts w:cs="Arial"/>
          <w:szCs w:val="24"/>
        </w:rPr>
      </w:pPr>
      <w:r w:rsidRPr="004457AE">
        <w:rPr>
          <w:rFonts w:cs="Arial"/>
          <w:szCs w:val="24"/>
        </w:rPr>
        <w:t>(3) This section does not apply in respect of delays in service that arise during the trip.</w:t>
      </w:r>
    </w:p>
    <w:p w14:paraId="5AD9D364" w14:textId="04342710" w:rsidR="00124F15" w:rsidRPr="004457AE" w:rsidRDefault="00003EE4" w:rsidP="00B50799">
      <w:pPr>
        <w:pStyle w:val="Heading2"/>
      </w:pPr>
      <w:r w:rsidRPr="004457AE">
        <w:t>3</w:t>
      </w:r>
      <w:r>
        <w:t>9</w:t>
      </w:r>
      <w:r w:rsidR="00124F15" w:rsidRPr="004457AE">
        <w:t>. Companions, support persons and children</w:t>
      </w:r>
    </w:p>
    <w:p w14:paraId="718F7825" w14:textId="103EB87B" w:rsidR="00124F15" w:rsidRPr="004457AE" w:rsidRDefault="00124F15" w:rsidP="00B50799">
      <w:pPr>
        <w:autoSpaceDE w:val="0"/>
        <w:autoSpaceDN w:val="0"/>
        <w:adjustRightInd w:val="0"/>
        <w:rPr>
          <w:rFonts w:cs="Arial"/>
          <w:szCs w:val="24"/>
        </w:rPr>
      </w:pPr>
      <w:r w:rsidRPr="004457AE">
        <w:rPr>
          <w:rFonts w:cs="Arial"/>
          <w:szCs w:val="24"/>
        </w:rPr>
        <w:t>(1) Every paratransit service provider shall allow companions to travel with persons with disabilities if this will not result in the denial of service to other persons with disabilities.</w:t>
      </w:r>
    </w:p>
    <w:p w14:paraId="280114F6" w14:textId="3E0D6932" w:rsidR="00124F15" w:rsidRPr="004457AE" w:rsidRDefault="00124F15" w:rsidP="00B50799">
      <w:pPr>
        <w:autoSpaceDE w:val="0"/>
        <w:autoSpaceDN w:val="0"/>
        <w:adjustRightInd w:val="0"/>
        <w:rPr>
          <w:rFonts w:cs="Arial"/>
          <w:szCs w:val="24"/>
        </w:rPr>
      </w:pPr>
      <w:r w:rsidRPr="004457AE">
        <w:rPr>
          <w:rFonts w:cs="Arial"/>
          <w:szCs w:val="24"/>
        </w:rPr>
        <w:lastRenderedPageBreak/>
        <w:t>(2) Every paratransit service provider shall allow dependents to travel with a person with a disability who is the parent or guardian of the dependent if appropriate child restraint securement systems and equipment</w:t>
      </w:r>
      <w:r w:rsidR="00BC30E1" w:rsidRPr="004457AE">
        <w:rPr>
          <w:rFonts w:cs="Arial"/>
          <w:szCs w:val="24"/>
        </w:rPr>
        <w:t xml:space="preserve">, if required, </w:t>
      </w:r>
      <w:r w:rsidRPr="004457AE">
        <w:rPr>
          <w:rFonts w:cs="Arial"/>
          <w:szCs w:val="24"/>
        </w:rPr>
        <w:t>are</w:t>
      </w:r>
      <w:r w:rsidR="00BC30E1">
        <w:rPr>
          <w:rFonts w:cs="Arial"/>
          <w:szCs w:val="24"/>
        </w:rPr>
        <w:t xml:space="preserve"> </w:t>
      </w:r>
      <w:r w:rsidRPr="004457AE">
        <w:rPr>
          <w:rFonts w:cs="Arial"/>
          <w:szCs w:val="24"/>
        </w:rPr>
        <w:t>available.</w:t>
      </w:r>
    </w:p>
    <w:p w14:paraId="4C8DDC09" w14:textId="179000F0" w:rsidR="00124F15" w:rsidRPr="004457AE" w:rsidRDefault="00124F15" w:rsidP="00B50799">
      <w:pPr>
        <w:autoSpaceDE w:val="0"/>
        <w:autoSpaceDN w:val="0"/>
        <w:adjustRightInd w:val="0"/>
        <w:rPr>
          <w:rFonts w:cs="Arial"/>
          <w:szCs w:val="24"/>
        </w:rPr>
      </w:pPr>
      <w:r w:rsidRPr="004457AE">
        <w:rPr>
          <w:rFonts w:cs="Arial"/>
          <w:szCs w:val="24"/>
        </w:rPr>
        <w:t xml:space="preserve">(3) If a person with a disability declares a need for </w:t>
      </w:r>
      <w:r w:rsidR="004D3390">
        <w:rPr>
          <w:rFonts w:cs="Arial"/>
          <w:szCs w:val="24"/>
        </w:rPr>
        <w:t xml:space="preserve">a </w:t>
      </w:r>
      <w:r w:rsidRPr="004457AE">
        <w:rPr>
          <w:rFonts w:cs="Arial"/>
          <w:szCs w:val="24"/>
        </w:rPr>
        <w:t>support person while travelling on a conventional transportation or paratransit vehicle, the transportation provider must comply with this need and develop the appropriate procedures for documenting the support person.</w:t>
      </w:r>
    </w:p>
    <w:p w14:paraId="793F27B9" w14:textId="5FE6E4E1" w:rsidR="00124F15" w:rsidRPr="004457AE" w:rsidRDefault="002C7EDA" w:rsidP="00B50799">
      <w:pPr>
        <w:pStyle w:val="Heading2"/>
      </w:pPr>
      <w:r>
        <w:t>40</w:t>
      </w:r>
      <w:r w:rsidR="00124F15" w:rsidRPr="004457AE">
        <w:t>. School transportation</w:t>
      </w:r>
    </w:p>
    <w:p w14:paraId="06E3D7FA" w14:textId="0F674E73" w:rsidR="00124F15" w:rsidRPr="004457AE" w:rsidRDefault="00124F15" w:rsidP="00B50799">
      <w:pPr>
        <w:autoSpaceDE w:val="0"/>
        <w:autoSpaceDN w:val="0"/>
        <w:adjustRightInd w:val="0"/>
        <w:rPr>
          <w:rFonts w:cs="Arial"/>
          <w:szCs w:val="24"/>
        </w:rPr>
      </w:pPr>
      <w:r w:rsidRPr="004457AE">
        <w:rPr>
          <w:rFonts w:cs="Arial"/>
          <w:szCs w:val="24"/>
        </w:rPr>
        <w:t>(1) This section applies to every school board that provides transportation services for its students</w:t>
      </w:r>
      <w:r w:rsidR="003521E5">
        <w:rPr>
          <w:rFonts w:cs="Arial"/>
          <w:szCs w:val="24"/>
        </w:rPr>
        <w:t xml:space="preserve"> in Manitoba.</w:t>
      </w:r>
      <w:r w:rsidRPr="004457AE">
        <w:rPr>
          <w:rFonts w:cs="Arial"/>
          <w:szCs w:val="24"/>
        </w:rPr>
        <w:t xml:space="preserve"> </w:t>
      </w:r>
    </w:p>
    <w:p w14:paraId="6DE1375B" w14:textId="6BBCB646" w:rsidR="00124F15" w:rsidRPr="004457AE" w:rsidRDefault="00124F15" w:rsidP="00714DC5">
      <w:pPr>
        <w:autoSpaceDE w:val="0"/>
        <w:autoSpaceDN w:val="0"/>
        <w:adjustRightInd w:val="0"/>
        <w:spacing w:after="0"/>
        <w:rPr>
          <w:rFonts w:cs="Arial"/>
          <w:szCs w:val="24"/>
        </w:rPr>
      </w:pPr>
      <w:r w:rsidRPr="004457AE">
        <w:rPr>
          <w:rFonts w:cs="Arial"/>
          <w:szCs w:val="24"/>
        </w:rPr>
        <w:t xml:space="preserve">(2) </w:t>
      </w:r>
      <w:r w:rsidR="006F06A5">
        <w:rPr>
          <w:rFonts w:cs="Arial"/>
          <w:szCs w:val="24"/>
        </w:rPr>
        <w:t>Obligated s</w:t>
      </w:r>
      <w:r w:rsidRPr="004457AE">
        <w:rPr>
          <w:rFonts w:cs="Arial"/>
          <w:szCs w:val="24"/>
        </w:rPr>
        <w:t>chool boards shall</w:t>
      </w:r>
      <w:r w:rsidR="003521E5">
        <w:rPr>
          <w:rFonts w:cs="Arial"/>
          <w:szCs w:val="24"/>
        </w:rPr>
        <w:t xml:space="preserve"> adhere to the</w:t>
      </w:r>
      <w:r w:rsidR="003521E5" w:rsidRPr="004457AE">
        <w:rPr>
          <w:rFonts w:cs="Arial"/>
          <w:szCs w:val="24"/>
        </w:rPr>
        <w:t xml:space="preserve"> CSA D250 </w:t>
      </w:r>
      <w:r w:rsidR="003521E5" w:rsidRPr="003521E5">
        <w:rPr>
          <w:rFonts w:cs="Arial"/>
          <w:szCs w:val="24"/>
        </w:rPr>
        <w:t xml:space="preserve">School Buses </w:t>
      </w:r>
      <w:r w:rsidR="003521E5" w:rsidRPr="004457AE">
        <w:rPr>
          <w:rFonts w:cs="Arial"/>
          <w:szCs w:val="24"/>
        </w:rPr>
        <w:t xml:space="preserve">and D409 </w:t>
      </w:r>
      <w:r w:rsidR="003521E5" w:rsidRPr="003521E5">
        <w:rPr>
          <w:rFonts w:cs="Arial"/>
          <w:szCs w:val="24"/>
        </w:rPr>
        <w:t>Motor Vehicles for the Transportation of Persons with Physical Disabilities</w:t>
      </w:r>
      <w:r w:rsidR="003521E5">
        <w:rPr>
          <w:rFonts w:cs="Arial"/>
          <w:szCs w:val="24"/>
        </w:rPr>
        <w:t xml:space="preserve"> </w:t>
      </w:r>
      <w:r w:rsidR="003521E5" w:rsidRPr="004457AE">
        <w:rPr>
          <w:rFonts w:cs="Arial"/>
          <w:szCs w:val="24"/>
        </w:rPr>
        <w:t>standard</w:t>
      </w:r>
      <w:r w:rsidR="003521E5">
        <w:rPr>
          <w:rFonts w:cs="Arial"/>
          <w:szCs w:val="24"/>
        </w:rPr>
        <w:t>s and</w:t>
      </w:r>
    </w:p>
    <w:p w14:paraId="74159E55" w14:textId="78325865" w:rsidR="00124F15" w:rsidRPr="004457AE" w:rsidRDefault="006027B5" w:rsidP="00714DC5">
      <w:pPr>
        <w:numPr>
          <w:ilvl w:val="0"/>
          <w:numId w:val="36"/>
        </w:numPr>
        <w:autoSpaceDE w:val="0"/>
        <w:autoSpaceDN w:val="0"/>
        <w:adjustRightInd w:val="0"/>
        <w:ind w:left="1077" w:hanging="357"/>
        <w:rPr>
          <w:rFonts w:cs="Arial"/>
          <w:szCs w:val="24"/>
        </w:rPr>
      </w:pPr>
      <w:r>
        <w:rPr>
          <w:rFonts w:cs="Arial"/>
          <w:szCs w:val="24"/>
        </w:rPr>
        <w:t>e</w:t>
      </w:r>
      <w:r w:rsidR="00124F15" w:rsidRPr="004457AE">
        <w:rPr>
          <w:rFonts w:cs="Arial"/>
          <w:szCs w:val="24"/>
        </w:rPr>
        <w:t>nsure that integrated accessible school transportation services are provided for their students; or</w:t>
      </w:r>
    </w:p>
    <w:p w14:paraId="7C6821E1" w14:textId="5B7ECF92" w:rsidR="00124F15" w:rsidRPr="004457AE" w:rsidRDefault="006027B5" w:rsidP="00B50799">
      <w:pPr>
        <w:numPr>
          <w:ilvl w:val="0"/>
          <w:numId w:val="36"/>
        </w:numPr>
        <w:autoSpaceDE w:val="0"/>
        <w:autoSpaceDN w:val="0"/>
        <w:adjustRightInd w:val="0"/>
        <w:spacing w:before="120"/>
        <w:rPr>
          <w:rFonts w:cs="Arial"/>
          <w:szCs w:val="24"/>
        </w:rPr>
      </w:pPr>
      <w:r>
        <w:rPr>
          <w:rFonts w:cs="Arial"/>
          <w:szCs w:val="24"/>
        </w:rPr>
        <w:t>e</w:t>
      </w:r>
      <w:r w:rsidR="00124F15" w:rsidRPr="004457AE">
        <w:rPr>
          <w:rFonts w:cs="Arial"/>
          <w:szCs w:val="24"/>
        </w:rPr>
        <w:t xml:space="preserve">nsure that appropriate alternative accessible transportation services are provided for students with disabilities, where in the opinion of the </w:t>
      </w:r>
      <w:r w:rsidR="0002154D">
        <w:rPr>
          <w:rFonts w:cs="Arial"/>
          <w:szCs w:val="24"/>
        </w:rPr>
        <w:t xml:space="preserve">school </w:t>
      </w:r>
      <w:r w:rsidR="00124F15" w:rsidRPr="004457AE">
        <w:rPr>
          <w:rFonts w:cs="Arial"/>
          <w:szCs w:val="24"/>
        </w:rPr>
        <w:t>board</w:t>
      </w:r>
      <w:r w:rsidR="0002154D">
        <w:rPr>
          <w:rFonts w:cs="Arial"/>
          <w:szCs w:val="24"/>
        </w:rPr>
        <w:t>,</w:t>
      </w:r>
      <w:r w:rsidR="00124F15" w:rsidRPr="004457AE">
        <w:rPr>
          <w:rFonts w:cs="Arial"/>
          <w:szCs w:val="24"/>
        </w:rPr>
        <w:t xml:space="preserve"> integrated accessible school transportation services are not possible or not the best option for a student with a disability because of the nature of the disability or safety concerns.  </w:t>
      </w:r>
    </w:p>
    <w:p w14:paraId="41E8B072" w14:textId="55FE97D0" w:rsidR="00124F15" w:rsidRPr="004457AE" w:rsidRDefault="006F06A5" w:rsidP="00B50799">
      <w:pPr>
        <w:autoSpaceDE w:val="0"/>
        <w:autoSpaceDN w:val="0"/>
        <w:adjustRightInd w:val="0"/>
        <w:spacing w:before="240"/>
        <w:rPr>
          <w:rFonts w:cs="Arial"/>
          <w:szCs w:val="24"/>
        </w:rPr>
      </w:pPr>
      <w:r>
        <w:rPr>
          <w:rFonts w:cs="Arial"/>
          <w:szCs w:val="24"/>
        </w:rPr>
        <w:t>(3) Obligated s</w:t>
      </w:r>
      <w:r w:rsidR="00124F15" w:rsidRPr="004457AE">
        <w:rPr>
          <w:rFonts w:cs="Arial"/>
          <w:szCs w:val="24"/>
        </w:rPr>
        <w:t>chool boards</w:t>
      </w:r>
      <w:r>
        <w:rPr>
          <w:rFonts w:cs="Arial"/>
          <w:szCs w:val="24"/>
        </w:rPr>
        <w:t>,</w:t>
      </w:r>
      <w:r w:rsidR="00124F15" w:rsidRPr="004457AE">
        <w:rPr>
          <w:rFonts w:cs="Arial"/>
          <w:szCs w:val="24"/>
        </w:rPr>
        <w:t xml:space="preserve"> in consultation with parents or guardian</w:t>
      </w:r>
      <w:r>
        <w:rPr>
          <w:rFonts w:cs="Arial"/>
          <w:szCs w:val="24"/>
        </w:rPr>
        <w:t>s of students with disabilities,</w:t>
      </w:r>
      <w:r w:rsidRPr="006F06A5">
        <w:rPr>
          <w:rFonts w:cs="Arial"/>
          <w:szCs w:val="24"/>
        </w:rPr>
        <w:t xml:space="preserve"> </w:t>
      </w:r>
      <w:r w:rsidRPr="004457AE">
        <w:rPr>
          <w:rFonts w:cs="Arial"/>
          <w:szCs w:val="24"/>
        </w:rPr>
        <w:t>shall</w:t>
      </w:r>
    </w:p>
    <w:p w14:paraId="16C5DB0F" w14:textId="3BAABBFD" w:rsidR="00124F15" w:rsidRPr="004457AE" w:rsidRDefault="006F06A5" w:rsidP="00B50799">
      <w:pPr>
        <w:numPr>
          <w:ilvl w:val="0"/>
          <w:numId w:val="37"/>
        </w:numPr>
        <w:autoSpaceDE w:val="0"/>
        <w:autoSpaceDN w:val="0"/>
        <w:adjustRightInd w:val="0"/>
        <w:rPr>
          <w:rFonts w:cs="Arial"/>
          <w:szCs w:val="24"/>
        </w:rPr>
      </w:pPr>
      <w:r>
        <w:rPr>
          <w:rFonts w:cs="Arial"/>
          <w:szCs w:val="24"/>
        </w:rPr>
        <w:t>i</w:t>
      </w:r>
      <w:r w:rsidR="00124F15" w:rsidRPr="004457AE">
        <w:rPr>
          <w:rFonts w:cs="Arial"/>
          <w:szCs w:val="24"/>
        </w:rPr>
        <w:t>dentify students with disabilities before the commencement of each school year or during the school year, based on the needs of the student with a disability;</w:t>
      </w:r>
    </w:p>
    <w:p w14:paraId="3F719987" w14:textId="5830CC35" w:rsidR="00124F15" w:rsidRPr="004457AE" w:rsidRDefault="006F06A5" w:rsidP="001A5C26">
      <w:pPr>
        <w:numPr>
          <w:ilvl w:val="0"/>
          <w:numId w:val="37"/>
        </w:numPr>
        <w:autoSpaceDE w:val="0"/>
        <w:autoSpaceDN w:val="0"/>
        <w:adjustRightInd w:val="0"/>
        <w:spacing w:before="60" w:after="0"/>
        <w:rPr>
          <w:rFonts w:cs="Arial"/>
          <w:szCs w:val="24"/>
        </w:rPr>
      </w:pPr>
      <w:r>
        <w:rPr>
          <w:rFonts w:cs="Arial"/>
          <w:szCs w:val="24"/>
        </w:rPr>
        <w:t>d</w:t>
      </w:r>
      <w:r w:rsidR="00124F15" w:rsidRPr="004457AE">
        <w:rPr>
          <w:rFonts w:cs="Arial"/>
          <w:szCs w:val="24"/>
        </w:rPr>
        <w:t>evelop individual school transportation plans for each</w:t>
      </w:r>
      <w:r w:rsidR="004341C3">
        <w:rPr>
          <w:rFonts w:cs="Arial"/>
          <w:szCs w:val="24"/>
        </w:rPr>
        <w:t xml:space="preserve"> student with a disability that</w:t>
      </w:r>
    </w:p>
    <w:p w14:paraId="2F7D9DF7" w14:textId="4A0CADC5" w:rsidR="00DA6BA7" w:rsidRDefault="006F06A5" w:rsidP="001A5C26">
      <w:pPr>
        <w:numPr>
          <w:ilvl w:val="0"/>
          <w:numId w:val="4"/>
        </w:numPr>
        <w:autoSpaceDE w:val="0"/>
        <w:autoSpaceDN w:val="0"/>
        <w:adjustRightInd w:val="0"/>
        <w:spacing w:before="60" w:after="0"/>
        <w:ind w:left="1418" w:hanging="142"/>
        <w:rPr>
          <w:rFonts w:cs="Arial"/>
          <w:szCs w:val="24"/>
        </w:rPr>
      </w:pPr>
      <w:r>
        <w:rPr>
          <w:rFonts w:cs="Arial"/>
          <w:szCs w:val="24"/>
        </w:rPr>
        <w:t>d</w:t>
      </w:r>
      <w:r w:rsidR="00124F15" w:rsidRPr="004457AE">
        <w:rPr>
          <w:rFonts w:cs="Arial"/>
          <w:szCs w:val="24"/>
        </w:rPr>
        <w:t>etail student assistance needs for each student with a disability, and</w:t>
      </w:r>
    </w:p>
    <w:p w14:paraId="3456D484" w14:textId="5A185746" w:rsidR="00124F15" w:rsidRPr="00DA6BA7" w:rsidRDefault="006F06A5" w:rsidP="001A5C26">
      <w:pPr>
        <w:numPr>
          <w:ilvl w:val="0"/>
          <w:numId w:val="4"/>
        </w:numPr>
        <w:autoSpaceDE w:val="0"/>
        <w:autoSpaceDN w:val="0"/>
        <w:adjustRightInd w:val="0"/>
        <w:spacing w:before="60" w:after="0"/>
        <w:ind w:left="1418" w:hanging="142"/>
        <w:rPr>
          <w:rFonts w:cs="Arial"/>
          <w:szCs w:val="24"/>
        </w:rPr>
      </w:pPr>
      <w:r>
        <w:rPr>
          <w:rFonts w:cs="Arial"/>
          <w:szCs w:val="24"/>
        </w:rPr>
        <w:t>i</w:t>
      </w:r>
      <w:r w:rsidR="00124F15" w:rsidRPr="00DA6BA7">
        <w:rPr>
          <w:rFonts w:cs="Arial"/>
          <w:szCs w:val="24"/>
        </w:rPr>
        <w:t xml:space="preserve">nclude plans for individual student boarding, securement and </w:t>
      </w:r>
      <w:proofErr w:type="spellStart"/>
      <w:r w:rsidR="00124F15" w:rsidRPr="00DA6BA7">
        <w:rPr>
          <w:rFonts w:cs="Arial"/>
          <w:szCs w:val="24"/>
        </w:rPr>
        <w:t>deboarding</w:t>
      </w:r>
      <w:proofErr w:type="spellEnd"/>
      <w:r w:rsidR="00124F15" w:rsidRPr="00DA6BA7">
        <w:rPr>
          <w:rFonts w:cs="Arial"/>
          <w:szCs w:val="24"/>
        </w:rPr>
        <w:t>; and</w:t>
      </w:r>
    </w:p>
    <w:p w14:paraId="02239D1B" w14:textId="1AD6903B" w:rsidR="00124F15" w:rsidRPr="004457AE" w:rsidRDefault="006F06A5" w:rsidP="006F06A5">
      <w:pPr>
        <w:numPr>
          <w:ilvl w:val="0"/>
          <w:numId w:val="37"/>
        </w:numPr>
        <w:autoSpaceDE w:val="0"/>
        <w:autoSpaceDN w:val="0"/>
        <w:adjustRightInd w:val="0"/>
        <w:spacing w:before="120"/>
        <w:ind w:left="1077" w:hanging="357"/>
        <w:rPr>
          <w:rFonts w:cs="Arial"/>
          <w:szCs w:val="24"/>
        </w:rPr>
      </w:pPr>
      <w:proofErr w:type="gramStart"/>
      <w:r>
        <w:rPr>
          <w:rFonts w:cs="Arial"/>
          <w:szCs w:val="24"/>
        </w:rPr>
        <w:t>i</w:t>
      </w:r>
      <w:r w:rsidR="00124F15" w:rsidRPr="004457AE">
        <w:rPr>
          <w:rFonts w:cs="Arial"/>
          <w:szCs w:val="24"/>
        </w:rPr>
        <w:t>dentify</w:t>
      </w:r>
      <w:proofErr w:type="gramEnd"/>
      <w:r w:rsidR="00124F15" w:rsidRPr="004457AE">
        <w:rPr>
          <w:rFonts w:cs="Arial"/>
          <w:szCs w:val="24"/>
        </w:rPr>
        <w:t xml:space="preserve"> and communicate to the appropriate parties the roles and responsibilities of the transportation provider, the parents or guardians of the studen</w:t>
      </w:r>
      <w:r w:rsidR="00984E14">
        <w:rPr>
          <w:rFonts w:cs="Arial"/>
          <w:szCs w:val="24"/>
        </w:rPr>
        <w:t xml:space="preserve">t with the disability, the </w:t>
      </w:r>
      <w:r w:rsidR="00984E14" w:rsidRPr="004457AE">
        <w:rPr>
          <w:rFonts w:cs="Arial"/>
          <w:szCs w:val="24"/>
        </w:rPr>
        <w:t xml:space="preserve">vehicle </w:t>
      </w:r>
      <w:r w:rsidR="00124F15" w:rsidRPr="004457AE">
        <w:rPr>
          <w:rFonts w:cs="Arial"/>
          <w:szCs w:val="24"/>
        </w:rPr>
        <w:t>operator, appropriate school staff and th</w:t>
      </w:r>
      <w:r w:rsidR="00622198">
        <w:rPr>
          <w:rFonts w:cs="Arial"/>
          <w:szCs w:val="24"/>
        </w:rPr>
        <w:t>e student with the disability.</w:t>
      </w:r>
    </w:p>
    <w:p w14:paraId="6622D00C" w14:textId="4FEB49D6" w:rsidR="00124F15" w:rsidRPr="004457AE" w:rsidRDefault="008912EB" w:rsidP="00B50799">
      <w:pPr>
        <w:pStyle w:val="Heading2"/>
      </w:pPr>
      <w:r w:rsidRPr="004457AE">
        <w:lastRenderedPageBreak/>
        <w:t>41</w:t>
      </w:r>
      <w:r w:rsidR="00124F15" w:rsidRPr="004457AE">
        <w:t>. Ferries</w:t>
      </w:r>
    </w:p>
    <w:p w14:paraId="609437EC" w14:textId="5661467C" w:rsidR="00124F15" w:rsidRPr="004457AE" w:rsidRDefault="00124F15" w:rsidP="00B50799">
      <w:pPr>
        <w:autoSpaceDE w:val="0"/>
        <w:autoSpaceDN w:val="0"/>
        <w:adjustRightInd w:val="0"/>
        <w:rPr>
          <w:rFonts w:cs="Arial"/>
          <w:szCs w:val="24"/>
        </w:rPr>
      </w:pPr>
      <w:r w:rsidRPr="004457AE">
        <w:rPr>
          <w:rFonts w:cs="Arial"/>
          <w:szCs w:val="24"/>
        </w:rPr>
        <w:t>(1) Designated public sector organizations that oper</w:t>
      </w:r>
      <w:r w:rsidR="00A036EA">
        <w:rPr>
          <w:rFonts w:cs="Arial"/>
          <w:szCs w:val="24"/>
        </w:rPr>
        <w:t xml:space="preserve">ate ferries must adhere to the </w:t>
      </w:r>
      <w:r w:rsidR="00F26899">
        <w:rPr>
          <w:rFonts w:cs="Arial"/>
          <w:szCs w:val="24"/>
        </w:rPr>
        <w:t xml:space="preserve">specific </w:t>
      </w:r>
      <w:r w:rsidR="00A036EA">
        <w:rPr>
          <w:rFonts w:cs="Arial"/>
          <w:szCs w:val="24"/>
        </w:rPr>
        <w:t xml:space="preserve">requirements set out in this </w:t>
      </w:r>
      <w:r w:rsidR="00F26899">
        <w:rPr>
          <w:rFonts w:cs="Arial"/>
          <w:szCs w:val="24"/>
        </w:rPr>
        <w:t>section.</w:t>
      </w:r>
    </w:p>
    <w:p w14:paraId="3132313A" w14:textId="3F99081D" w:rsidR="00124F15" w:rsidRPr="004457AE" w:rsidRDefault="00124F15" w:rsidP="00B50799">
      <w:pPr>
        <w:autoSpaceDE w:val="0"/>
        <w:autoSpaceDN w:val="0"/>
        <w:adjustRightInd w:val="0"/>
        <w:rPr>
          <w:rFonts w:cs="Arial"/>
          <w:szCs w:val="24"/>
        </w:rPr>
      </w:pPr>
      <w:r w:rsidRPr="004457AE">
        <w:rPr>
          <w:rFonts w:cs="Arial"/>
          <w:szCs w:val="24"/>
        </w:rPr>
        <w:t>(2) Any stairs that are used to board or disembark from a ferry, and any interior stairs on a ferry, must</w:t>
      </w:r>
    </w:p>
    <w:p w14:paraId="6D974566" w14:textId="300832EA" w:rsidR="00124F15" w:rsidRPr="004457AE" w:rsidRDefault="00245124" w:rsidP="00B50799">
      <w:pPr>
        <w:numPr>
          <w:ilvl w:val="0"/>
          <w:numId w:val="38"/>
        </w:numPr>
        <w:autoSpaceDE w:val="0"/>
        <w:autoSpaceDN w:val="0"/>
        <w:adjustRightInd w:val="0"/>
        <w:rPr>
          <w:rFonts w:cs="Arial"/>
          <w:szCs w:val="24"/>
        </w:rPr>
      </w:pPr>
      <w:r>
        <w:rPr>
          <w:rFonts w:cs="Arial"/>
          <w:szCs w:val="24"/>
        </w:rPr>
        <w:t>m</w:t>
      </w:r>
      <w:r w:rsidR="00124F15" w:rsidRPr="004457AE">
        <w:rPr>
          <w:rFonts w:cs="Arial"/>
          <w:szCs w:val="24"/>
        </w:rPr>
        <w:t>eet the requirements set out in clauses 5.4.1 and 5.4.2 of CSA B651-18</w:t>
      </w:r>
      <w:r w:rsidR="0002154D" w:rsidRPr="0002154D">
        <w:t xml:space="preserve"> </w:t>
      </w:r>
      <w:r w:rsidR="0002154D" w:rsidRPr="0002154D">
        <w:rPr>
          <w:rFonts w:cs="Arial"/>
          <w:szCs w:val="24"/>
        </w:rPr>
        <w:t>Accessible Design for the Built Environment</w:t>
      </w:r>
      <w:r w:rsidR="00124F15" w:rsidRPr="004457AE">
        <w:rPr>
          <w:rFonts w:cs="Arial"/>
          <w:szCs w:val="24"/>
        </w:rPr>
        <w:t>;</w:t>
      </w:r>
    </w:p>
    <w:p w14:paraId="5F4E5742" w14:textId="494E9029" w:rsidR="00124F15" w:rsidRPr="004457AE" w:rsidRDefault="00245124" w:rsidP="00245124">
      <w:pPr>
        <w:numPr>
          <w:ilvl w:val="0"/>
          <w:numId w:val="38"/>
        </w:numPr>
        <w:autoSpaceDE w:val="0"/>
        <w:autoSpaceDN w:val="0"/>
        <w:adjustRightInd w:val="0"/>
        <w:spacing w:after="0"/>
        <w:rPr>
          <w:rFonts w:cs="Arial"/>
          <w:szCs w:val="24"/>
        </w:rPr>
      </w:pPr>
      <w:r>
        <w:rPr>
          <w:rFonts w:cs="Arial"/>
          <w:szCs w:val="24"/>
        </w:rPr>
        <w:t>h</w:t>
      </w:r>
      <w:r w:rsidR="00124F15" w:rsidRPr="004457AE">
        <w:rPr>
          <w:rFonts w:cs="Arial"/>
          <w:szCs w:val="24"/>
        </w:rPr>
        <w:t>ave handrails that</w:t>
      </w:r>
    </w:p>
    <w:p w14:paraId="5F9A52DC" w14:textId="0BE7A2EB" w:rsidR="00A036EA" w:rsidRDefault="00245124" w:rsidP="00245124">
      <w:pPr>
        <w:numPr>
          <w:ilvl w:val="1"/>
          <w:numId w:val="38"/>
        </w:numPr>
        <w:autoSpaceDE w:val="0"/>
        <w:autoSpaceDN w:val="0"/>
        <w:adjustRightInd w:val="0"/>
        <w:spacing w:before="60" w:after="0"/>
        <w:ind w:left="1701" w:hanging="382"/>
        <w:rPr>
          <w:rFonts w:cs="Arial"/>
          <w:szCs w:val="24"/>
        </w:rPr>
      </w:pPr>
      <w:r>
        <w:rPr>
          <w:rFonts w:cs="Arial"/>
          <w:szCs w:val="24"/>
        </w:rPr>
        <w:t>a</w:t>
      </w:r>
      <w:r w:rsidR="00124F15" w:rsidRPr="004457AE">
        <w:rPr>
          <w:rFonts w:cs="Arial"/>
          <w:szCs w:val="24"/>
        </w:rPr>
        <w:t>re located on both sides of the stairs,</w:t>
      </w:r>
    </w:p>
    <w:p w14:paraId="3CB922DB" w14:textId="0710C0DA" w:rsidR="00A036EA" w:rsidRDefault="00245124" w:rsidP="00245124">
      <w:pPr>
        <w:numPr>
          <w:ilvl w:val="1"/>
          <w:numId w:val="38"/>
        </w:numPr>
        <w:autoSpaceDE w:val="0"/>
        <w:autoSpaceDN w:val="0"/>
        <w:adjustRightInd w:val="0"/>
        <w:spacing w:before="60" w:after="0"/>
        <w:ind w:left="1418" w:hanging="99"/>
        <w:rPr>
          <w:rFonts w:cs="Arial"/>
          <w:szCs w:val="24"/>
        </w:rPr>
      </w:pPr>
      <w:r>
        <w:rPr>
          <w:rFonts w:cs="Arial"/>
          <w:szCs w:val="24"/>
        </w:rPr>
        <w:t>a</w:t>
      </w:r>
      <w:r w:rsidR="00124F15" w:rsidRPr="00A036EA">
        <w:rPr>
          <w:rFonts w:cs="Arial"/>
          <w:szCs w:val="24"/>
        </w:rPr>
        <w:t xml:space="preserve">re located at a uniform height of 860 </w:t>
      </w:r>
      <w:r w:rsidR="0022511D" w:rsidRPr="00A036EA">
        <w:rPr>
          <w:rFonts w:cs="Arial"/>
          <w:szCs w:val="24"/>
        </w:rPr>
        <w:t xml:space="preserve">millimetres </w:t>
      </w:r>
      <w:r w:rsidR="00124F15" w:rsidRPr="00A036EA">
        <w:rPr>
          <w:rFonts w:cs="Arial"/>
          <w:szCs w:val="24"/>
        </w:rPr>
        <w:t xml:space="preserve">to 920 </w:t>
      </w:r>
      <w:r w:rsidR="0022511D" w:rsidRPr="00A036EA">
        <w:rPr>
          <w:rFonts w:cs="Arial"/>
          <w:szCs w:val="24"/>
        </w:rPr>
        <w:t>millimetres</w:t>
      </w:r>
      <w:r w:rsidR="00124F15" w:rsidRPr="00A036EA">
        <w:rPr>
          <w:rFonts w:cs="Arial"/>
          <w:szCs w:val="24"/>
        </w:rPr>
        <w:t>, measured vertically from the leading edge of the tread, and</w:t>
      </w:r>
    </w:p>
    <w:p w14:paraId="4FF870AB" w14:textId="17CA8078" w:rsidR="00124F15" w:rsidRPr="00A036EA" w:rsidRDefault="00245124" w:rsidP="00245124">
      <w:pPr>
        <w:numPr>
          <w:ilvl w:val="1"/>
          <w:numId w:val="38"/>
        </w:numPr>
        <w:autoSpaceDE w:val="0"/>
        <w:autoSpaceDN w:val="0"/>
        <w:adjustRightInd w:val="0"/>
        <w:spacing w:before="60" w:after="0"/>
        <w:ind w:left="1418" w:hanging="142"/>
        <w:rPr>
          <w:rFonts w:cs="Arial"/>
          <w:szCs w:val="24"/>
        </w:rPr>
      </w:pPr>
      <w:r>
        <w:rPr>
          <w:rFonts w:cs="Arial"/>
          <w:szCs w:val="24"/>
        </w:rPr>
        <w:t>m</w:t>
      </w:r>
      <w:r w:rsidR="00A036EA" w:rsidRPr="00A036EA">
        <w:rPr>
          <w:rFonts w:cs="Arial"/>
          <w:szCs w:val="24"/>
        </w:rPr>
        <w:t>eet</w:t>
      </w:r>
      <w:r w:rsidR="00124F15" w:rsidRPr="00A036EA">
        <w:rPr>
          <w:rFonts w:cs="Arial"/>
          <w:szCs w:val="24"/>
        </w:rPr>
        <w:t xml:space="preserve"> the requirements set out in clause 5.3.1 of CSA B651-18</w:t>
      </w:r>
      <w:r w:rsidR="00923966" w:rsidRPr="00A036EA">
        <w:rPr>
          <w:rFonts w:cs="Arial"/>
          <w:szCs w:val="24"/>
        </w:rPr>
        <w:t xml:space="preserve"> </w:t>
      </w:r>
      <w:r w:rsidR="0002154D" w:rsidRPr="00A036EA">
        <w:rPr>
          <w:rFonts w:cs="Arial"/>
          <w:szCs w:val="24"/>
        </w:rPr>
        <w:t>Accessible Design for the Built Environment</w:t>
      </w:r>
      <w:r>
        <w:rPr>
          <w:rFonts w:cs="Arial"/>
          <w:szCs w:val="24"/>
        </w:rPr>
        <w:t>; and</w:t>
      </w:r>
    </w:p>
    <w:p w14:paraId="09073607" w14:textId="176CB150" w:rsidR="00124F15" w:rsidRPr="004457AE" w:rsidRDefault="00245124" w:rsidP="00983F4D">
      <w:pPr>
        <w:numPr>
          <w:ilvl w:val="0"/>
          <w:numId w:val="38"/>
        </w:numPr>
        <w:autoSpaceDE w:val="0"/>
        <w:autoSpaceDN w:val="0"/>
        <w:adjustRightInd w:val="0"/>
        <w:spacing w:before="120" w:after="0"/>
        <w:ind w:left="1077" w:hanging="357"/>
        <w:rPr>
          <w:rFonts w:cs="Arial"/>
          <w:szCs w:val="24"/>
        </w:rPr>
      </w:pPr>
      <w:r>
        <w:rPr>
          <w:rFonts w:cs="Arial"/>
          <w:szCs w:val="24"/>
        </w:rPr>
        <w:t>h</w:t>
      </w:r>
      <w:r w:rsidR="00124F15" w:rsidRPr="004457AE">
        <w:rPr>
          <w:rFonts w:cs="Arial"/>
          <w:szCs w:val="24"/>
        </w:rPr>
        <w:t>ave tactile attention indicator surfaces that</w:t>
      </w:r>
    </w:p>
    <w:p w14:paraId="31011B80" w14:textId="44D76389" w:rsidR="00A036EA" w:rsidRDefault="00245124" w:rsidP="00A72521">
      <w:pPr>
        <w:numPr>
          <w:ilvl w:val="1"/>
          <w:numId w:val="38"/>
        </w:numPr>
        <w:autoSpaceDE w:val="0"/>
        <w:autoSpaceDN w:val="0"/>
        <w:adjustRightInd w:val="0"/>
        <w:spacing w:before="60" w:after="0"/>
        <w:ind w:left="1418" w:hanging="142"/>
        <w:rPr>
          <w:rFonts w:cs="Arial"/>
          <w:szCs w:val="24"/>
        </w:rPr>
      </w:pPr>
      <w:r>
        <w:rPr>
          <w:rFonts w:cs="Arial"/>
          <w:szCs w:val="24"/>
        </w:rPr>
        <w:t>m</w:t>
      </w:r>
      <w:r w:rsidR="00124F15" w:rsidRPr="004457AE">
        <w:rPr>
          <w:rFonts w:cs="Arial"/>
          <w:szCs w:val="24"/>
        </w:rPr>
        <w:t>eet the requirements set out in clauses 4.3.5.2(a) and (b), 4.3.5.3.1 and 4.3.5.3.4 of CSA B651-18</w:t>
      </w:r>
      <w:r w:rsidR="0002154D" w:rsidRPr="0002154D">
        <w:t xml:space="preserve"> </w:t>
      </w:r>
      <w:r w:rsidR="0002154D" w:rsidRPr="0002154D">
        <w:rPr>
          <w:rFonts w:cs="Arial"/>
          <w:szCs w:val="24"/>
        </w:rPr>
        <w:t>Accessible Design for the Built Environment</w:t>
      </w:r>
      <w:r w:rsidR="00124F15" w:rsidRPr="004457AE">
        <w:rPr>
          <w:rFonts w:cs="Arial"/>
          <w:szCs w:val="24"/>
        </w:rPr>
        <w:t>,</w:t>
      </w:r>
    </w:p>
    <w:p w14:paraId="4153CEB0" w14:textId="2CB82232" w:rsidR="00A036EA" w:rsidRDefault="00245124" w:rsidP="00A72521">
      <w:pPr>
        <w:numPr>
          <w:ilvl w:val="1"/>
          <w:numId w:val="38"/>
        </w:numPr>
        <w:autoSpaceDE w:val="0"/>
        <w:autoSpaceDN w:val="0"/>
        <w:adjustRightInd w:val="0"/>
        <w:spacing w:before="60" w:after="0"/>
        <w:ind w:left="1418" w:hanging="142"/>
        <w:rPr>
          <w:rFonts w:cs="Arial"/>
          <w:szCs w:val="24"/>
        </w:rPr>
      </w:pPr>
      <w:r>
        <w:rPr>
          <w:rFonts w:cs="Arial"/>
          <w:szCs w:val="24"/>
        </w:rPr>
        <w:t>a</w:t>
      </w:r>
      <w:r w:rsidR="00124F15" w:rsidRPr="00A036EA">
        <w:rPr>
          <w:rFonts w:cs="Arial"/>
          <w:szCs w:val="24"/>
        </w:rPr>
        <w:t>re located at the top of the stairs, and</w:t>
      </w:r>
    </w:p>
    <w:p w14:paraId="4CD9AE33" w14:textId="1D059131" w:rsidR="00124F15" w:rsidRPr="00A036EA" w:rsidRDefault="00245124" w:rsidP="00A72521">
      <w:pPr>
        <w:numPr>
          <w:ilvl w:val="1"/>
          <w:numId w:val="38"/>
        </w:numPr>
        <w:autoSpaceDE w:val="0"/>
        <w:autoSpaceDN w:val="0"/>
        <w:adjustRightInd w:val="0"/>
        <w:spacing w:before="60" w:after="0"/>
        <w:ind w:left="1418" w:hanging="142"/>
        <w:rPr>
          <w:rFonts w:cs="Arial"/>
          <w:szCs w:val="24"/>
        </w:rPr>
      </w:pPr>
      <w:proofErr w:type="gramStart"/>
      <w:r>
        <w:rPr>
          <w:rFonts w:cs="Arial"/>
          <w:szCs w:val="24"/>
        </w:rPr>
        <w:t>c</w:t>
      </w:r>
      <w:r w:rsidR="00A036EA" w:rsidRPr="00A036EA">
        <w:rPr>
          <w:rFonts w:cs="Arial"/>
          <w:szCs w:val="24"/>
        </w:rPr>
        <w:t>ommence</w:t>
      </w:r>
      <w:proofErr w:type="gramEnd"/>
      <w:r w:rsidR="00124F15" w:rsidRPr="00A036EA">
        <w:rPr>
          <w:rFonts w:cs="Arial"/>
          <w:szCs w:val="24"/>
        </w:rPr>
        <w:t xml:space="preserve"> one tread length before the top of the stairs, extend the full width of the stairs and measure from 600 </w:t>
      </w:r>
      <w:r w:rsidR="0022511D" w:rsidRPr="00A036EA">
        <w:rPr>
          <w:rFonts w:cs="Arial"/>
          <w:szCs w:val="24"/>
        </w:rPr>
        <w:t xml:space="preserve">millimetres </w:t>
      </w:r>
      <w:r w:rsidR="00124F15" w:rsidRPr="00A036EA">
        <w:rPr>
          <w:rFonts w:cs="Arial"/>
          <w:szCs w:val="24"/>
        </w:rPr>
        <w:t xml:space="preserve">to 650 </w:t>
      </w:r>
      <w:r w:rsidR="0022511D" w:rsidRPr="00A036EA">
        <w:rPr>
          <w:rFonts w:cs="Arial"/>
          <w:szCs w:val="24"/>
        </w:rPr>
        <w:t xml:space="preserve">millimetres </w:t>
      </w:r>
      <w:r w:rsidR="00124F15" w:rsidRPr="00A036EA">
        <w:rPr>
          <w:rFonts w:cs="Arial"/>
          <w:szCs w:val="24"/>
        </w:rPr>
        <w:t>in length.</w:t>
      </w:r>
    </w:p>
    <w:p w14:paraId="55FCBCAF" w14:textId="44138AB1" w:rsidR="00124F15" w:rsidRPr="004457AE" w:rsidRDefault="00124F15" w:rsidP="00A72521">
      <w:pPr>
        <w:autoSpaceDE w:val="0"/>
        <w:autoSpaceDN w:val="0"/>
        <w:adjustRightInd w:val="0"/>
        <w:spacing w:before="120"/>
        <w:rPr>
          <w:rFonts w:cs="Arial"/>
          <w:szCs w:val="24"/>
        </w:rPr>
      </w:pPr>
      <w:r w:rsidRPr="004457AE">
        <w:rPr>
          <w:rFonts w:cs="Arial"/>
          <w:szCs w:val="24"/>
        </w:rPr>
        <w:t xml:space="preserve">(3) A ramp or gangway that </w:t>
      </w:r>
      <w:proofErr w:type="gramStart"/>
      <w:r w:rsidRPr="004457AE">
        <w:rPr>
          <w:rFonts w:cs="Arial"/>
          <w:szCs w:val="24"/>
        </w:rPr>
        <w:t>is used</w:t>
      </w:r>
      <w:proofErr w:type="gramEnd"/>
      <w:r w:rsidRPr="004457AE">
        <w:rPr>
          <w:rFonts w:cs="Arial"/>
          <w:szCs w:val="24"/>
        </w:rPr>
        <w:t xml:space="preserve"> to assist a person with a disability, including a person </w:t>
      </w:r>
      <w:r w:rsidR="0002154D">
        <w:rPr>
          <w:rFonts w:cs="Arial"/>
          <w:szCs w:val="24"/>
        </w:rPr>
        <w:t>using</w:t>
      </w:r>
      <w:r w:rsidR="0002154D" w:rsidRPr="004457AE">
        <w:rPr>
          <w:rFonts w:cs="Arial"/>
          <w:szCs w:val="24"/>
        </w:rPr>
        <w:t xml:space="preserve"> </w:t>
      </w:r>
      <w:r w:rsidRPr="004457AE">
        <w:rPr>
          <w:rFonts w:cs="Arial"/>
          <w:szCs w:val="24"/>
        </w:rPr>
        <w:t>a mobility aid, to board or disembark from a ferry</w:t>
      </w:r>
      <w:r w:rsidR="00C61AC6">
        <w:rPr>
          <w:rFonts w:cs="Arial"/>
          <w:szCs w:val="24"/>
        </w:rPr>
        <w:t>,</w:t>
      </w:r>
      <w:r w:rsidRPr="004457AE">
        <w:rPr>
          <w:rFonts w:cs="Arial"/>
          <w:szCs w:val="24"/>
        </w:rPr>
        <w:t xml:space="preserve"> must</w:t>
      </w:r>
    </w:p>
    <w:p w14:paraId="5BDF5D77" w14:textId="0546164D" w:rsidR="00124F15" w:rsidRPr="004457AE" w:rsidRDefault="0023660F" w:rsidP="00B50799">
      <w:pPr>
        <w:numPr>
          <w:ilvl w:val="0"/>
          <w:numId w:val="39"/>
        </w:numPr>
        <w:autoSpaceDE w:val="0"/>
        <w:autoSpaceDN w:val="0"/>
        <w:adjustRightInd w:val="0"/>
        <w:rPr>
          <w:rFonts w:cs="Arial"/>
          <w:szCs w:val="24"/>
        </w:rPr>
      </w:pPr>
      <w:r>
        <w:rPr>
          <w:rFonts w:cs="Arial"/>
          <w:szCs w:val="24"/>
        </w:rPr>
        <w:t>h</w:t>
      </w:r>
      <w:r w:rsidR="00124F15" w:rsidRPr="004457AE">
        <w:rPr>
          <w:rFonts w:cs="Arial"/>
          <w:szCs w:val="24"/>
        </w:rPr>
        <w:t>ave a contrasting colour strip that runs the full width of its bottom edge;</w:t>
      </w:r>
    </w:p>
    <w:p w14:paraId="23117A8B" w14:textId="2B61AAAE" w:rsidR="00124F15" w:rsidRPr="004457AE" w:rsidRDefault="0023660F" w:rsidP="00B50799">
      <w:pPr>
        <w:numPr>
          <w:ilvl w:val="0"/>
          <w:numId w:val="39"/>
        </w:numPr>
        <w:autoSpaceDE w:val="0"/>
        <w:autoSpaceDN w:val="0"/>
        <w:adjustRightInd w:val="0"/>
        <w:rPr>
          <w:rFonts w:cs="Arial"/>
          <w:szCs w:val="24"/>
        </w:rPr>
      </w:pPr>
      <w:r>
        <w:rPr>
          <w:rFonts w:cs="Arial"/>
          <w:szCs w:val="24"/>
        </w:rPr>
        <w:t>h</w:t>
      </w:r>
      <w:r w:rsidR="00124F15" w:rsidRPr="004457AE">
        <w:rPr>
          <w:rFonts w:cs="Arial"/>
          <w:szCs w:val="24"/>
        </w:rPr>
        <w:t>ave raised edges to prevent a mobility aid from rolling off the edge of the ramp;</w:t>
      </w:r>
      <w:r w:rsidR="00A036EA">
        <w:rPr>
          <w:rFonts w:cs="Arial"/>
          <w:szCs w:val="24"/>
        </w:rPr>
        <w:t xml:space="preserve"> and</w:t>
      </w:r>
    </w:p>
    <w:p w14:paraId="7096F7F1" w14:textId="233D959F" w:rsidR="00124F15" w:rsidRPr="004457AE" w:rsidRDefault="0023660F" w:rsidP="00B50799">
      <w:pPr>
        <w:numPr>
          <w:ilvl w:val="0"/>
          <w:numId w:val="39"/>
        </w:numPr>
        <w:autoSpaceDE w:val="0"/>
        <w:autoSpaceDN w:val="0"/>
        <w:adjustRightInd w:val="0"/>
        <w:rPr>
          <w:rFonts w:cs="Arial"/>
          <w:szCs w:val="24"/>
        </w:rPr>
      </w:pPr>
      <w:proofErr w:type="gramStart"/>
      <w:r>
        <w:rPr>
          <w:rFonts w:cs="Arial"/>
          <w:szCs w:val="24"/>
        </w:rPr>
        <w:t>h</w:t>
      </w:r>
      <w:r w:rsidR="00124F15" w:rsidRPr="004457AE">
        <w:rPr>
          <w:rFonts w:cs="Arial"/>
          <w:szCs w:val="24"/>
        </w:rPr>
        <w:t>ave</w:t>
      </w:r>
      <w:proofErr w:type="gramEnd"/>
      <w:r w:rsidR="00124F15" w:rsidRPr="004457AE">
        <w:rPr>
          <w:rFonts w:cs="Arial"/>
          <w:szCs w:val="24"/>
        </w:rPr>
        <w:t xml:space="preserve"> a slip-resistant surface.</w:t>
      </w:r>
    </w:p>
    <w:p w14:paraId="6AB2C365" w14:textId="269B9354" w:rsidR="00124F15" w:rsidRPr="004457AE" w:rsidRDefault="00124F15" w:rsidP="00B50799">
      <w:pPr>
        <w:autoSpaceDE w:val="0"/>
        <w:autoSpaceDN w:val="0"/>
        <w:adjustRightInd w:val="0"/>
        <w:rPr>
          <w:rFonts w:cs="Arial"/>
          <w:szCs w:val="24"/>
        </w:rPr>
      </w:pPr>
      <w:r w:rsidRPr="004457AE">
        <w:rPr>
          <w:rFonts w:cs="Arial"/>
          <w:szCs w:val="24"/>
        </w:rPr>
        <w:t xml:space="preserve">(4) Exterior doors, </w:t>
      </w:r>
      <w:r w:rsidR="0065308E">
        <w:rPr>
          <w:rFonts w:cs="Arial"/>
          <w:szCs w:val="24"/>
        </w:rPr>
        <w:t>i</w:t>
      </w:r>
      <w:r w:rsidRPr="004457AE">
        <w:rPr>
          <w:rFonts w:cs="Arial"/>
          <w:szCs w:val="24"/>
        </w:rPr>
        <w:t>nterior doors and doorways must meet the requirements set out in clauses 5.2.1 and 5.2.6 to 5.2.8 of CSA B651-18</w:t>
      </w:r>
      <w:r w:rsidR="0002154D" w:rsidRPr="0002154D">
        <w:t xml:space="preserve"> </w:t>
      </w:r>
      <w:r w:rsidR="0002154D" w:rsidRPr="0002154D">
        <w:rPr>
          <w:rFonts w:cs="Arial"/>
          <w:szCs w:val="24"/>
        </w:rPr>
        <w:t>Accessible Design for the Built Environment</w:t>
      </w:r>
      <w:r w:rsidRPr="004457AE">
        <w:rPr>
          <w:rFonts w:cs="Arial"/>
          <w:szCs w:val="24"/>
        </w:rPr>
        <w:t>.</w:t>
      </w:r>
    </w:p>
    <w:p w14:paraId="66FEFACA" w14:textId="12124010" w:rsidR="00124F15" w:rsidRPr="004457AE" w:rsidRDefault="008C71C0" w:rsidP="00B50799">
      <w:pPr>
        <w:numPr>
          <w:ilvl w:val="0"/>
          <w:numId w:val="40"/>
        </w:numPr>
        <w:autoSpaceDE w:val="0"/>
        <w:autoSpaceDN w:val="0"/>
        <w:adjustRightInd w:val="0"/>
        <w:rPr>
          <w:rFonts w:cs="Arial"/>
          <w:szCs w:val="24"/>
        </w:rPr>
      </w:pPr>
      <w:r w:rsidRPr="004457AE">
        <w:rPr>
          <w:rFonts w:cs="Arial"/>
          <w:szCs w:val="24"/>
        </w:rPr>
        <w:t>If</w:t>
      </w:r>
      <w:r w:rsidR="00124F15" w:rsidRPr="004457AE">
        <w:rPr>
          <w:rFonts w:cs="Arial"/>
          <w:szCs w:val="24"/>
        </w:rPr>
        <w:t xml:space="preserve"> the door </w:t>
      </w:r>
      <w:proofErr w:type="gramStart"/>
      <w:r w:rsidR="00124F15" w:rsidRPr="004457AE">
        <w:rPr>
          <w:rFonts w:cs="Arial"/>
          <w:szCs w:val="24"/>
        </w:rPr>
        <w:t>is intended to be used</w:t>
      </w:r>
      <w:proofErr w:type="gramEnd"/>
      <w:r w:rsidR="00124F15" w:rsidRPr="004457AE">
        <w:rPr>
          <w:rFonts w:cs="Arial"/>
          <w:szCs w:val="24"/>
        </w:rPr>
        <w:t xml:space="preserve"> by a person using a mobility aid, </w:t>
      </w:r>
      <w:r w:rsidR="0002154D">
        <w:rPr>
          <w:rFonts w:cs="Arial"/>
          <w:szCs w:val="24"/>
        </w:rPr>
        <w:t xml:space="preserve">the ferry must </w:t>
      </w:r>
      <w:r w:rsidR="00124F15" w:rsidRPr="004457AE">
        <w:rPr>
          <w:rFonts w:cs="Arial"/>
          <w:szCs w:val="24"/>
        </w:rPr>
        <w:t>meet the requirements set out in clauses 5.2.2(a) and (b) of CSA B651-18</w:t>
      </w:r>
      <w:r w:rsidR="0002154D" w:rsidRPr="0002154D">
        <w:t xml:space="preserve"> </w:t>
      </w:r>
      <w:r w:rsidR="0002154D" w:rsidRPr="0002154D">
        <w:rPr>
          <w:rFonts w:cs="Arial"/>
          <w:szCs w:val="24"/>
        </w:rPr>
        <w:t>Accessible Design for the Built Environment</w:t>
      </w:r>
      <w:r w:rsidR="00124F15" w:rsidRPr="004457AE">
        <w:rPr>
          <w:rFonts w:cs="Arial"/>
          <w:szCs w:val="24"/>
        </w:rPr>
        <w:t>.</w:t>
      </w:r>
    </w:p>
    <w:p w14:paraId="5EE8164F" w14:textId="73932840" w:rsidR="00124F15" w:rsidRPr="004457AE" w:rsidRDefault="00124F15" w:rsidP="00B50799">
      <w:pPr>
        <w:autoSpaceDE w:val="0"/>
        <w:autoSpaceDN w:val="0"/>
        <w:adjustRightInd w:val="0"/>
        <w:rPr>
          <w:rFonts w:cs="Arial"/>
          <w:szCs w:val="24"/>
        </w:rPr>
      </w:pPr>
      <w:r w:rsidRPr="004457AE">
        <w:rPr>
          <w:rFonts w:cs="Arial"/>
          <w:szCs w:val="24"/>
        </w:rPr>
        <w:t xml:space="preserve">(5) </w:t>
      </w:r>
      <w:r w:rsidR="00652D1E">
        <w:rPr>
          <w:rFonts w:cs="Arial"/>
          <w:szCs w:val="24"/>
        </w:rPr>
        <w:t>A</w:t>
      </w:r>
      <w:r w:rsidRPr="004457AE">
        <w:rPr>
          <w:rFonts w:cs="Arial"/>
          <w:szCs w:val="24"/>
        </w:rPr>
        <w:t>n accessible path of travel</w:t>
      </w:r>
      <w:r w:rsidR="00652D1E">
        <w:rPr>
          <w:rFonts w:cs="Arial"/>
          <w:szCs w:val="24"/>
        </w:rPr>
        <w:t xml:space="preserve"> </w:t>
      </w:r>
      <w:proofErr w:type="gramStart"/>
      <w:r w:rsidR="00652D1E">
        <w:rPr>
          <w:rFonts w:cs="Arial"/>
          <w:szCs w:val="24"/>
        </w:rPr>
        <w:t>must be provided</w:t>
      </w:r>
      <w:proofErr w:type="gramEnd"/>
      <w:r w:rsidRPr="004457AE">
        <w:rPr>
          <w:rFonts w:cs="Arial"/>
          <w:szCs w:val="24"/>
        </w:rPr>
        <w:t xml:space="preserve"> throughout the ferry for passengers using mobility device</w:t>
      </w:r>
      <w:r w:rsidR="0065308E">
        <w:rPr>
          <w:rFonts w:cs="Arial"/>
          <w:szCs w:val="24"/>
        </w:rPr>
        <w:t>s</w:t>
      </w:r>
      <w:r w:rsidR="00652D1E">
        <w:rPr>
          <w:rFonts w:cs="Arial"/>
          <w:szCs w:val="24"/>
        </w:rPr>
        <w:t>,</w:t>
      </w:r>
      <w:r w:rsidRPr="004457AE">
        <w:rPr>
          <w:rFonts w:cs="Arial"/>
          <w:szCs w:val="24"/>
        </w:rPr>
        <w:t xml:space="preserve"> as set out in clauses 4.4.2, 5.1.1 and 5.1.2 of CSA B651-18</w:t>
      </w:r>
      <w:r w:rsidR="0002154D" w:rsidRPr="0002154D">
        <w:t xml:space="preserve"> </w:t>
      </w:r>
      <w:r w:rsidR="0002154D" w:rsidRPr="0002154D">
        <w:rPr>
          <w:rFonts w:cs="Arial"/>
          <w:szCs w:val="24"/>
        </w:rPr>
        <w:t>Accessible Design for the Built Environment</w:t>
      </w:r>
      <w:r w:rsidRPr="004457AE">
        <w:rPr>
          <w:rFonts w:cs="Arial"/>
          <w:szCs w:val="24"/>
        </w:rPr>
        <w:t>.</w:t>
      </w:r>
    </w:p>
    <w:p w14:paraId="08ACC95E" w14:textId="77777777" w:rsidR="00124F15" w:rsidRPr="004457AE" w:rsidRDefault="00124F15" w:rsidP="00B50799">
      <w:pPr>
        <w:autoSpaceDE w:val="0"/>
        <w:autoSpaceDN w:val="0"/>
        <w:adjustRightInd w:val="0"/>
        <w:rPr>
          <w:rFonts w:cs="Arial"/>
          <w:szCs w:val="24"/>
        </w:rPr>
      </w:pPr>
      <w:r w:rsidRPr="004457AE">
        <w:rPr>
          <w:rFonts w:cs="Arial"/>
          <w:szCs w:val="24"/>
        </w:rPr>
        <w:lastRenderedPageBreak/>
        <w:t>(6) If a ferry is equipped with an alarm system, the alarm system must provide both a visual alarm and an audible alarm by meeting the requirements set out in clause 5.7.1 of CSA B651-18</w:t>
      </w:r>
      <w:r w:rsidR="0002154D" w:rsidRPr="0002154D">
        <w:t xml:space="preserve"> </w:t>
      </w:r>
      <w:r w:rsidR="0002154D" w:rsidRPr="0002154D">
        <w:rPr>
          <w:rFonts w:cs="Arial"/>
          <w:szCs w:val="24"/>
        </w:rPr>
        <w:t>Accessible Design for the Built Environment</w:t>
      </w:r>
      <w:r w:rsidRPr="004457AE">
        <w:rPr>
          <w:rFonts w:cs="Arial"/>
          <w:szCs w:val="24"/>
        </w:rPr>
        <w:t>.</w:t>
      </w:r>
    </w:p>
    <w:p w14:paraId="67B5C781" w14:textId="77777777" w:rsidR="00124F15" w:rsidRPr="004457AE" w:rsidRDefault="002E55B6" w:rsidP="00B50799">
      <w:pPr>
        <w:pStyle w:val="Heading2"/>
      </w:pPr>
      <w:r w:rsidRPr="004457AE">
        <w:t>42</w:t>
      </w:r>
      <w:r w:rsidR="00124F15" w:rsidRPr="004457AE">
        <w:t>. Duties of municipalities, accessible vehicles for hire</w:t>
      </w:r>
    </w:p>
    <w:p w14:paraId="43B38E15" w14:textId="0F53C1BA" w:rsidR="00124F15" w:rsidRPr="004457AE" w:rsidRDefault="00124F15" w:rsidP="00B50799">
      <w:pPr>
        <w:autoSpaceDE w:val="0"/>
        <w:autoSpaceDN w:val="0"/>
        <w:adjustRightInd w:val="0"/>
        <w:rPr>
          <w:rFonts w:cs="Arial"/>
          <w:szCs w:val="24"/>
        </w:rPr>
      </w:pPr>
      <w:r w:rsidRPr="004457AE">
        <w:rPr>
          <w:rFonts w:cs="Arial"/>
          <w:szCs w:val="24"/>
        </w:rPr>
        <w:t>(1) E</w:t>
      </w:r>
      <w:r w:rsidR="008C71C0">
        <w:rPr>
          <w:rFonts w:cs="Arial"/>
          <w:szCs w:val="24"/>
        </w:rPr>
        <w:t>very</w:t>
      </w:r>
      <w:r w:rsidRPr="004457AE">
        <w:rPr>
          <w:rFonts w:cs="Arial"/>
          <w:szCs w:val="24"/>
        </w:rPr>
        <w:t xml:space="preserve"> municipality</w:t>
      </w:r>
      <w:r w:rsidR="00112875">
        <w:rPr>
          <w:rFonts w:cs="Arial"/>
          <w:szCs w:val="24"/>
        </w:rPr>
        <w:t xml:space="preserve"> that </w:t>
      </w:r>
      <w:r w:rsidR="00E7036A">
        <w:rPr>
          <w:rFonts w:cs="Arial"/>
          <w:szCs w:val="24"/>
        </w:rPr>
        <w:t>regulates</w:t>
      </w:r>
      <w:r w:rsidR="00112875">
        <w:rPr>
          <w:rFonts w:cs="Arial"/>
          <w:szCs w:val="24"/>
        </w:rPr>
        <w:t xml:space="preserve"> vehicles for hire </w:t>
      </w:r>
      <w:r w:rsidRPr="004457AE">
        <w:rPr>
          <w:rFonts w:cs="Arial"/>
          <w:szCs w:val="24"/>
        </w:rPr>
        <w:t xml:space="preserve">must consult with the public, including individuals with disabilities, to determine the ratio of accessible </w:t>
      </w:r>
      <w:r w:rsidR="00DD78F6">
        <w:rPr>
          <w:rFonts w:cs="Arial"/>
          <w:szCs w:val="24"/>
        </w:rPr>
        <w:t>v</w:t>
      </w:r>
      <w:r w:rsidR="00DD78F6" w:rsidRPr="004457AE">
        <w:rPr>
          <w:rFonts w:cs="Arial"/>
          <w:szCs w:val="24"/>
        </w:rPr>
        <w:t xml:space="preserve">ehicles </w:t>
      </w:r>
      <w:r w:rsidRPr="004457AE">
        <w:rPr>
          <w:rFonts w:cs="Arial"/>
          <w:szCs w:val="24"/>
        </w:rPr>
        <w:t xml:space="preserve">for </w:t>
      </w:r>
      <w:r w:rsidR="00DD78F6">
        <w:rPr>
          <w:rFonts w:cs="Arial"/>
          <w:szCs w:val="24"/>
        </w:rPr>
        <w:t>h</w:t>
      </w:r>
      <w:r w:rsidRPr="004457AE">
        <w:rPr>
          <w:rFonts w:cs="Arial"/>
          <w:szCs w:val="24"/>
        </w:rPr>
        <w:t xml:space="preserve">ire to </w:t>
      </w:r>
      <w:r w:rsidR="00DD78F6">
        <w:rPr>
          <w:rFonts w:cs="Arial"/>
          <w:szCs w:val="24"/>
        </w:rPr>
        <w:t>in</w:t>
      </w:r>
      <w:r w:rsidRPr="004457AE">
        <w:rPr>
          <w:rFonts w:cs="Arial"/>
          <w:szCs w:val="24"/>
        </w:rPr>
        <w:t xml:space="preserve">accessible </w:t>
      </w:r>
      <w:r w:rsidR="00DD78F6">
        <w:rPr>
          <w:rFonts w:cs="Arial"/>
          <w:szCs w:val="24"/>
        </w:rPr>
        <w:t>v</w:t>
      </w:r>
      <w:r w:rsidR="00DD78F6" w:rsidRPr="004457AE">
        <w:rPr>
          <w:rFonts w:cs="Arial"/>
          <w:szCs w:val="24"/>
        </w:rPr>
        <w:t xml:space="preserve">ehicles </w:t>
      </w:r>
      <w:r w:rsidRPr="004457AE">
        <w:rPr>
          <w:rFonts w:cs="Arial"/>
          <w:szCs w:val="24"/>
        </w:rPr>
        <w:t xml:space="preserve">for </w:t>
      </w:r>
      <w:r w:rsidR="00DD78F6">
        <w:rPr>
          <w:rFonts w:cs="Arial"/>
          <w:szCs w:val="24"/>
        </w:rPr>
        <w:t>h</w:t>
      </w:r>
      <w:r w:rsidR="00DD78F6" w:rsidRPr="004457AE">
        <w:rPr>
          <w:rFonts w:cs="Arial"/>
          <w:szCs w:val="24"/>
        </w:rPr>
        <w:t xml:space="preserve">ire </w:t>
      </w:r>
      <w:r w:rsidRPr="004457AE">
        <w:rPr>
          <w:rFonts w:cs="Arial"/>
          <w:szCs w:val="24"/>
        </w:rPr>
        <w:t xml:space="preserve">required in the municipality. </w:t>
      </w:r>
    </w:p>
    <w:p w14:paraId="5A5E9CE2" w14:textId="736C3B66" w:rsidR="00124F15" w:rsidRPr="00C8681F" w:rsidRDefault="00124F15" w:rsidP="00B50799">
      <w:pPr>
        <w:autoSpaceDE w:val="0"/>
        <w:autoSpaceDN w:val="0"/>
        <w:adjustRightInd w:val="0"/>
        <w:spacing w:before="120"/>
        <w:rPr>
          <w:rFonts w:cs="Arial"/>
          <w:szCs w:val="24"/>
        </w:rPr>
      </w:pPr>
      <w:r w:rsidRPr="00C8681F">
        <w:rPr>
          <w:rFonts w:cs="Arial"/>
          <w:szCs w:val="24"/>
        </w:rPr>
        <w:t xml:space="preserve">(2) </w:t>
      </w:r>
      <w:r w:rsidR="008C71C0">
        <w:rPr>
          <w:rFonts w:cs="Arial"/>
          <w:szCs w:val="24"/>
        </w:rPr>
        <w:t>Obligated</w:t>
      </w:r>
      <w:r w:rsidRPr="00C8681F">
        <w:rPr>
          <w:rFonts w:cs="Arial"/>
          <w:szCs w:val="24"/>
        </w:rPr>
        <w:t xml:space="preserve"> municipalities must identify what progress they have made in meeting the need for accessible </w:t>
      </w:r>
      <w:r w:rsidR="00C8681F">
        <w:rPr>
          <w:rFonts w:cs="Arial"/>
          <w:szCs w:val="24"/>
        </w:rPr>
        <w:t>v</w:t>
      </w:r>
      <w:r w:rsidR="00C8681F" w:rsidRPr="00C8681F">
        <w:rPr>
          <w:rFonts w:cs="Arial"/>
          <w:szCs w:val="24"/>
        </w:rPr>
        <w:t xml:space="preserve">ehicles </w:t>
      </w:r>
      <w:r w:rsidRPr="00C8681F">
        <w:rPr>
          <w:rFonts w:cs="Arial"/>
          <w:szCs w:val="24"/>
        </w:rPr>
        <w:t xml:space="preserve">for </w:t>
      </w:r>
      <w:r w:rsidR="00C8681F">
        <w:rPr>
          <w:rFonts w:cs="Arial"/>
          <w:szCs w:val="24"/>
        </w:rPr>
        <w:t>h</w:t>
      </w:r>
      <w:r w:rsidR="00C8681F" w:rsidRPr="00C8681F">
        <w:rPr>
          <w:rFonts w:cs="Arial"/>
          <w:szCs w:val="24"/>
        </w:rPr>
        <w:t>ire</w:t>
      </w:r>
      <w:r w:rsidRPr="00C8681F">
        <w:rPr>
          <w:rFonts w:cs="Arial"/>
          <w:szCs w:val="24"/>
        </w:rPr>
        <w:t xml:space="preserve">, including any steps that </w:t>
      </w:r>
      <w:proofErr w:type="gramStart"/>
      <w:r w:rsidRPr="00C8681F">
        <w:rPr>
          <w:rFonts w:cs="Arial"/>
          <w:szCs w:val="24"/>
        </w:rPr>
        <w:t>will be taken</w:t>
      </w:r>
      <w:proofErr w:type="gramEnd"/>
      <w:r w:rsidRPr="00C8681F">
        <w:rPr>
          <w:rFonts w:cs="Arial"/>
          <w:szCs w:val="24"/>
        </w:rPr>
        <w:t xml:space="preserve"> to meet the need. This information must be included in </w:t>
      </w:r>
      <w:r w:rsidR="008C71C0">
        <w:rPr>
          <w:rFonts w:cs="Arial"/>
          <w:szCs w:val="24"/>
        </w:rPr>
        <w:t xml:space="preserve">every obligated </w:t>
      </w:r>
      <w:r w:rsidRPr="00C8681F">
        <w:rPr>
          <w:rFonts w:cs="Arial"/>
          <w:szCs w:val="24"/>
        </w:rPr>
        <w:t>municipal</w:t>
      </w:r>
      <w:r w:rsidR="008C71C0">
        <w:rPr>
          <w:rFonts w:cs="Arial"/>
          <w:szCs w:val="24"/>
        </w:rPr>
        <w:t xml:space="preserve">ity’s </w:t>
      </w:r>
      <w:r w:rsidR="00C8681F">
        <w:rPr>
          <w:rFonts w:cs="Arial"/>
          <w:szCs w:val="24"/>
        </w:rPr>
        <w:t>a</w:t>
      </w:r>
      <w:r w:rsidR="00C8681F" w:rsidRPr="00C8681F">
        <w:rPr>
          <w:rFonts w:cs="Arial"/>
          <w:szCs w:val="24"/>
        </w:rPr>
        <w:t xml:space="preserve">ccessibility </w:t>
      </w:r>
      <w:r w:rsidR="00C8681F">
        <w:rPr>
          <w:rFonts w:cs="Arial"/>
          <w:szCs w:val="24"/>
        </w:rPr>
        <w:t>p</w:t>
      </w:r>
      <w:r w:rsidRPr="00C8681F">
        <w:rPr>
          <w:rFonts w:cs="Arial"/>
          <w:szCs w:val="24"/>
        </w:rPr>
        <w:t>lan.</w:t>
      </w:r>
    </w:p>
    <w:p w14:paraId="7AB58176" w14:textId="2A42924C" w:rsidR="00124F15" w:rsidRPr="00C8681F" w:rsidRDefault="00124F15" w:rsidP="00B50799">
      <w:pPr>
        <w:autoSpaceDE w:val="0"/>
        <w:autoSpaceDN w:val="0"/>
        <w:adjustRightInd w:val="0"/>
        <w:rPr>
          <w:rFonts w:cs="Arial"/>
          <w:szCs w:val="24"/>
        </w:rPr>
      </w:pPr>
      <w:r w:rsidRPr="00C8681F">
        <w:rPr>
          <w:rFonts w:cs="Arial"/>
          <w:szCs w:val="24"/>
        </w:rPr>
        <w:t xml:space="preserve">(3) </w:t>
      </w:r>
      <w:r w:rsidR="00C8681F">
        <w:rPr>
          <w:rFonts w:cs="Arial"/>
          <w:szCs w:val="24"/>
        </w:rPr>
        <w:t>An o</w:t>
      </w:r>
      <w:r w:rsidRPr="00C8681F">
        <w:rPr>
          <w:rFonts w:cs="Arial"/>
          <w:szCs w:val="24"/>
        </w:rPr>
        <w:t xml:space="preserve">wner or an operator of a </w:t>
      </w:r>
      <w:r w:rsidR="00C8681F">
        <w:rPr>
          <w:rFonts w:cs="Arial"/>
          <w:szCs w:val="24"/>
        </w:rPr>
        <w:t>v</w:t>
      </w:r>
      <w:r w:rsidR="00C8681F" w:rsidRPr="00C8681F">
        <w:rPr>
          <w:rFonts w:cs="Arial"/>
          <w:szCs w:val="24"/>
        </w:rPr>
        <w:t xml:space="preserve">ehicle </w:t>
      </w:r>
      <w:r w:rsidRPr="00C8681F">
        <w:rPr>
          <w:rFonts w:cs="Arial"/>
          <w:szCs w:val="24"/>
        </w:rPr>
        <w:t xml:space="preserve">for </w:t>
      </w:r>
      <w:r w:rsidR="00C8681F">
        <w:rPr>
          <w:rFonts w:cs="Arial"/>
          <w:szCs w:val="24"/>
        </w:rPr>
        <w:t>h</w:t>
      </w:r>
      <w:r w:rsidR="00C8681F" w:rsidRPr="00C8681F">
        <w:rPr>
          <w:rFonts w:cs="Arial"/>
          <w:szCs w:val="24"/>
        </w:rPr>
        <w:t xml:space="preserve">ire </w:t>
      </w:r>
      <w:r w:rsidRPr="00C8681F">
        <w:rPr>
          <w:rFonts w:cs="Arial"/>
          <w:szCs w:val="24"/>
        </w:rPr>
        <w:t>shall not</w:t>
      </w:r>
    </w:p>
    <w:p w14:paraId="20347345" w14:textId="174C76C9" w:rsidR="00124F15" w:rsidRPr="00C8681F" w:rsidRDefault="00ED7252" w:rsidP="00B50799">
      <w:pPr>
        <w:numPr>
          <w:ilvl w:val="0"/>
          <w:numId w:val="41"/>
        </w:numPr>
        <w:autoSpaceDE w:val="0"/>
        <w:autoSpaceDN w:val="0"/>
        <w:adjustRightInd w:val="0"/>
        <w:rPr>
          <w:rFonts w:cs="Arial"/>
          <w:szCs w:val="24"/>
        </w:rPr>
      </w:pPr>
      <w:r>
        <w:rPr>
          <w:rFonts w:cs="Arial"/>
          <w:szCs w:val="24"/>
        </w:rPr>
        <w:t>c</w:t>
      </w:r>
      <w:r w:rsidR="00124F15" w:rsidRPr="00C8681F">
        <w:rPr>
          <w:rFonts w:cs="Arial"/>
          <w:szCs w:val="24"/>
        </w:rPr>
        <w:t xml:space="preserve">harge a higher fare or an additional fee to </w:t>
      </w:r>
      <w:r w:rsidR="008C71C0">
        <w:rPr>
          <w:rFonts w:cs="Arial"/>
          <w:szCs w:val="24"/>
        </w:rPr>
        <w:t>a person</w:t>
      </w:r>
      <w:r w:rsidR="00124F15" w:rsidRPr="00C8681F">
        <w:rPr>
          <w:rFonts w:cs="Arial"/>
          <w:szCs w:val="24"/>
        </w:rPr>
        <w:t xml:space="preserve"> with</w:t>
      </w:r>
      <w:r w:rsidR="008C71C0">
        <w:rPr>
          <w:rFonts w:cs="Arial"/>
          <w:szCs w:val="24"/>
        </w:rPr>
        <w:t xml:space="preserve"> a disability</w:t>
      </w:r>
      <w:r w:rsidR="00124F15" w:rsidRPr="00C8681F">
        <w:rPr>
          <w:rFonts w:cs="Arial"/>
          <w:szCs w:val="24"/>
        </w:rPr>
        <w:t xml:space="preserve"> than they would normally charge </w:t>
      </w:r>
      <w:r w:rsidR="008C71C0">
        <w:rPr>
          <w:rFonts w:cs="Arial"/>
          <w:szCs w:val="24"/>
        </w:rPr>
        <w:t>a person</w:t>
      </w:r>
      <w:r w:rsidR="00124F15" w:rsidRPr="00C8681F">
        <w:rPr>
          <w:rFonts w:cs="Arial"/>
          <w:szCs w:val="24"/>
        </w:rPr>
        <w:t xml:space="preserve"> without </w:t>
      </w:r>
      <w:r w:rsidR="008C71C0">
        <w:rPr>
          <w:rFonts w:cs="Arial"/>
          <w:szCs w:val="24"/>
        </w:rPr>
        <w:t>a disability</w:t>
      </w:r>
      <w:r w:rsidR="00124F15" w:rsidRPr="00C8681F">
        <w:rPr>
          <w:rFonts w:cs="Arial"/>
          <w:szCs w:val="24"/>
        </w:rPr>
        <w:t xml:space="preserve"> for the same trip;</w:t>
      </w:r>
    </w:p>
    <w:p w14:paraId="1736EB05" w14:textId="34E4251C" w:rsidR="00124F15" w:rsidRPr="00C8681F" w:rsidRDefault="00ED7252" w:rsidP="00B50799">
      <w:pPr>
        <w:numPr>
          <w:ilvl w:val="0"/>
          <w:numId w:val="41"/>
        </w:numPr>
        <w:autoSpaceDE w:val="0"/>
        <w:autoSpaceDN w:val="0"/>
        <w:adjustRightInd w:val="0"/>
        <w:rPr>
          <w:rFonts w:cs="Arial"/>
          <w:szCs w:val="24"/>
        </w:rPr>
      </w:pPr>
      <w:r>
        <w:rPr>
          <w:rFonts w:cs="Arial"/>
          <w:szCs w:val="24"/>
        </w:rPr>
        <w:t>c</w:t>
      </w:r>
      <w:r w:rsidR="00124F15" w:rsidRPr="00C8681F">
        <w:rPr>
          <w:rFonts w:cs="Arial"/>
          <w:szCs w:val="24"/>
        </w:rPr>
        <w:t>harge a fee for the storage of mobility aids or mobility assistive devices;</w:t>
      </w:r>
    </w:p>
    <w:p w14:paraId="30E2E733" w14:textId="4BE7D3E7" w:rsidR="00124F15" w:rsidRPr="00C8681F" w:rsidRDefault="00ED7252" w:rsidP="00B50799">
      <w:pPr>
        <w:numPr>
          <w:ilvl w:val="0"/>
          <w:numId w:val="41"/>
        </w:numPr>
        <w:autoSpaceDE w:val="0"/>
        <w:autoSpaceDN w:val="0"/>
        <w:adjustRightInd w:val="0"/>
        <w:rPr>
          <w:rFonts w:cs="Arial"/>
          <w:szCs w:val="24"/>
        </w:rPr>
      </w:pPr>
      <w:r>
        <w:rPr>
          <w:rFonts w:cs="Arial"/>
          <w:szCs w:val="24"/>
        </w:rPr>
        <w:t>r</w:t>
      </w:r>
      <w:r w:rsidR="00124F15" w:rsidRPr="00C8681F">
        <w:rPr>
          <w:rFonts w:cs="Arial"/>
          <w:szCs w:val="24"/>
        </w:rPr>
        <w:t xml:space="preserve">efuse or deny service based on a </w:t>
      </w:r>
      <w:r w:rsidR="0001146B">
        <w:rPr>
          <w:rFonts w:cs="Arial"/>
          <w:szCs w:val="24"/>
        </w:rPr>
        <w:t>person’s</w:t>
      </w:r>
      <w:r w:rsidR="0001146B" w:rsidRPr="00C8681F">
        <w:rPr>
          <w:rFonts w:cs="Arial"/>
          <w:szCs w:val="24"/>
        </w:rPr>
        <w:t xml:space="preserve"> </w:t>
      </w:r>
      <w:r w:rsidR="00124F15" w:rsidRPr="00C8681F">
        <w:rPr>
          <w:rFonts w:cs="Arial"/>
          <w:szCs w:val="24"/>
        </w:rPr>
        <w:t>disability or n</w:t>
      </w:r>
      <w:r>
        <w:rPr>
          <w:rFonts w:cs="Arial"/>
          <w:szCs w:val="24"/>
        </w:rPr>
        <w:t>eed for reasonable assistance; or</w:t>
      </w:r>
    </w:p>
    <w:p w14:paraId="0BCC54D7" w14:textId="594C222D" w:rsidR="00124F15" w:rsidRPr="00C8681F" w:rsidRDefault="00ED7252" w:rsidP="00B50799">
      <w:pPr>
        <w:numPr>
          <w:ilvl w:val="0"/>
          <w:numId w:val="41"/>
        </w:numPr>
        <w:autoSpaceDE w:val="0"/>
        <w:autoSpaceDN w:val="0"/>
        <w:adjustRightInd w:val="0"/>
        <w:rPr>
          <w:rFonts w:cs="Arial"/>
          <w:szCs w:val="24"/>
        </w:rPr>
      </w:pPr>
      <w:proofErr w:type="gramStart"/>
      <w:r>
        <w:rPr>
          <w:rFonts w:cs="Arial"/>
          <w:szCs w:val="24"/>
        </w:rPr>
        <w:t>d</w:t>
      </w:r>
      <w:r w:rsidR="008C71C0" w:rsidRPr="00C8681F">
        <w:rPr>
          <w:rFonts w:cs="Arial"/>
          <w:szCs w:val="24"/>
        </w:rPr>
        <w:t>eny</w:t>
      </w:r>
      <w:proofErr w:type="gramEnd"/>
      <w:r w:rsidR="00124F15" w:rsidRPr="00C8681F">
        <w:rPr>
          <w:rFonts w:cs="Arial"/>
          <w:szCs w:val="24"/>
        </w:rPr>
        <w:t xml:space="preserve"> a ride to a </w:t>
      </w:r>
      <w:r w:rsidR="0001146B">
        <w:rPr>
          <w:rFonts w:cs="Arial"/>
          <w:szCs w:val="24"/>
        </w:rPr>
        <w:t>person</w:t>
      </w:r>
      <w:r w:rsidR="0001146B" w:rsidRPr="00C8681F">
        <w:rPr>
          <w:rFonts w:cs="Arial"/>
          <w:szCs w:val="24"/>
        </w:rPr>
        <w:t xml:space="preserve"> </w:t>
      </w:r>
      <w:r w:rsidR="00124F15" w:rsidRPr="00C8681F">
        <w:rPr>
          <w:rFonts w:cs="Arial"/>
          <w:szCs w:val="24"/>
        </w:rPr>
        <w:t>using a service animal.</w:t>
      </w:r>
    </w:p>
    <w:p w14:paraId="38DF7042" w14:textId="63D0671B" w:rsidR="00124F15" w:rsidRPr="00C8681F" w:rsidRDefault="00124F15" w:rsidP="00B50799">
      <w:pPr>
        <w:autoSpaceDE w:val="0"/>
        <w:autoSpaceDN w:val="0"/>
        <w:adjustRightInd w:val="0"/>
        <w:spacing w:before="240"/>
        <w:rPr>
          <w:rFonts w:cs="Arial"/>
          <w:szCs w:val="24"/>
        </w:rPr>
      </w:pPr>
      <w:r w:rsidRPr="00C8681F">
        <w:rPr>
          <w:rFonts w:cs="Arial"/>
          <w:szCs w:val="24"/>
        </w:rPr>
        <w:t xml:space="preserve">(4) </w:t>
      </w:r>
      <w:r w:rsidR="00CE45DA">
        <w:rPr>
          <w:rFonts w:cs="Arial"/>
          <w:szCs w:val="24"/>
        </w:rPr>
        <w:t>Obligated m</w:t>
      </w:r>
      <w:r w:rsidRPr="00C8681F">
        <w:rPr>
          <w:rFonts w:cs="Arial"/>
          <w:szCs w:val="24"/>
        </w:rPr>
        <w:t xml:space="preserve">unicipalities that license </w:t>
      </w:r>
      <w:r w:rsidR="007464C0">
        <w:rPr>
          <w:rFonts w:cs="Arial"/>
          <w:szCs w:val="24"/>
        </w:rPr>
        <w:t>v</w:t>
      </w:r>
      <w:r w:rsidR="007464C0" w:rsidRPr="00C8681F">
        <w:rPr>
          <w:rFonts w:cs="Arial"/>
          <w:szCs w:val="24"/>
        </w:rPr>
        <w:t xml:space="preserve">ehicles </w:t>
      </w:r>
      <w:r w:rsidRPr="00C8681F">
        <w:rPr>
          <w:rFonts w:cs="Arial"/>
          <w:szCs w:val="24"/>
        </w:rPr>
        <w:t xml:space="preserve">for </w:t>
      </w:r>
      <w:r w:rsidR="007464C0">
        <w:rPr>
          <w:rFonts w:cs="Arial"/>
          <w:szCs w:val="24"/>
        </w:rPr>
        <w:t>h</w:t>
      </w:r>
      <w:r w:rsidR="007464C0" w:rsidRPr="00C8681F">
        <w:rPr>
          <w:rFonts w:cs="Arial"/>
          <w:szCs w:val="24"/>
        </w:rPr>
        <w:t xml:space="preserve">ire </w:t>
      </w:r>
      <w:r w:rsidRPr="00C8681F">
        <w:rPr>
          <w:rFonts w:cs="Arial"/>
          <w:szCs w:val="24"/>
        </w:rPr>
        <w:t xml:space="preserve">must make sure that </w:t>
      </w:r>
      <w:r w:rsidR="00D77797">
        <w:rPr>
          <w:rFonts w:cs="Arial"/>
          <w:szCs w:val="24"/>
        </w:rPr>
        <w:t xml:space="preserve">vehicle </w:t>
      </w:r>
      <w:r w:rsidRPr="00C8681F">
        <w:rPr>
          <w:rFonts w:cs="Arial"/>
          <w:szCs w:val="24"/>
        </w:rPr>
        <w:t xml:space="preserve">owners and operators display vehicle registration and identification information on the rear bumper of their </w:t>
      </w:r>
      <w:r w:rsidR="007464C0">
        <w:rPr>
          <w:rFonts w:cs="Arial"/>
          <w:szCs w:val="24"/>
        </w:rPr>
        <w:t>v</w:t>
      </w:r>
      <w:r w:rsidR="007464C0" w:rsidRPr="00C8681F">
        <w:rPr>
          <w:rFonts w:cs="Arial"/>
          <w:szCs w:val="24"/>
        </w:rPr>
        <w:t xml:space="preserve">ehicles </w:t>
      </w:r>
      <w:r w:rsidRPr="00C8681F">
        <w:rPr>
          <w:rFonts w:cs="Arial"/>
          <w:szCs w:val="24"/>
        </w:rPr>
        <w:t xml:space="preserve">for </w:t>
      </w:r>
      <w:r w:rsidR="007464C0">
        <w:rPr>
          <w:rFonts w:cs="Arial"/>
          <w:szCs w:val="24"/>
        </w:rPr>
        <w:t>h</w:t>
      </w:r>
      <w:r w:rsidR="007464C0" w:rsidRPr="00C8681F">
        <w:rPr>
          <w:rFonts w:cs="Arial"/>
          <w:szCs w:val="24"/>
        </w:rPr>
        <w:t>ire</w:t>
      </w:r>
      <w:r w:rsidRPr="00C8681F">
        <w:rPr>
          <w:rFonts w:cs="Arial"/>
          <w:szCs w:val="24"/>
        </w:rPr>
        <w:t xml:space="preserve">. For consistency, and to allow for easier recognition for people with disabilities, the information must meet the requirements for signage, </w:t>
      </w:r>
      <w:r w:rsidR="00D77797">
        <w:rPr>
          <w:rFonts w:cs="Arial"/>
          <w:szCs w:val="24"/>
        </w:rPr>
        <w:t xml:space="preserve">as </w:t>
      </w:r>
      <w:r w:rsidRPr="00C8681F">
        <w:rPr>
          <w:rFonts w:cs="Arial"/>
          <w:szCs w:val="24"/>
        </w:rPr>
        <w:t xml:space="preserve">outlined in section </w:t>
      </w:r>
      <w:r w:rsidR="00C8681F" w:rsidRPr="00C8681F">
        <w:rPr>
          <w:rFonts w:cs="Arial"/>
          <w:szCs w:val="24"/>
        </w:rPr>
        <w:t>2</w:t>
      </w:r>
      <w:r w:rsidR="007464C0">
        <w:rPr>
          <w:rFonts w:cs="Arial"/>
          <w:szCs w:val="24"/>
        </w:rPr>
        <w:t>5</w:t>
      </w:r>
      <w:r w:rsidR="00E7036A">
        <w:rPr>
          <w:rFonts w:cs="Arial"/>
          <w:szCs w:val="24"/>
        </w:rPr>
        <w:t xml:space="preserve"> </w:t>
      </w:r>
      <w:r w:rsidR="00465D53">
        <w:rPr>
          <w:rFonts w:cs="Arial"/>
          <w:szCs w:val="24"/>
        </w:rPr>
        <w:t>of this R</w:t>
      </w:r>
      <w:r w:rsidRPr="00C8681F">
        <w:rPr>
          <w:rFonts w:cs="Arial"/>
          <w:szCs w:val="24"/>
        </w:rPr>
        <w:t>egulation.</w:t>
      </w:r>
    </w:p>
    <w:p w14:paraId="6EE257A2" w14:textId="5D2D5E9B" w:rsidR="00124F15" w:rsidRPr="00C8681F" w:rsidRDefault="00124F15" w:rsidP="00B50799">
      <w:pPr>
        <w:autoSpaceDE w:val="0"/>
        <w:autoSpaceDN w:val="0"/>
        <w:adjustRightInd w:val="0"/>
        <w:rPr>
          <w:rFonts w:cs="Arial"/>
          <w:szCs w:val="24"/>
        </w:rPr>
      </w:pPr>
      <w:r w:rsidRPr="00C8681F">
        <w:rPr>
          <w:rFonts w:cs="Arial"/>
          <w:szCs w:val="24"/>
        </w:rPr>
        <w:t xml:space="preserve">(5) </w:t>
      </w:r>
      <w:r w:rsidR="00CE45DA">
        <w:rPr>
          <w:rFonts w:cs="Arial"/>
          <w:szCs w:val="24"/>
        </w:rPr>
        <w:t>Obligated m</w:t>
      </w:r>
      <w:r w:rsidRPr="00C8681F">
        <w:rPr>
          <w:rFonts w:cs="Arial"/>
          <w:szCs w:val="24"/>
        </w:rPr>
        <w:t xml:space="preserve">unicipalities that license vehicles for hire must make sure that </w:t>
      </w:r>
      <w:r w:rsidR="00F8067B">
        <w:rPr>
          <w:rFonts w:cs="Arial"/>
          <w:szCs w:val="24"/>
        </w:rPr>
        <w:t xml:space="preserve">vehicle </w:t>
      </w:r>
      <w:r w:rsidRPr="00C8681F">
        <w:rPr>
          <w:rFonts w:cs="Arial"/>
          <w:szCs w:val="24"/>
        </w:rPr>
        <w:t>owners and operators make vehicle registration and identification information available in an accessible format to p</w:t>
      </w:r>
      <w:r w:rsidR="002A2BA6">
        <w:rPr>
          <w:rFonts w:cs="Arial"/>
          <w:szCs w:val="24"/>
        </w:rPr>
        <w:t>assengers</w:t>
      </w:r>
      <w:r w:rsidRPr="00C8681F">
        <w:rPr>
          <w:rFonts w:cs="Arial"/>
          <w:szCs w:val="24"/>
        </w:rPr>
        <w:t xml:space="preserve"> with disabilities. </w:t>
      </w:r>
      <w:r w:rsidR="00E7036A">
        <w:rPr>
          <w:rFonts w:cs="Arial"/>
          <w:szCs w:val="24"/>
        </w:rPr>
        <w:t xml:space="preserve"> </w:t>
      </w:r>
      <w:r w:rsidRPr="00C8681F">
        <w:rPr>
          <w:rFonts w:cs="Arial"/>
          <w:szCs w:val="24"/>
        </w:rPr>
        <w:t xml:space="preserve">How accessible vehicle registration and identification information </w:t>
      </w:r>
      <w:proofErr w:type="gramStart"/>
      <w:r w:rsidRPr="00C8681F">
        <w:rPr>
          <w:rFonts w:cs="Arial"/>
          <w:szCs w:val="24"/>
        </w:rPr>
        <w:t>is provided</w:t>
      </w:r>
      <w:proofErr w:type="gramEnd"/>
      <w:r w:rsidRPr="00C8681F">
        <w:rPr>
          <w:rFonts w:cs="Arial"/>
          <w:szCs w:val="24"/>
        </w:rPr>
        <w:t xml:space="preserve"> to passengers is at the discretion of the municipality.</w:t>
      </w:r>
    </w:p>
    <w:p w14:paraId="7C48E2E0" w14:textId="5DEDDB12" w:rsidR="00124F15" w:rsidRPr="00C8681F" w:rsidRDefault="00124F15" w:rsidP="00B50799">
      <w:pPr>
        <w:autoSpaceDE w:val="0"/>
        <w:autoSpaceDN w:val="0"/>
        <w:adjustRightInd w:val="0"/>
        <w:rPr>
          <w:rFonts w:cs="Arial"/>
          <w:szCs w:val="24"/>
        </w:rPr>
      </w:pPr>
      <w:r w:rsidRPr="00C8681F">
        <w:rPr>
          <w:rFonts w:cs="Arial"/>
          <w:szCs w:val="24"/>
        </w:rPr>
        <w:t>(6) A</w:t>
      </w:r>
      <w:r w:rsidR="00F8067B">
        <w:rPr>
          <w:rFonts w:cs="Arial"/>
          <w:szCs w:val="24"/>
        </w:rPr>
        <w:t>n obligated</w:t>
      </w:r>
      <w:r w:rsidRPr="00C8681F">
        <w:rPr>
          <w:rFonts w:cs="Arial"/>
          <w:szCs w:val="24"/>
        </w:rPr>
        <w:t xml:space="preserve"> municipality </w:t>
      </w:r>
      <w:r w:rsidR="00F8067B">
        <w:rPr>
          <w:rFonts w:cs="Arial"/>
          <w:szCs w:val="24"/>
        </w:rPr>
        <w:t xml:space="preserve">should </w:t>
      </w:r>
      <w:r w:rsidRPr="00C8681F">
        <w:rPr>
          <w:rFonts w:cs="Arial"/>
          <w:szCs w:val="24"/>
        </w:rPr>
        <w:t xml:space="preserve">comply </w:t>
      </w:r>
      <w:r w:rsidR="00C8681F">
        <w:rPr>
          <w:rFonts w:cs="Arial"/>
          <w:szCs w:val="24"/>
        </w:rPr>
        <w:t>with</w:t>
      </w:r>
      <w:r w:rsidR="00C8681F" w:rsidRPr="00C8681F">
        <w:rPr>
          <w:rFonts w:cs="Arial"/>
          <w:szCs w:val="24"/>
        </w:rPr>
        <w:t xml:space="preserve"> </w:t>
      </w:r>
      <w:r w:rsidRPr="00C8681F">
        <w:rPr>
          <w:rFonts w:cs="Arial"/>
          <w:szCs w:val="24"/>
        </w:rPr>
        <w:t xml:space="preserve">the Customer Service Standard </w:t>
      </w:r>
      <w:r w:rsidR="00E7036A">
        <w:rPr>
          <w:rFonts w:cs="Arial"/>
          <w:szCs w:val="24"/>
        </w:rPr>
        <w:t xml:space="preserve">Regulation, </w:t>
      </w:r>
      <w:r w:rsidRPr="00C8681F">
        <w:rPr>
          <w:rFonts w:cs="Arial"/>
          <w:szCs w:val="24"/>
        </w:rPr>
        <w:t xml:space="preserve">including training those that provide </w:t>
      </w:r>
      <w:r w:rsidR="00F8067B">
        <w:rPr>
          <w:rFonts w:cs="Arial"/>
          <w:szCs w:val="24"/>
        </w:rPr>
        <w:t xml:space="preserve">transportation </w:t>
      </w:r>
      <w:r w:rsidRPr="00C8681F">
        <w:rPr>
          <w:rFonts w:cs="Arial"/>
          <w:szCs w:val="24"/>
        </w:rPr>
        <w:t>service</w:t>
      </w:r>
      <w:r w:rsidR="00F8067B">
        <w:rPr>
          <w:rFonts w:cs="Arial"/>
          <w:szCs w:val="24"/>
        </w:rPr>
        <w:t>s</w:t>
      </w:r>
      <w:r w:rsidRPr="00C8681F">
        <w:rPr>
          <w:rFonts w:cs="Arial"/>
          <w:szCs w:val="24"/>
        </w:rPr>
        <w:t xml:space="preserve"> to the public</w:t>
      </w:r>
      <w:r w:rsidR="00C8681F">
        <w:rPr>
          <w:rFonts w:cs="Arial"/>
          <w:szCs w:val="24"/>
        </w:rPr>
        <w:t>.</w:t>
      </w:r>
    </w:p>
    <w:p w14:paraId="1334A37D" w14:textId="052A3C31" w:rsidR="00124F15" w:rsidRPr="00C8681F" w:rsidRDefault="00124F15" w:rsidP="00B50799">
      <w:pPr>
        <w:autoSpaceDE w:val="0"/>
        <w:autoSpaceDN w:val="0"/>
        <w:adjustRightInd w:val="0"/>
        <w:rPr>
          <w:rFonts w:cs="Arial"/>
          <w:szCs w:val="24"/>
        </w:rPr>
      </w:pPr>
      <w:r w:rsidRPr="00C8681F">
        <w:rPr>
          <w:rFonts w:cs="Arial"/>
          <w:szCs w:val="24"/>
        </w:rPr>
        <w:t xml:space="preserve">(7) </w:t>
      </w:r>
      <w:r w:rsidR="00CE45DA">
        <w:rPr>
          <w:rFonts w:cs="Arial"/>
          <w:szCs w:val="24"/>
        </w:rPr>
        <w:t>Obligated m</w:t>
      </w:r>
      <w:r w:rsidRPr="00C8681F">
        <w:rPr>
          <w:rFonts w:cs="Arial"/>
          <w:szCs w:val="24"/>
        </w:rPr>
        <w:t xml:space="preserve">unicipalities </w:t>
      </w:r>
      <w:r w:rsidR="002A2BA6">
        <w:rPr>
          <w:rFonts w:cs="Arial"/>
          <w:szCs w:val="24"/>
        </w:rPr>
        <w:t xml:space="preserve">shall </w:t>
      </w:r>
      <w:r w:rsidRPr="00C8681F">
        <w:rPr>
          <w:rFonts w:cs="Arial"/>
          <w:szCs w:val="24"/>
        </w:rPr>
        <w:t xml:space="preserve">ensure that </w:t>
      </w:r>
      <w:r w:rsidR="005651A3">
        <w:rPr>
          <w:rFonts w:cs="Arial"/>
          <w:szCs w:val="24"/>
        </w:rPr>
        <w:t>operators</w:t>
      </w:r>
      <w:r w:rsidR="005651A3" w:rsidRPr="00C8681F">
        <w:rPr>
          <w:rFonts w:cs="Arial"/>
          <w:szCs w:val="24"/>
        </w:rPr>
        <w:t xml:space="preserve"> </w:t>
      </w:r>
      <w:r w:rsidR="005651A3">
        <w:rPr>
          <w:rFonts w:cs="Arial"/>
          <w:szCs w:val="24"/>
        </w:rPr>
        <w:t xml:space="preserve">of </w:t>
      </w:r>
      <w:r w:rsidR="00CE45DA">
        <w:rPr>
          <w:rFonts w:cs="Arial"/>
          <w:szCs w:val="24"/>
        </w:rPr>
        <w:t xml:space="preserve">vehicles for hire </w:t>
      </w:r>
      <w:proofErr w:type="gramStart"/>
      <w:r w:rsidRPr="00C8681F">
        <w:rPr>
          <w:rFonts w:cs="Arial"/>
          <w:szCs w:val="24"/>
        </w:rPr>
        <w:t>are adequately informed</w:t>
      </w:r>
      <w:proofErr w:type="gramEnd"/>
      <w:r w:rsidRPr="00C8681F">
        <w:rPr>
          <w:rFonts w:cs="Arial"/>
          <w:szCs w:val="24"/>
        </w:rPr>
        <w:t xml:space="preserve"> on the requirements of safety and securing mobility device</w:t>
      </w:r>
      <w:r w:rsidR="00E7036A">
        <w:rPr>
          <w:rFonts w:cs="Arial"/>
          <w:szCs w:val="24"/>
        </w:rPr>
        <w:t>s</w:t>
      </w:r>
      <w:r w:rsidRPr="00C8681F">
        <w:rPr>
          <w:rFonts w:cs="Arial"/>
          <w:szCs w:val="24"/>
        </w:rPr>
        <w:t xml:space="preserve"> as per </w:t>
      </w:r>
      <w:r w:rsidR="00DD78F6">
        <w:rPr>
          <w:rFonts w:cs="Arial"/>
          <w:szCs w:val="24"/>
        </w:rPr>
        <w:t>the Highway Traffic Act.</w:t>
      </w:r>
      <w:r w:rsidR="00DD78F6" w:rsidRPr="00C8681F">
        <w:rPr>
          <w:rFonts w:cs="Arial"/>
          <w:szCs w:val="24"/>
        </w:rPr>
        <w:t xml:space="preserve"> </w:t>
      </w:r>
    </w:p>
    <w:p w14:paraId="6570AC7A" w14:textId="79E08D70" w:rsidR="00124F15" w:rsidRPr="00C8681F" w:rsidRDefault="00124F15" w:rsidP="00B50799">
      <w:pPr>
        <w:autoSpaceDE w:val="0"/>
        <w:autoSpaceDN w:val="0"/>
        <w:adjustRightInd w:val="0"/>
        <w:rPr>
          <w:rFonts w:cs="Arial"/>
          <w:szCs w:val="24"/>
        </w:rPr>
      </w:pPr>
      <w:r w:rsidRPr="00C8681F">
        <w:rPr>
          <w:rFonts w:cs="Arial"/>
          <w:szCs w:val="24"/>
        </w:rPr>
        <w:lastRenderedPageBreak/>
        <w:t xml:space="preserve">(8) </w:t>
      </w:r>
      <w:r w:rsidR="00CE45DA">
        <w:rPr>
          <w:rFonts w:cs="Arial"/>
          <w:szCs w:val="24"/>
        </w:rPr>
        <w:t>Obligated m</w:t>
      </w:r>
      <w:r w:rsidRPr="00C8681F">
        <w:rPr>
          <w:rFonts w:cs="Arial"/>
          <w:szCs w:val="24"/>
        </w:rPr>
        <w:t xml:space="preserve">unicipalities shall ensure that all operators </w:t>
      </w:r>
      <w:r w:rsidR="002A2BA6">
        <w:rPr>
          <w:rFonts w:cs="Arial"/>
          <w:szCs w:val="24"/>
        </w:rPr>
        <w:t>of</w:t>
      </w:r>
      <w:r w:rsidRPr="00C8681F">
        <w:rPr>
          <w:rFonts w:cs="Arial"/>
          <w:szCs w:val="24"/>
        </w:rPr>
        <w:t xml:space="preserve"> </w:t>
      </w:r>
      <w:r w:rsidR="007464C0">
        <w:rPr>
          <w:rFonts w:cs="Arial"/>
          <w:szCs w:val="24"/>
        </w:rPr>
        <w:t>v</w:t>
      </w:r>
      <w:r w:rsidRPr="00C8681F">
        <w:rPr>
          <w:rFonts w:cs="Arial"/>
          <w:szCs w:val="24"/>
        </w:rPr>
        <w:t xml:space="preserve">ehicles for </w:t>
      </w:r>
      <w:r w:rsidR="007464C0">
        <w:rPr>
          <w:rFonts w:cs="Arial"/>
          <w:szCs w:val="24"/>
        </w:rPr>
        <w:t>h</w:t>
      </w:r>
      <w:r w:rsidR="007464C0" w:rsidRPr="00C8681F">
        <w:rPr>
          <w:rFonts w:cs="Arial"/>
          <w:szCs w:val="24"/>
        </w:rPr>
        <w:t xml:space="preserve">ire </w:t>
      </w:r>
      <w:r w:rsidRPr="00C8681F">
        <w:rPr>
          <w:rFonts w:cs="Arial"/>
          <w:szCs w:val="24"/>
        </w:rPr>
        <w:t>(</w:t>
      </w:r>
      <w:r w:rsidR="007464C0">
        <w:rPr>
          <w:rFonts w:cs="Arial"/>
          <w:szCs w:val="24"/>
        </w:rPr>
        <w:t>including a</w:t>
      </w:r>
      <w:r w:rsidRPr="00C8681F">
        <w:rPr>
          <w:rFonts w:cs="Arial"/>
          <w:szCs w:val="24"/>
        </w:rPr>
        <w:t>ccessible</w:t>
      </w:r>
      <w:r w:rsidR="007464C0">
        <w:rPr>
          <w:rFonts w:cs="Arial"/>
          <w:szCs w:val="24"/>
        </w:rPr>
        <w:t xml:space="preserve"> vehicles for hire</w:t>
      </w:r>
      <w:r w:rsidRPr="00C8681F">
        <w:rPr>
          <w:rFonts w:cs="Arial"/>
          <w:szCs w:val="24"/>
        </w:rPr>
        <w:t xml:space="preserve">) meet minimum background check guidelines as determined by the </w:t>
      </w:r>
      <w:r w:rsidR="007464C0">
        <w:rPr>
          <w:rFonts w:cs="Arial"/>
          <w:szCs w:val="24"/>
        </w:rPr>
        <w:t>m</w:t>
      </w:r>
      <w:r w:rsidRPr="00C8681F">
        <w:rPr>
          <w:rFonts w:cs="Arial"/>
          <w:szCs w:val="24"/>
        </w:rPr>
        <w:t>unicipality.</w:t>
      </w:r>
    </w:p>
    <w:p w14:paraId="2E95BBC2" w14:textId="77777777" w:rsidR="00F14BFC" w:rsidRDefault="00C8681F" w:rsidP="00B50799">
      <w:pPr>
        <w:pBdr>
          <w:top w:val="single" w:sz="4" w:space="1" w:color="auto"/>
          <w:left w:val="single" w:sz="4" w:space="4" w:color="auto"/>
          <w:bottom w:val="single" w:sz="4" w:space="1" w:color="auto"/>
          <w:right w:val="single" w:sz="4" w:space="4" w:color="auto"/>
        </w:pBdr>
        <w:tabs>
          <w:tab w:val="left" w:pos="1276"/>
        </w:tabs>
        <w:spacing w:before="240" w:after="240"/>
        <w:ind w:left="1276" w:hanging="1276"/>
        <w:rPr>
          <w:rFonts w:cs="Arial"/>
          <w:szCs w:val="24"/>
        </w:rPr>
      </w:pPr>
      <w:r w:rsidRPr="00C8681F">
        <w:rPr>
          <w:rFonts w:cs="Arial"/>
          <w:szCs w:val="24"/>
        </w:rPr>
        <w:t xml:space="preserve">Questions: </w:t>
      </w:r>
      <w:r>
        <w:rPr>
          <w:rFonts w:cs="Arial"/>
          <w:szCs w:val="24"/>
        </w:rPr>
        <w:tab/>
      </w:r>
      <w:r w:rsidR="000B135D" w:rsidRPr="005C0969">
        <w:rPr>
          <w:rFonts w:cs="Arial"/>
          <w:szCs w:val="24"/>
        </w:rPr>
        <w:t>Do these parameters seem reasonable</w:t>
      </w:r>
      <w:r w:rsidR="002E3569" w:rsidRPr="005C0969">
        <w:rPr>
          <w:rFonts w:cs="Arial"/>
          <w:szCs w:val="24"/>
        </w:rPr>
        <w:t xml:space="preserve"> for rural municipalities? Should municipalities have a different timeline for implementation?</w:t>
      </w:r>
    </w:p>
    <w:p w14:paraId="4150C97C" w14:textId="77777777" w:rsidR="00C8681F" w:rsidRPr="004457AE" w:rsidRDefault="00C8681F" w:rsidP="00B50799">
      <w:pPr>
        <w:pBdr>
          <w:top w:val="single" w:sz="4" w:space="1" w:color="auto"/>
          <w:left w:val="single" w:sz="4" w:space="4" w:color="auto"/>
          <w:bottom w:val="single" w:sz="4" w:space="1" w:color="auto"/>
          <w:right w:val="single" w:sz="4" w:space="4" w:color="auto"/>
        </w:pBdr>
        <w:tabs>
          <w:tab w:val="left" w:pos="1276"/>
        </w:tabs>
        <w:ind w:left="1276" w:hanging="1276"/>
        <w:rPr>
          <w:rFonts w:cs="Arial"/>
          <w:szCs w:val="24"/>
        </w:rPr>
      </w:pPr>
      <w:r>
        <w:rPr>
          <w:rFonts w:cs="Arial"/>
          <w:szCs w:val="24"/>
        </w:rPr>
        <w:tab/>
        <w:t>Should owners and operators of vehicles for hire be required to have specialized training related to providing accessible transportation?</w:t>
      </w:r>
    </w:p>
    <w:sectPr w:rsidR="00C8681F" w:rsidRPr="004457AE" w:rsidSect="009E1AD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B8C4D" w14:textId="77777777" w:rsidR="005A4560" w:rsidRDefault="005A4560" w:rsidP="00DA45C4">
      <w:pPr>
        <w:spacing w:after="0" w:line="240" w:lineRule="auto"/>
      </w:pPr>
      <w:r>
        <w:separator/>
      </w:r>
    </w:p>
  </w:endnote>
  <w:endnote w:type="continuationSeparator" w:id="0">
    <w:p w14:paraId="57C80480" w14:textId="77777777" w:rsidR="005A4560" w:rsidRDefault="005A4560" w:rsidP="00DA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A565" w14:textId="77777777" w:rsidR="00B34C6F" w:rsidRDefault="00B34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83D7" w14:textId="6F2A61B4" w:rsidR="00D5491B" w:rsidRPr="007E6D37" w:rsidRDefault="00D5491B">
    <w:pPr>
      <w:pStyle w:val="Footer"/>
      <w:jc w:val="center"/>
      <w:rPr>
        <w:rFonts w:cs="Arial"/>
      </w:rPr>
    </w:pPr>
    <w:r w:rsidRPr="007E6D37">
      <w:rPr>
        <w:rFonts w:cs="Arial"/>
      </w:rPr>
      <w:t xml:space="preserve">Page </w:t>
    </w:r>
    <w:r w:rsidRPr="007E6D37">
      <w:rPr>
        <w:rFonts w:cs="Arial"/>
        <w:b/>
        <w:bCs/>
        <w:szCs w:val="24"/>
      </w:rPr>
      <w:fldChar w:fldCharType="begin"/>
    </w:r>
    <w:r w:rsidRPr="007E6D37">
      <w:rPr>
        <w:rFonts w:cs="Arial"/>
        <w:b/>
        <w:bCs/>
      </w:rPr>
      <w:instrText xml:space="preserve"> PAGE </w:instrText>
    </w:r>
    <w:r w:rsidRPr="007E6D37">
      <w:rPr>
        <w:rFonts w:cs="Arial"/>
        <w:b/>
        <w:bCs/>
        <w:szCs w:val="24"/>
      </w:rPr>
      <w:fldChar w:fldCharType="separate"/>
    </w:r>
    <w:r w:rsidR="00A0789A">
      <w:rPr>
        <w:rFonts w:cs="Arial"/>
        <w:b/>
        <w:bCs/>
        <w:noProof/>
      </w:rPr>
      <w:t>20</w:t>
    </w:r>
    <w:r w:rsidRPr="007E6D37">
      <w:rPr>
        <w:rFonts w:cs="Arial"/>
        <w:b/>
        <w:bCs/>
        <w:szCs w:val="24"/>
      </w:rPr>
      <w:fldChar w:fldCharType="end"/>
    </w:r>
    <w:r w:rsidRPr="007E6D37">
      <w:rPr>
        <w:rFonts w:cs="Arial"/>
      </w:rPr>
      <w:t xml:space="preserve"> of </w:t>
    </w:r>
    <w:r w:rsidRPr="007E6D37">
      <w:rPr>
        <w:rFonts w:cs="Arial"/>
        <w:b/>
        <w:bCs/>
        <w:szCs w:val="24"/>
      </w:rPr>
      <w:fldChar w:fldCharType="begin"/>
    </w:r>
    <w:r w:rsidRPr="007E6D37">
      <w:rPr>
        <w:rFonts w:cs="Arial"/>
        <w:b/>
        <w:bCs/>
      </w:rPr>
      <w:instrText xml:space="preserve"> NUMPAGES  </w:instrText>
    </w:r>
    <w:r w:rsidRPr="007E6D37">
      <w:rPr>
        <w:rFonts w:cs="Arial"/>
        <w:b/>
        <w:bCs/>
        <w:szCs w:val="24"/>
      </w:rPr>
      <w:fldChar w:fldCharType="separate"/>
    </w:r>
    <w:r w:rsidR="00A0789A">
      <w:rPr>
        <w:rFonts w:cs="Arial"/>
        <w:b/>
        <w:bCs/>
        <w:noProof/>
      </w:rPr>
      <w:t>25</w:t>
    </w:r>
    <w:r w:rsidRPr="007E6D37">
      <w:rPr>
        <w:rFonts w:cs="Arial"/>
        <w:b/>
        <w:bCs/>
        <w:szCs w:val="24"/>
      </w:rPr>
      <w:fldChar w:fldCharType="end"/>
    </w:r>
  </w:p>
  <w:p w14:paraId="0171BE3A" w14:textId="77777777" w:rsidR="00D5491B" w:rsidRPr="007E6D37" w:rsidRDefault="00D5491B">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F37F" w14:textId="77777777" w:rsidR="00B34C6F" w:rsidRDefault="00B3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F3ECF" w14:textId="77777777" w:rsidR="005A4560" w:rsidRDefault="005A4560" w:rsidP="00DA45C4">
      <w:pPr>
        <w:spacing w:after="0" w:line="240" w:lineRule="auto"/>
      </w:pPr>
      <w:r>
        <w:separator/>
      </w:r>
    </w:p>
  </w:footnote>
  <w:footnote w:type="continuationSeparator" w:id="0">
    <w:p w14:paraId="7FA6BEFF" w14:textId="77777777" w:rsidR="005A4560" w:rsidRDefault="005A4560" w:rsidP="00DA4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AF40" w14:textId="77777777" w:rsidR="00B34C6F" w:rsidRDefault="00B34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CCAA" w14:textId="77777777" w:rsidR="00B34C6F" w:rsidRDefault="00B34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9395" w14:textId="77777777" w:rsidR="00B34C6F" w:rsidRDefault="00B34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B2534A"/>
    <w:lvl w:ilvl="0">
      <w:numFmt w:val="bullet"/>
      <w:lvlText w:val="*"/>
      <w:lvlJc w:val="left"/>
    </w:lvl>
  </w:abstractNum>
  <w:abstractNum w:abstractNumId="1" w15:restartNumberingAfterBreak="0">
    <w:nsid w:val="0C302F22"/>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B344F4"/>
    <w:multiLevelType w:val="hybridMultilevel"/>
    <w:tmpl w:val="210C3946"/>
    <w:lvl w:ilvl="0" w:tplc="C206DB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23686C"/>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5D21EB"/>
    <w:multiLevelType w:val="hybridMultilevel"/>
    <w:tmpl w:val="DB500404"/>
    <w:lvl w:ilvl="0" w:tplc="C206DB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D51626"/>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3DC07AA"/>
    <w:multiLevelType w:val="hybridMultilevel"/>
    <w:tmpl w:val="F76467E2"/>
    <w:lvl w:ilvl="0" w:tplc="E674AAB8">
      <w:start w:val="1"/>
      <w:numFmt w:val="lowerRoman"/>
      <w:lvlText w:val="(%1)"/>
      <w:lvlJc w:val="right"/>
      <w:pPr>
        <w:ind w:left="1800" w:hanging="360"/>
      </w:pPr>
      <w:rPr>
        <w:rFonts w:hint="default"/>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6770C24"/>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9E5C7D"/>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16B4F81"/>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2362895"/>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CD47F4F"/>
    <w:multiLevelType w:val="hybridMultilevel"/>
    <w:tmpl w:val="8E2CC74E"/>
    <w:lvl w:ilvl="0" w:tplc="C206DB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E662C5E"/>
    <w:multiLevelType w:val="hybridMultilevel"/>
    <w:tmpl w:val="3CC83078"/>
    <w:lvl w:ilvl="0" w:tplc="C206DB70">
      <w:start w:val="1"/>
      <w:numFmt w:val="lowerLetter"/>
      <w:lvlText w:val="(%1)"/>
      <w:lvlJc w:val="left"/>
      <w:pPr>
        <w:ind w:left="1495"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01542A8"/>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2657876"/>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4D7374C"/>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6F56244"/>
    <w:multiLevelType w:val="hybridMultilevel"/>
    <w:tmpl w:val="63DC7EC0"/>
    <w:lvl w:ilvl="0" w:tplc="8DA46F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7182F32"/>
    <w:multiLevelType w:val="hybridMultilevel"/>
    <w:tmpl w:val="FFF862FA"/>
    <w:lvl w:ilvl="0" w:tplc="7B9463A4">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8" w15:restartNumberingAfterBreak="0">
    <w:nsid w:val="48EF4427"/>
    <w:multiLevelType w:val="hybridMultilevel"/>
    <w:tmpl w:val="8E9EACCE"/>
    <w:lvl w:ilvl="0" w:tplc="C206DB70">
      <w:start w:val="1"/>
      <w:numFmt w:val="lowerLetter"/>
      <w:lvlText w:val="(%1)"/>
      <w:lvlJc w:val="left"/>
      <w:pPr>
        <w:ind w:left="1080" w:hanging="360"/>
      </w:pPr>
      <w:rPr>
        <w:rFonts w:hint="default"/>
      </w:rPr>
    </w:lvl>
    <w:lvl w:ilvl="1" w:tplc="E674AAB8">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BC1783A"/>
    <w:multiLevelType w:val="hybridMultilevel"/>
    <w:tmpl w:val="281E8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F96359"/>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C7E472D"/>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E001D97"/>
    <w:multiLevelType w:val="hybridMultilevel"/>
    <w:tmpl w:val="217267F0"/>
    <w:lvl w:ilvl="0" w:tplc="8BE8D3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E4320B5"/>
    <w:multiLevelType w:val="hybridMultilevel"/>
    <w:tmpl w:val="F0B856E8"/>
    <w:lvl w:ilvl="0" w:tplc="C206DB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830E7A"/>
    <w:multiLevelType w:val="hybridMultilevel"/>
    <w:tmpl w:val="195E9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906FF0"/>
    <w:multiLevelType w:val="hybridMultilevel"/>
    <w:tmpl w:val="3CC83078"/>
    <w:lvl w:ilvl="0" w:tplc="C206DB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6DC0262"/>
    <w:multiLevelType w:val="hybridMultilevel"/>
    <w:tmpl w:val="E7949ECE"/>
    <w:lvl w:ilvl="0" w:tplc="E674AAB8">
      <w:start w:val="1"/>
      <w:numFmt w:val="lowerRoman"/>
      <w:lvlText w:val="(%1)"/>
      <w:lvlJc w:val="righ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B627F87"/>
    <w:multiLevelType w:val="hybridMultilevel"/>
    <w:tmpl w:val="D09C94F2"/>
    <w:lvl w:ilvl="0" w:tplc="9790FD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EE83203"/>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1C80C32"/>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6E0763F"/>
    <w:multiLevelType w:val="hybridMultilevel"/>
    <w:tmpl w:val="3DC654EE"/>
    <w:lvl w:ilvl="0" w:tplc="C206DB70">
      <w:start w:val="1"/>
      <w:numFmt w:val="lowerLetter"/>
      <w:lvlText w:val="(%1)"/>
      <w:lvlJc w:val="left"/>
      <w:pPr>
        <w:ind w:left="1800" w:hanging="360"/>
      </w:pPr>
      <w:rPr>
        <w:rFonts w:hint="default"/>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674D51F3"/>
    <w:multiLevelType w:val="hybridMultilevel"/>
    <w:tmpl w:val="46EAE75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AEC1D77"/>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D74564A"/>
    <w:multiLevelType w:val="hybridMultilevel"/>
    <w:tmpl w:val="DB7A958E"/>
    <w:lvl w:ilvl="0" w:tplc="C206DB70">
      <w:start w:val="1"/>
      <w:numFmt w:val="lowerLetter"/>
      <w:lvlText w:val="(%1)"/>
      <w:lvlJc w:val="left"/>
      <w:pPr>
        <w:ind w:left="1080" w:hanging="360"/>
      </w:pPr>
      <w:rPr>
        <w:rFonts w:hint="default"/>
      </w:rPr>
    </w:lvl>
    <w:lvl w:ilvl="1" w:tplc="E674AAB8">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E212982"/>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FE3359F"/>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24B7469"/>
    <w:multiLevelType w:val="hybridMultilevel"/>
    <w:tmpl w:val="900A78B6"/>
    <w:lvl w:ilvl="0" w:tplc="C206DB70">
      <w:start w:val="1"/>
      <w:numFmt w:val="lowerLetter"/>
      <w:lvlText w:val="(%1)"/>
      <w:lvlJc w:val="left"/>
      <w:pPr>
        <w:ind w:left="1080" w:hanging="360"/>
      </w:pPr>
      <w:rPr>
        <w:rFonts w:hint="default"/>
      </w:rPr>
    </w:lvl>
    <w:lvl w:ilvl="1" w:tplc="E674AAB8">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5784703"/>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6F74676"/>
    <w:multiLevelType w:val="hybridMultilevel"/>
    <w:tmpl w:val="DBC805F0"/>
    <w:lvl w:ilvl="0" w:tplc="E674AAB8">
      <w:start w:val="1"/>
      <w:numFmt w:val="low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9940796"/>
    <w:multiLevelType w:val="hybridMultilevel"/>
    <w:tmpl w:val="0DC0F338"/>
    <w:lvl w:ilvl="0" w:tplc="C206DB70">
      <w:start w:val="1"/>
      <w:numFmt w:val="lowerLetter"/>
      <w:lvlText w:val="(%1)"/>
      <w:lvlJc w:val="left"/>
      <w:pPr>
        <w:ind w:left="1080" w:hanging="360"/>
      </w:pPr>
      <w:rPr>
        <w:rFonts w:hint="default"/>
      </w:rPr>
    </w:lvl>
    <w:lvl w:ilvl="1" w:tplc="E674AAB8">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B720BE8"/>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4"/>
  </w:num>
  <w:num w:numId="2">
    <w:abstractNumId w:val="19"/>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8"/>
  </w:num>
  <w:num w:numId="5">
    <w:abstractNumId w:val="4"/>
  </w:num>
  <w:num w:numId="6">
    <w:abstractNumId w:val="31"/>
  </w:num>
  <w:num w:numId="7">
    <w:abstractNumId w:val="22"/>
  </w:num>
  <w:num w:numId="8">
    <w:abstractNumId w:val="25"/>
  </w:num>
  <w:num w:numId="9">
    <w:abstractNumId w:val="23"/>
  </w:num>
  <w:num w:numId="10">
    <w:abstractNumId w:val="17"/>
  </w:num>
  <w:num w:numId="11">
    <w:abstractNumId w:val="11"/>
  </w:num>
  <w:num w:numId="12">
    <w:abstractNumId w:val="16"/>
  </w:num>
  <w:num w:numId="13">
    <w:abstractNumId w:val="2"/>
  </w:num>
  <w:num w:numId="14">
    <w:abstractNumId w:val="27"/>
  </w:num>
  <w:num w:numId="15">
    <w:abstractNumId w:val="13"/>
  </w:num>
  <w:num w:numId="16">
    <w:abstractNumId w:val="30"/>
  </w:num>
  <w:num w:numId="17">
    <w:abstractNumId w:val="26"/>
  </w:num>
  <w:num w:numId="18">
    <w:abstractNumId w:val="6"/>
  </w:num>
  <w:num w:numId="19">
    <w:abstractNumId w:val="3"/>
  </w:num>
  <w:num w:numId="20">
    <w:abstractNumId w:val="7"/>
  </w:num>
  <w:num w:numId="21">
    <w:abstractNumId w:val="12"/>
  </w:num>
  <w:num w:numId="22">
    <w:abstractNumId w:val="9"/>
  </w:num>
  <w:num w:numId="23">
    <w:abstractNumId w:val="29"/>
  </w:num>
  <w:num w:numId="24">
    <w:abstractNumId w:val="14"/>
  </w:num>
  <w:num w:numId="25">
    <w:abstractNumId w:val="33"/>
  </w:num>
  <w:num w:numId="26">
    <w:abstractNumId w:val="10"/>
  </w:num>
  <w:num w:numId="27">
    <w:abstractNumId w:val="35"/>
  </w:num>
  <w:num w:numId="28">
    <w:abstractNumId w:val="8"/>
  </w:num>
  <w:num w:numId="29">
    <w:abstractNumId w:val="20"/>
  </w:num>
  <w:num w:numId="30">
    <w:abstractNumId w:val="36"/>
  </w:num>
  <w:num w:numId="31">
    <w:abstractNumId w:val="21"/>
  </w:num>
  <w:num w:numId="32">
    <w:abstractNumId w:val="1"/>
  </w:num>
  <w:num w:numId="33">
    <w:abstractNumId w:val="39"/>
  </w:num>
  <w:num w:numId="34">
    <w:abstractNumId w:val="37"/>
  </w:num>
  <w:num w:numId="35">
    <w:abstractNumId w:val="32"/>
  </w:num>
  <w:num w:numId="36">
    <w:abstractNumId w:val="28"/>
  </w:num>
  <w:num w:numId="37">
    <w:abstractNumId w:val="34"/>
  </w:num>
  <w:num w:numId="38">
    <w:abstractNumId w:val="18"/>
  </w:num>
  <w:num w:numId="39">
    <w:abstractNumId w:val="15"/>
  </w:num>
  <w:num w:numId="40">
    <w:abstractNumId w:val="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0C"/>
    <w:rsid w:val="00003EE4"/>
    <w:rsid w:val="0001146B"/>
    <w:rsid w:val="00016A93"/>
    <w:rsid w:val="0002154D"/>
    <w:rsid w:val="00023787"/>
    <w:rsid w:val="000377C0"/>
    <w:rsid w:val="00037E0F"/>
    <w:rsid w:val="000403CE"/>
    <w:rsid w:val="00044595"/>
    <w:rsid w:val="00046F19"/>
    <w:rsid w:val="00060147"/>
    <w:rsid w:val="000771EA"/>
    <w:rsid w:val="0009006B"/>
    <w:rsid w:val="0009257F"/>
    <w:rsid w:val="00095C01"/>
    <w:rsid w:val="000B135D"/>
    <w:rsid w:val="000B4B7D"/>
    <w:rsid w:val="000B4C88"/>
    <w:rsid w:val="000B6C11"/>
    <w:rsid w:val="000C0121"/>
    <w:rsid w:val="000C0A99"/>
    <w:rsid w:val="000C0F51"/>
    <w:rsid w:val="000D11CB"/>
    <w:rsid w:val="000D38CE"/>
    <w:rsid w:val="000E1136"/>
    <w:rsid w:val="000F2EC1"/>
    <w:rsid w:val="000F319E"/>
    <w:rsid w:val="000F391C"/>
    <w:rsid w:val="00101AED"/>
    <w:rsid w:val="0010442B"/>
    <w:rsid w:val="00112875"/>
    <w:rsid w:val="00124F15"/>
    <w:rsid w:val="00126C1C"/>
    <w:rsid w:val="00145AC0"/>
    <w:rsid w:val="00152EBF"/>
    <w:rsid w:val="00155BC6"/>
    <w:rsid w:val="0016639C"/>
    <w:rsid w:val="0016686B"/>
    <w:rsid w:val="00171678"/>
    <w:rsid w:val="00190ED8"/>
    <w:rsid w:val="00192E32"/>
    <w:rsid w:val="001A2619"/>
    <w:rsid w:val="001A3CEC"/>
    <w:rsid w:val="001A5C26"/>
    <w:rsid w:val="001B15CE"/>
    <w:rsid w:val="001B72D3"/>
    <w:rsid w:val="001C27F7"/>
    <w:rsid w:val="001C7E59"/>
    <w:rsid w:val="001D25DE"/>
    <w:rsid w:val="001D4EBF"/>
    <w:rsid w:val="001E3266"/>
    <w:rsid w:val="001E5B7D"/>
    <w:rsid w:val="001E6A23"/>
    <w:rsid w:val="001F1641"/>
    <w:rsid w:val="001F327B"/>
    <w:rsid w:val="0021769C"/>
    <w:rsid w:val="0022511D"/>
    <w:rsid w:val="00226F0E"/>
    <w:rsid w:val="00232A42"/>
    <w:rsid w:val="00236310"/>
    <w:rsid w:val="0023660F"/>
    <w:rsid w:val="00245124"/>
    <w:rsid w:val="00246CD2"/>
    <w:rsid w:val="002543F1"/>
    <w:rsid w:val="00257E23"/>
    <w:rsid w:val="00264129"/>
    <w:rsid w:val="00267C78"/>
    <w:rsid w:val="00271573"/>
    <w:rsid w:val="002727EB"/>
    <w:rsid w:val="00273142"/>
    <w:rsid w:val="00273FA5"/>
    <w:rsid w:val="0028049D"/>
    <w:rsid w:val="002841F9"/>
    <w:rsid w:val="002847ED"/>
    <w:rsid w:val="0028733A"/>
    <w:rsid w:val="00291320"/>
    <w:rsid w:val="00295518"/>
    <w:rsid w:val="00295A92"/>
    <w:rsid w:val="002A2BA6"/>
    <w:rsid w:val="002A2E64"/>
    <w:rsid w:val="002A31A1"/>
    <w:rsid w:val="002A4300"/>
    <w:rsid w:val="002A4568"/>
    <w:rsid w:val="002B1326"/>
    <w:rsid w:val="002C2546"/>
    <w:rsid w:val="002C7EDA"/>
    <w:rsid w:val="002D16BB"/>
    <w:rsid w:val="002E3569"/>
    <w:rsid w:val="002E4105"/>
    <w:rsid w:val="002E55B6"/>
    <w:rsid w:val="002E7086"/>
    <w:rsid w:val="002F59FE"/>
    <w:rsid w:val="002F6591"/>
    <w:rsid w:val="002F679E"/>
    <w:rsid w:val="00306C00"/>
    <w:rsid w:val="00317DF3"/>
    <w:rsid w:val="003352FC"/>
    <w:rsid w:val="00350B3B"/>
    <w:rsid w:val="003521E5"/>
    <w:rsid w:val="0037022D"/>
    <w:rsid w:val="0037663E"/>
    <w:rsid w:val="00390B90"/>
    <w:rsid w:val="003A7CF4"/>
    <w:rsid w:val="003B2938"/>
    <w:rsid w:val="003B3611"/>
    <w:rsid w:val="003B76BA"/>
    <w:rsid w:val="003C1506"/>
    <w:rsid w:val="003E20E4"/>
    <w:rsid w:val="003F278E"/>
    <w:rsid w:val="0042191A"/>
    <w:rsid w:val="00427550"/>
    <w:rsid w:val="00427CC7"/>
    <w:rsid w:val="004322EE"/>
    <w:rsid w:val="00433174"/>
    <w:rsid w:val="004341C3"/>
    <w:rsid w:val="004457AE"/>
    <w:rsid w:val="00445A7E"/>
    <w:rsid w:val="00445AFB"/>
    <w:rsid w:val="004510EE"/>
    <w:rsid w:val="004535D7"/>
    <w:rsid w:val="00465D53"/>
    <w:rsid w:val="00466C72"/>
    <w:rsid w:val="00481750"/>
    <w:rsid w:val="0048356B"/>
    <w:rsid w:val="0049316A"/>
    <w:rsid w:val="004973F6"/>
    <w:rsid w:val="004A1DBD"/>
    <w:rsid w:val="004B20E1"/>
    <w:rsid w:val="004B29B2"/>
    <w:rsid w:val="004C54B7"/>
    <w:rsid w:val="004D3390"/>
    <w:rsid w:val="004D5F59"/>
    <w:rsid w:val="004D7191"/>
    <w:rsid w:val="004E24B4"/>
    <w:rsid w:val="00506EBF"/>
    <w:rsid w:val="00511AF8"/>
    <w:rsid w:val="005154D2"/>
    <w:rsid w:val="00535038"/>
    <w:rsid w:val="0054524C"/>
    <w:rsid w:val="0054757A"/>
    <w:rsid w:val="0056253B"/>
    <w:rsid w:val="005651A3"/>
    <w:rsid w:val="00574432"/>
    <w:rsid w:val="00581F8A"/>
    <w:rsid w:val="00595E48"/>
    <w:rsid w:val="005A0EB6"/>
    <w:rsid w:val="005A3831"/>
    <w:rsid w:val="005A3F0C"/>
    <w:rsid w:val="005A4560"/>
    <w:rsid w:val="005B0E96"/>
    <w:rsid w:val="005C0969"/>
    <w:rsid w:val="005C627F"/>
    <w:rsid w:val="005C7A62"/>
    <w:rsid w:val="005D0359"/>
    <w:rsid w:val="005D4858"/>
    <w:rsid w:val="005E4399"/>
    <w:rsid w:val="006027B5"/>
    <w:rsid w:val="00606557"/>
    <w:rsid w:val="00622198"/>
    <w:rsid w:val="00633451"/>
    <w:rsid w:val="006413DE"/>
    <w:rsid w:val="0065199A"/>
    <w:rsid w:val="00652D1E"/>
    <w:rsid w:val="0065308E"/>
    <w:rsid w:val="00655E30"/>
    <w:rsid w:val="00663765"/>
    <w:rsid w:val="006664B7"/>
    <w:rsid w:val="00684EAE"/>
    <w:rsid w:val="006905AE"/>
    <w:rsid w:val="006A3DA4"/>
    <w:rsid w:val="006B4D0E"/>
    <w:rsid w:val="006B64C9"/>
    <w:rsid w:val="006C1E92"/>
    <w:rsid w:val="006C5D97"/>
    <w:rsid w:val="006C7045"/>
    <w:rsid w:val="006F0017"/>
    <w:rsid w:val="006F06A5"/>
    <w:rsid w:val="006F64D8"/>
    <w:rsid w:val="007000E5"/>
    <w:rsid w:val="00705847"/>
    <w:rsid w:val="00713549"/>
    <w:rsid w:val="00714DC5"/>
    <w:rsid w:val="0071768F"/>
    <w:rsid w:val="00724DA1"/>
    <w:rsid w:val="00727AC9"/>
    <w:rsid w:val="007318F5"/>
    <w:rsid w:val="00737552"/>
    <w:rsid w:val="00740954"/>
    <w:rsid w:val="00740F0F"/>
    <w:rsid w:val="00743165"/>
    <w:rsid w:val="00744700"/>
    <w:rsid w:val="007464C0"/>
    <w:rsid w:val="007523D9"/>
    <w:rsid w:val="007557F5"/>
    <w:rsid w:val="00782997"/>
    <w:rsid w:val="00783866"/>
    <w:rsid w:val="00790956"/>
    <w:rsid w:val="00793BE9"/>
    <w:rsid w:val="007967DF"/>
    <w:rsid w:val="007A19ED"/>
    <w:rsid w:val="007A7CF8"/>
    <w:rsid w:val="007B4054"/>
    <w:rsid w:val="007D1377"/>
    <w:rsid w:val="007D2DE9"/>
    <w:rsid w:val="007D3875"/>
    <w:rsid w:val="007E1444"/>
    <w:rsid w:val="007E671B"/>
    <w:rsid w:val="007E6D37"/>
    <w:rsid w:val="007F71DD"/>
    <w:rsid w:val="00805203"/>
    <w:rsid w:val="00805C3D"/>
    <w:rsid w:val="00815957"/>
    <w:rsid w:val="008237F3"/>
    <w:rsid w:val="008273C9"/>
    <w:rsid w:val="00840D99"/>
    <w:rsid w:val="0084256D"/>
    <w:rsid w:val="00856E22"/>
    <w:rsid w:val="00870C58"/>
    <w:rsid w:val="00871250"/>
    <w:rsid w:val="00873F3D"/>
    <w:rsid w:val="00874724"/>
    <w:rsid w:val="00877A08"/>
    <w:rsid w:val="00880086"/>
    <w:rsid w:val="00882370"/>
    <w:rsid w:val="0089127E"/>
    <w:rsid w:val="008912EB"/>
    <w:rsid w:val="008A306C"/>
    <w:rsid w:val="008A3695"/>
    <w:rsid w:val="008A40EB"/>
    <w:rsid w:val="008C3DC4"/>
    <w:rsid w:val="008C7129"/>
    <w:rsid w:val="008C71C0"/>
    <w:rsid w:val="008D1039"/>
    <w:rsid w:val="008D33BD"/>
    <w:rsid w:val="008E78C7"/>
    <w:rsid w:val="0090295A"/>
    <w:rsid w:val="00911D7C"/>
    <w:rsid w:val="009145F6"/>
    <w:rsid w:val="009227A4"/>
    <w:rsid w:val="00923966"/>
    <w:rsid w:val="009400F8"/>
    <w:rsid w:val="00940E9A"/>
    <w:rsid w:val="00945446"/>
    <w:rsid w:val="0095066C"/>
    <w:rsid w:val="00953540"/>
    <w:rsid w:val="00962172"/>
    <w:rsid w:val="00963515"/>
    <w:rsid w:val="00974E74"/>
    <w:rsid w:val="00975B9A"/>
    <w:rsid w:val="00983D0C"/>
    <w:rsid w:val="00983F4D"/>
    <w:rsid w:val="00984E14"/>
    <w:rsid w:val="00986BEF"/>
    <w:rsid w:val="009B1498"/>
    <w:rsid w:val="009B7D4F"/>
    <w:rsid w:val="009C236C"/>
    <w:rsid w:val="009C6F88"/>
    <w:rsid w:val="009D073D"/>
    <w:rsid w:val="009D51B9"/>
    <w:rsid w:val="009E1ADC"/>
    <w:rsid w:val="00A030F5"/>
    <w:rsid w:val="00A036EA"/>
    <w:rsid w:val="00A0789A"/>
    <w:rsid w:val="00A10D9F"/>
    <w:rsid w:val="00A16673"/>
    <w:rsid w:val="00A22DDB"/>
    <w:rsid w:val="00A23B57"/>
    <w:rsid w:val="00A25174"/>
    <w:rsid w:val="00A30B14"/>
    <w:rsid w:val="00A518CB"/>
    <w:rsid w:val="00A52E7F"/>
    <w:rsid w:val="00A5735B"/>
    <w:rsid w:val="00A57C3D"/>
    <w:rsid w:val="00A62D43"/>
    <w:rsid w:val="00A64613"/>
    <w:rsid w:val="00A65CAD"/>
    <w:rsid w:val="00A72521"/>
    <w:rsid w:val="00A77E70"/>
    <w:rsid w:val="00AA530A"/>
    <w:rsid w:val="00AB37F4"/>
    <w:rsid w:val="00AB3C61"/>
    <w:rsid w:val="00AB58EA"/>
    <w:rsid w:val="00AC0B8D"/>
    <w:rsid w:val="00AC142E"/>
    <w:rsid w:val="00AC53B9"/>
    <w:rsid w:val="00AD4757"/>
    <w:rsid w:val="00AE2006"/>
    <w:rsid w:val="00AE231C"/>
    <w:rsid w:val="00AE56C0"/>
    <w:rsid w:val="00AF724C"/>
    <w:rsid w:val="00AF7B16"/>
    <w:rsid w:val="00B10E3E"/>
    <w:rsid w:val="00B111EA"/>
    <w:rsid w:val="00B17968"/>
    <w:rsid w:val="00B27831"/>
    <w:rsid w:val="00B314AD"/>
    <w:rsid w:val="00B321E0"/>
    <w:rsid w:val="00B34C6F"/>
    <w:rsid w:val="00B34DD6"/>
    <w:rsid w:val="00B459D3"/>
    <w:rsid w:val="00B467D6"/>
    <w:rsid w:val="00B50799"/>
    <w:rsid w:val="00B6701E"/>
    <w:rsid w:val="00B71DFC"/>
    <w:rsid w:val="00B74831"/>
    <w:rsid w:val="00B80121"/>
    <w:rsid w:val="00B82DFF"/>
    <w:rsid w:val="00B93A2B"/>
    <w:rsid w:val="00BA671D"/>
    <w:rsid w:val="00BB1496"/>
    <w:rsid w:val="00BB641E"/>
    <w:rsid w:val="00BB6BA2"/>
    <w:rsid w:val="00BC30E1"/>
    <w:rsid w:val="00BD088B"/>
    <w:rsid w:val="00BD691D"/>
    <w:rsid w:val="00BD7397"/>
    <w:rsid w:val="00BE45BA"/>
    <w:rsid w:val="00BE4BAF"/>
    <w:rsid w:val="00BE68AD"/>
    <w:rsid w:val="00BE7F0B"/>
    <w:rsid w:val="00BF1A89"/>
    <w:rsid w:val="00BF3A97"/>
    <w:rsid w:val="00BF5E38"/>
    <w:rsid w:val="00C019FB"/>
    <w:rsid w:val="00C051A7"/>
    <w:rsid w:val="00C130C3"/>
    <w:rsid w:val="00C22003"/>
    <w:rsid w:val="00C4479E"/>
    <w:rsid w:val="00C61AC6"/>
    <w:rsid w:val="00C63556"/>
    <w:rsid w:val="00C7032E"/>
    <w:rsid w:val="00C82AD2"/>
    <w:rsid w:val="00C82FE8"/>
    <w:rsid w:val="00C8681F"/>
    <w:rsid w:val="00C86C8E"/>
    <w:rsid w:val="00CA3496"/>
    <w:rsid w:val="00CB3CB3"/>
    <w:rsid w:val="00CB779C"/>
    <w:rsid w:val="00CC5D6D"/>
    <w:rsid w:val="00CD3D48"/>
    <w:rsid w:val="00CE10A9"/>
    <w:rsid w:val="00CE45DA"/>
    <w:rsid w:val="00CE5F80"/>
    <w:rsid w:val="00CF5155"/>
    <w:rsid w:val="00D10C28"/>
    <w:rsid w:val="00D13EB8"/>
    <w:rsid w:val="00D31E1D"/>
    <w:rsid w:val="00D32CB7"/>
    <w:rsid w:val="00D37872"/>
    <w:rsid w:val="00D451AF"/>
    <w:rsid w:val="00D506FA"/>
    <w:rsid w:val="00D5491B"/>
    <w:rsid w:val="00D57628"/>
    <w:rsid w:val="00D5783F"/>
    <w:rsid w:val="00D64C66"/>
    <w:rsid w:val="00D717EE"/>
    <w:rsid w:val="00D77797"/>
    <w:rsid w:val="00D82E40"/>
    <w:rsid w:val="00DA45C4"/>
    <w:rsid w:val="00DA6BA7"/>
    <w:rsid w:val="00DB32E9"/>
    <w:rsid w:val="00DB6EC0"/>
    <w:rsid w:val="00DD2299"/>
    <w:rsid w:val="00DD78F6"/>
    <w:rsid w:val="00DE26C9"/>
    <w:rsid w:val="00DE492B"/>
    <w:rsid w:val="00DE58E7"/>
    <w:rsid w:val="00DE73A1"/>
    <w:rsid w:val="00DF06AF"/>
    <w:rsid w:val="00DF6984"/>
    <w:rsid w:val="00E038DC"/>
    <w:rsid w:val="00E11438"/>
    <w:rsid w:val="00E26146"/>
    <w:rsid w:val="00E30A30"/>
    <w:rsid w:val="00E362BE"/>
    <w:rsid w:val="00E3674B"/>
    <w:rsid w:val="00E40ECA"/>
    <w:rsid w:val="00E415A6"/>
    <w:rsid w:val="00E43E10"/>
    <w:rsid w:val="00E4583B"/>
    <w:rsid w:val="00E46395"/>
    <w:rsid w:val="00E60213"/>
    <w:rsid w:val="00E60734"/>
    <w:rsid w:val="00E63B05"/>
    <w:rsid w:val="00E67FB4"/>
    <w:rsid w:val="00E7036A"/>
    <w:rsid w:val="00E82CB4"/>
    <w:rsid w:val="00E9008B"/>
    <w:rsid w:val="00E9537A"/>
    <w:rsid w:val="00EA1950"/>
    <w:rsid w:val="00EA4A8E"/>
    <w:rsid w:val="00EA502A"/>
    <w:rsid w:val="00EB0A4F"/>
    <w:rsid w:val="00EB2BC1"/>
    <w:rsid w:val="00EC555B"/>
    <w:rsid w:val="00EC6645"/>
    <w:rsid w:val="00EC68AF"/>
    <w:rsid w:val="00ED18F5"/>
    <w:rsid w:val="00ED2008"/>
    <w:rsid w:val="00ED29E2"/>
    <w:rsid w:val="00ED54CC"/>
    <w:rsid w:val="00ED7252"/>
    <w:rsid w:val="00EE381F"/>
    <w:rsid w:val="00EE52DB"/>
    <w:rsid w:val="00EE56A6"/>
    <w:rsid w:val="00EF5D6D"/>
    <w:rsid w:val="00F03CFF"/>
    <w:rsid w:val="00F14BFC"/>
    <w:rsid w:val="00F24352"/>
    <w:rsid w:val="00F26899"/>
    <w:rsid w:val="00F7080F"/>
    <w:rsid w:val="00F719BA"/>
    <w:rsid w:val="00F739FD"/>
    <w:rsid w:val="00F777AB"/>
    <w:rsid w:val="00F80550"/>
    <w:rsid w:val="00F8067B"/>
    <w:rsid w:val="00FA061F"/>
    <w:rsid w:val="00FA08FC"/>
    <w:rsid w:val="00FA284B"/>
    <w:rsid w:val="00FB2EE3"/>
    <w:rsid w:val="00FB3E8B"/>
    <w:rsid w:val="00FC5C4B"/>
    <w:rsid w:val="00FD0114"/>
    <w:rsid w:val="00FF0B01"/>
    <w:rsid w:val="00FF2CD3"/>
    <w:rsid w:val="00FF5747"/>
    <w:rsid w:val="00FF7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D7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4D"/>
    <w:pPr>
      <w:spacing w:after="120" w:line="276" w:lineRule="auto"/>
    </w:pPr>
    <w:rPr>
      <w:rFonts w:ascii="Arial" w:hAnsi="Arial"/>
      <w:sz w:val="24"/>
      <w:szCs w:val="22"/>
      <w:lang w:val="en-GB" w:eastAsia="en-US"/>
    </w:rPr>
  </w:style>
  <w:style w:type="paragraph" w:styleId="Heading1">
    <w:name w:val="heading 1"/>
    <w:basedOn w:val="Normal"/>
    <w:next w:val="Normal"/>
    <w:link w:val="Heading1Char"/>
    <w:autoRedefine/>
    <w:uiPriority w:val="9"/>
    <w:qFormat/>
    <w:rsid w:val="00C4479E"/>
    <w:pPr>
      <w:keepNext/>
      <w:keepLines/>
      <w:spacing w:before="360"/>
      <w:outlineLvl w:val="0"/>
    </w:pPr>
    <w:rPr>
      <w:rFonts w:eastAsia="Times New Roman"/>
      <w:b/>
      <w:sz w:val="28"/>
      <w:szCs w:val="32"/>
    </w:rPr>
  </w:style>
  <w:style w:type="paragraph" w:styleId="Heading2">
    <w:name w:val="heading 2"/>
    <w:basedOn w:val="Normal"/>
    <w:next w:val="Normal"/>
    <w:link w:val="Heading2Char"/>
    <w:autoRedefine/>
    <w:uiPriority w:val="9"/>
    <w:unhideWhenUsed/>
    <w:qFormat/>
    <w:rsid w:val="00D506FA"/>
    <w:pPr>
      <w:keepNext/>
      <w:keepLines/>
      <w:spacing w:before="360"/>
      <w:outlineLvl w:val="1"/>
    </w:pPr>
    <w:rPr>
      <w:rFonts w:eastAsia="Times New Roman"/>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10"/>
    <w:pPr>
      <w:ind w:left="720"/>
      <w:contextualSpacing/>
    </w:pPr>
  </w:style>
  <w:style w:type="character" w:styleId="Hyperlink">
    <w:name w:val="Hyperlink"/>
    <w:uiPriority w:val="99"/>
    <w:unhideWhenUsed/>
    <w:rsid w:val="00295518"/>
    <w:rPr>
      <w:color w:val="0563C1"/>
      <w:u w:val="single"/>
    </w:rPr>
  </w:style>
  <w:style w:type="paragraph" w:styleId="BalloonText">
    <w:name w:val="Balloon Text"/>
    <w:basedOn w:val="Normal"/>
    <w:link w:val="BalloonTextChar"/>
    <w:uiPriority w:val="99"/>
    <w:semiHidden/>
    <w:unhideWhenUsed/>
    <w:rsid w:val="000C01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0121"/>
    <w:rPr>
      <w:rFonts w:ascii="Segoe UI" w:hAnsi="Segoe UI" w:cs="Segoe UI"/>
      <w:sz w:val="18"/>
      <w:szCs w:val="18"/>
    </w:rPr>
  </w:style>
  <w:style w:type="paragraph" w:styleId="Header">
    <w:name w:val="header"/>
    <w:basedOn w:val="Normal"/>
    <w:link w:val="HeaderChar"/>
    <w:uiPriority w:val="99"/>
    <w:unhideWhenUsed/>
    <w:rsid w:val="00DA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C4"/>
  </w:style>
  <w:style w:type="paragraph" w:styleId="Footer">
    <w:name w:val="footer"/>
    <w:basedOn w:val="Normal"/>
    <w:link w:val="FooterChar"/>
    <w:uiPriority w:val="99"/>
    <w:unhideWhenUsed/>
    <w:rsid w:val="00DA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C4"/>
  </w:style>
  <w:style w:type="character" w:styleId="CommentReference">
    <w:name w:val="annotation reference"/>
    <w:uiPriority w:val="99"/>
    <w:semiHidden/>
    <w:unhideWhenUsed/>
    <w:rsid w:val="00A5735B"/>
    <w:rPr>
      <w:sz w:val="16"/>
      <w:szCs w:val="16"/>
    </w:rPr>
  </w:style>
  <w:style w:type="paragraph" w:styleId="CommentText">
    <w:name w:val="annotation text"/>
    <w:basedOn w:val="Normal"/>
    <w:link w:val="CommentTextChar"/>
    <w:uiPriority w:val="99"/>
    <w:semiHidden/>
    <w:unhideWhenUsed/>
    <w:rsid w:val="00A5735B"/>
    <w:pPr>
      <w:spacing w:line="240" w:lineRule="auto"/>
    </w:pPr>
    <w:rPr>
      <w:sz w:val="20"/>
      <w:szCs w:val="20"/>
    </w:rPr>
  </w:style>
  <w:style w:type="character" w:customStyle="1" w:styleId="CommentTextChar">
    <w:name w:val="Comment Text Char"/>
    <w:link w:val="CommentText"/>
    <w:uiPriority w:val="99"/>
    <w:semiHidden/>
    <w:rsid w:val="00A5735B"/>
    <w:rPr>
      <w:sz w:val="20"/>
      <w:szCs w:val="20"/>
    </w:rPr>
  </w:style>
  <w:style w:type="paragraph" w:styleId="CommentSubject">
    <w:name w:val="annotation subject"/>
    <w:basedOn w:val="CommentText"/>
    <w:next w:val="CommentText"/>
    <w:link w:val="CommentSubjectChar"/>
    <w:uiPriority w:val="99"/>
    <w:semiHidden/>
    <w:unhideWhenUsed/>
    <w:rsid w:val="00A5735B"/>
    <w:rPr>
      <w:b/>
      <w:bCs/>
    </w:rPr>
  </w:style>
  <w:style w:type="character" w:customStyle="1" w:styleId="CommentSubjectChar">
    <w:name w:val="Comment Subject Char"/>
    <w:link w:val="CommentSubject"/>
    <w:uiPriority w:val="99"/>
    <w:semiHidden/>
    <w:rsid w:val="00A5735B"/>
    <w:rPr>
      <w:b/>
      <w:bCs/>
      <w:sz w:val="20"/>
      <w:szCs w:val="20"/>
    </w:rPr>
  </w:style>
  <w:style w:type="character" w:customStyle="1" w:styleId="Heading1Char">
    <w:name w:val="Heading 1 Char"/>
    <w:link w:val="Heading1"/>
    <w:uiPriority w:val="9"/>
    <w:rsid w:val="00C4479E"/>
    <w:rPr>
      <w:rFonts w:ascii="Arial" w:eastAsia="Times New Roman" w:hAnsi="Arial"/>
      <w:b/>
      <w:sz w:val="28"/>
      <w:szCs w:val="32"/>
      <w:lang w:val="en-GB" w:eastAsia="en-US"/>
    </w:rPr>
  </w:style>
  <w:style w:type="paragraph" w:styleId="Title">
    <w:name w:val="Title"/>
    <w:basedOn w:val="Normal"/>
    <w:next w:val="Normal"/>
    <w:link w:val="TitleChar"/>
    <w:autoRedefine/>
    <w:uiPriority w:val="10"/>
    <w:qFormat/>
    <w:rsid w:val="00AB3C61"/>
    <w:pPr>
      <w:spacing w:after="0" w:line="240" w:lineRule="auto"/>
      <w:contextualSpacing/>
    </w:pPr>
    <w:rPr>
      <w:rFonts w:eastAsia="Times New Roman"/>
      <w:b/>
      <w:color w:val="000000"/>
      <w:spacing w:val="-10"/>
      <w:kern w:val="28"/>
      <w:sz w:val="56"/>
      <w:szCs w:val="56"/>
    </w:rPr>
  </w:style>
  <w:style w:type="character" w:customStyle="1" w:styleId="TitleChar">
    <w:name w:val="Title Char"/>
    <w:link w:val="Title"/>
    <w:uiPriority w:val="10"/>
    <w:rsid w:val="00AB3C61"/>
    <w:rPr>
      <w:rFonts w:ascii="Arial" w:eastAsia="Times New Roman" w:hAnsi="Arial" w:cs="Times New Roman"/>
      <w:b/>
      <w:color w:val="000000"/>
      <w:spacing w:val="-10"/>
      <w:kern w:val="28"/>
      <w:sz w:val="56"/>
      <w:szCs w:val="56"/>
    </w:rPr>
  </w:style>
  <w:style w:type="paragraph" w:styleId="Subtitle">
    <w:name w:val="Subtitle"/>
    <w:basedOn w:val="Normal"/>
    <w:next w:val="Normal"/>
    <w:link w:val="SubtitleChar"/>
    <w:uiPriority w:val="11"/>
    <w:qFormat/>
    <w:rsid w:val="00037E0F"/>
    <w:pPr>
      <w:numPr>
        <w:ilvl w:val="1"/>
      </w:numPr>
      <w:spacing w:line="240" w:lineRule="auto"/>
      <w:jc w:val="center"/>
    </w:pPr>
    <w:rPr>
      <w:rFonts w:eastAsia="Times New Roman"/>
      <w:b/>
      <w:spacing w:val="15"/>
      <w:sz w:val="48"/>
    </w:rPr>
  </w:style>
  <w:style w:type="character" w:customStyle="1" w:styleId="SubtitleChar">
    <w:name w:val="Subtitle Char"/>
    <w:link w:val="Subtitle"/>
    <w:uiPriority w:val="11"/>
    <w:rsid w:val="00037E0F"/>
    <w:rPr>
      <w:rFonts w:ascii="Arial" w:eastAsia="Times New Roman" w:hAnsi="Arial"/>
      <w:b/>
      <w:spacing w:val="15"/>
      <w:sz w:val="48"/>
    </w:rPr>
  </w:style>
  <w:style w:type="character" w:customStyle="1" w:styleId="Heading2Char">
    <w:name w:val="Heading 2 Char"/>
    <w:link w:val="Heading2"/>
    <w:uiPriority w:val="9"/>
    <w:rsid w:val="00D506FA"/>
    <w:rPr>
      <w:rFonts w:ascii="Arial" w:eastAsia="Times New Roman" w:hAnsi="Arial" w:cs="Times New Roman"/>
      <w:b/>
      <w:sz w:val="24"/>
      <w:szCs w:val="26"/>
      <w:u w:val="single"/>
    </w:rPr>
  </w:style>
  <w:style w:type="character" w:styleId="FollowedHyperlink">
    <w:name w:val="FollowedHyperlink"/>
    <w:basedOn w:val="DefaultParagraphFont"/>
    <w:uiPriority w:val="99"/>
    <w:semiHidden/>
    <w:unhideWhenUsed/>
    <w:rsid w:val="009E1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cessibilitymb.ca/event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cess@gov.mb.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mb.ca/pdf/transportation-commitee-members.doc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accessibilitymb.ca/pdf/transportation-tor.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b2.gov.mb.ca/laws/statutes/ccsm/a001-7e.php"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309BD-F337-4AF4-90C0-884D94BDC6A2}">
  <ds:schemaRefs>
    <ds:schemaRef ds:uri="http://schemas.openxmlformats.org/officeDocument/2006/bibliography"/>
  </ds:schemaRefs>
</ds:datastoreItem>
</file>

<file path=customXml/itemProps2.xml><?xml version="1.0" encoding="utf-8"?>
<ds:datastoreItem xmlns:ds="http://schemas.openxmlformats.org/officeDocument/2006/customXml" ds:itemID="{44776A57-B705-4A41-9148-DE0FEC68B1E2}"/>
</file>

<file path=customXml/itemProps3.xml><?xml version="1.0" encoding="utf-8"?>
<ds:datastoreItem xmlns:ds="http://schemas.openxmlformats.org/officeDocument/2006/customXml" ds:itemID="{6CC9D3AC-EC4B-4640-A383-3FD8313842DC}"/>
</file>

<file path=customXml/itemProps4.xml><?xml version="1.0" encoding="utf-8"?>
<ds:datastoreItem xmlns:ds="http://schemas.openxmlformats.org/officeDocument/2006/customXml" ds:itemID="{D4AA742B-84B3-4FFE-91DA-D41F2B074BE8}"/>
</file>

<file path=docProps/app.xml><?xml version="1.0" encoding="utf-8"?>
<Properties xmlns="http://schemas.openxmlformats.org/officeDocument/2006/extended-properties" xmlns:vt="http://schemas.openxmlformats.org/officeDocument/2006/docPropsVTypes">
  <Template>Normal.dotm</Template>
  <TotalTime>0</TotalTime>
  <Pages>25</Pages>
  <Words>6919</Words>
  <Characters>39790</Characters>
  <Application>Microsoft Office Word</Application>
  <DocSecurity>0</DocSecurity>
  <Lines>750</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46300</CharactersWithSpaces>
  <SharedDoc>false</SharedDoc>
  <HLinks>
    <vt:vector size="24" baseType="variant">
      <vt:variant>
        <vt:i4>6553636</vt:i4>
      </vt:variant>
      <vt:variant>
        <vt:i4>9</vt:i4>
      </vt:variant>
      <vt:variant>
        <vt:i4>0</vt:i4>
      </vt:variant>
      <vt:variant>
        <vt:i4>5</vt:i4>
      </vt:variant>
      <vt:variant>
        <vt:lpwstr>http://accessibilitymb.ca/</vt:lpwstr>
      </vt:variant>
      <vt:variant>
        <vt:lpwstr/>
      </vt:variant>
      <vt:variant>
        <vt:i4>1245293</vt:i4>
      </vt:variant>
      <vt:variant>
        <vt:i4>6</vt:i4>
      </vt:variant>
      <vt:variant>
        <vt:i4>0</vt:i4>
      </vt:variant>
      <vt:variant>
        <vt:i4>5</vt:i4>
      </vt:variant>
      <vt:variant>
        <vt:lpwstr>mailto:access@gov.mb.ca</vt:lpwstr>
      </vt:variant>
      <vt:variant>
        <vt:lpwstr/>
      </vt:variant>
      <vt:variant>
        <vt:i4>5636183</vt:i4>
      </vt:variant>
      <vt:variant>
        <vt:i4>3</vt:i4>
      </vt:variant>
      <vt:variant>
        <vt:i4>0</vt:i4>
      </vt:variant>
      <vt:variant>
        <vt:i4>5</vt:i4>
      </vt:variant>
      <vt:variant>
        <vt:lpwstr>http://accessibilitymb.ca/pdf/transportation-tor.docx</vt:lpwstr>
      </vt:variant>
      <vt:variant>
        <vt:lpwstr/>
      </vt:variant>
      <vt:variant>
        <vt:i4>589900</vt:i4>
      </vt:variant>
      <vt:variant>
        <vt:i4>0</vt:i4>
      </vt:variant>
      <vt:variant>
        <vt:i4>0</vt:i4>
      </vt:variant>
      <vt:variant>
        <vt:i4>5</vt:i4>
      </vt:variant>
      <vt:variant>
        <vt:lpwstr>https://web2.gov.mb.ca/laws/statutes/ccsm/a001-7e.php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2019-10-07T17:22:00Z</dcterms:created>
  <dcterms:modified xsi:type="dcterms:W3CDTF">2019-10-07T17:22:00Z</dcterms:modified>
</cp:coreProperties>
</file>