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ECB8" w14:textId="3791574C" w:rsidR="00E25703" w:rsidRPr="00C13B4A" w:rsidRDefault="00E7560F" w:rsidP="0011086A">
      <w:pPr>
        <w:pStyle w:val="Title"/>
      </w:pPr>
      <w:r>
        <w:t xml:space="preserve">Employer’s Handbook on the </w:t>
      </w:r>
      <w:r w:rsidR="006B2349" w:rsidRPr="00C13B4A">
        <w:t>Accessibility Standard for Employmen</w:t>
      </w:r>
      <w:r>
        <w:t>t</w:t>
      </w:r>
    </w:p>
    <w:p w14:paraId="0AA54050" w14:textId="5B8610C3" w:rsidR="00E25703" w:rsidRPr="00E7560F" w:rsidRDefault="00E7560F" w:rsidP="00E7560F">
      <w:pPr>
        <w:pStyle w:val="Subtitle"/>
      </w:pPr>
      <w:r w:rsidRPr="00E7560F">
        <w:t xml:space="preserve">For </w:t>
      </w:r>
      <w:r w:rsidR="00FC6A43">
        <w:t>Businesses and Non-Profit Organizations</w:t>
      </w:r>
    </w:p>
    <w:p w14:paraId="00A0EA53" w14:textId="77777777" w:rsidR="006B2349" w:rsidRPr="00C13B4A" w:rsidRDefault="006B2349" w:rsidP="0009528E">
      <w:pPr>
        <w:jc w:val="both"/>
        <w:rPr>
          <w:rFonts w:asciiTheme="majorHAnsi" w:hAnsiTheme="majorHAnsi" w:cstheme="majorHAnsi"/>
        </w:rPr>
      </w:pPr>
    </w:p>
    <w:p w14:paraId="384A1A8A" w14:textId="32859997" w:rsidR="00E25703" w:rsidRPr="00C13B4A" w:rsidRDefault="006B2349" w:rsidP="0009528E">
      <w:pPr>
        <w:jc w:val="both"/>
        <w:rPr>
          <w:rFonts w:asciiTheme="majorHAnsi" w:eastAsia="Calibri" w:hAnsiTheme="majorHAnsi" w:cstheme="majorHAnsi"/>
          <w:color w:val="600000"/>
          <w:sz w:val="48"/>
          <w:szCs w:val="48"/>
        </w:rPr>
      </w:pPr>
      <w:r w:rsidRPr="00C13B4A">
        <w:rPr>
          <w:rFonts w:asciiTheme="majorHAnsi" w:eastAsia="Calibri" w:hAnsiTheme="majorHAnsi" w:cstheme="majorHAnsi"/>
          <w:color w:val="600000"/>
          <w:sz w:val="48"/>
          <w:szCs w:val="48"/>
        </w:rPr>
        <w:t>The Accessibility for</w:t>
      </w:r>
      <w:r w:rsidR="00586A67" w:rsidRPr="00C13B4A">
        <w:rPr>
          <w:rFonts w:asciiTheme="majorHAnsi" w:eastAsia="Calibri" w:hAnsiTheme="majorHAnsi" w:cstheme="majorHAnsi"/>
          <w:color w:val="600000"/>
          <w:sz w:val="48"/>
          <w:szCs w:val="48"/>
        </w:rPr>
        <w:t xml:space="preserve"> </w:t>
      </w:r>
      <w:r w:rsidRPr="00C13B4A">
        <w:rPr>
          <w:rFonts w:asciiTheme="majorHAnsi" w:eastAsia="Calibri" w:hAnsiTheme="majorHAnsi" w:cstheme="majorHAnsi"/>
          <w:color w:val="600000"/>
          <w:sz w:val="48"/>
          <w:szCs w:val="48"/>
        </w:rPr>
        <w:t>Manitobans Act</w:t>
      </w:r>
    </w:p>
    <w:p w14:paraId="31F34D89" w14:textId="77777777" w:rsidR="00F67206" w:rsidRDefault="00F67206" w:rsidP="0009528E">
      <w:pPr>
        <w:jc w:val="both"/>
        <w:rPr>
          <w:b/>
          <w:color w:val="auto"/>
          <w:sz w:val="24"/>
        </w:rPr>
      </w:pPr>
    </w:p>
    <w:p w14:paraId="780227F2" w14:textId="77777777" w:rsidR="00F67206" w:rsidRDefault="00F67206" w:rsidP="0009528E">
      <w:pPr>
        <w:jc w:val="both"/>
        <w:rPr>
          <w:b/>
          <w:color w:val="auto"/>
          <w:sz w:val="24"/>
        </w:rPr>
      </w:pPr>
    </w:p>
    <w:p w14:paraId="31ADD022" w14:textId="77777777" w:rsidR="00F67206" w:rsidRDefault="00F67206" w:rsidP="0009528E">
      <w:pPr>
        <w:jc w:val="both"/>
        <w:rPr>
          <w:b/>
          <w:color w:val="auto"/>
          <w:sz w:val="24"/>
        </w:rPr>
      </w:pPr>
    </w:p>
    <w:p w14:paraId="1F427B54" w14:textId="77777777" w:rsidR="00F67206" w:rsidRDefault="00F67206" w:rsidP="0009528E">
      <w:pPr>
        <w:jc w:val="both"/>
        <w:rPr>
          <w:b/>
          <w:color w:val="auto"/>
          <w:sz w:val="24"/>
        </w:rPr>
      </w:pPr>
    </w:p>
    <w:p w14:paraId="5EFC9F41" w14:textId="77777777" w:rsidR="0046618D" w:rsidRDefault="0046618D" w:rsidP="0009528E">
      <w:pPr>
        <w:jc w:val="both"/>
        <w:rPr>
          <w:b/>
          <w:color w:val="auto"/>
          <w:szCs w:val="28"/>
        </w:rPr>
      </w:pPr>
    </w:p>
    <w:p w14:paraId="6ADD7049" w14:textId="77777777" w:rsidR="0046618D" w:rsidRDefault="0046618D" w:rsidP="0009528E">
      <w:pPr>
        <w:jc w:val="both"/>
        <w:rPr>
          <w:b/>
          <w:color w:val="auto"/>
          <w:szCs w:val="28"/>
        </w:rPr>
      </w:pPr>
    </w:p>
    <w:p w14:paraId="0DE8F64E" w14:textId="67E43518" w:rsidR="00A56A48" w:rsidRPr="0046618D" w:rsidRDefault="0046618D" w:rsidP="0009528E">
      <w:pPr>
        <w:jc w:val="both"/>
        <w:rPr>
          <w:rFonts w:asciiTheme="majorHAnsi" w:eastAsia="Calibri" w:hAnsiTheme="majorHAnsi" w:cstheme="majorHAnsi"/>
          <w:color w:val="auto"/>
          <w:szCs w:val="28"/>
        </w:rPr>
      </w:pPr>
      <w:r w:rsidRPr="0046618D">
        <w:rPr>
          <w:rFonts w:asciiTheme="majorHAnsi" w:eastAsia="Calibri" w:hAnsiTheme="majorHAnsi" w:cstheme="majorHAnsi"/>
          <w:color w:val="auto"/>
          <w:szCs w:val="28"/>
        </w:rPr>
        <w:t>Version 2.0</w:t>
      </w:r>
    </w:p>
    <w:p w14:paraId="38D5D221" w14:textId="633A87EF" w:rsidR="0046618D" w:rsidRPr="0046618D" w:rsidRDefault="0046618D" w:rsidP="0009528E">
      <w:pPr>
        <w:jc w:val="both"/>
        <w:rPr>
          <w:rFonts w:asciiTheme="majorHAnsi" w:eastAsia="Calibri" w:hAnsiTheme="majorHAnsi" w:cstheme="majorHAnsi"/>
          <w:color w:val="auto"/>
          <w:szCs w:val="28"/>
        </w:rPr>
      </w:pPr>
      <w:r w:rsidRPr="0046618D">
        <w:rPr>
          <w:rFonts w:asciiTheme="majorHAnsi" w:eastAsia="Calibri" w:hAnsiTheme="majorHAnsi" w:cstheme="majorHAnsi"/>
          <w:color w:val="auto"/>
          <w:szCs w:val="28"/>
        </w:rPr>
        <w:t xml:space="preserve">Updated </w:t>
      </w:r>
      <w:r w:rsidR="000D2419">
        <w:rPr>
          <w:rFonts w:asciiTheme="majorHAnsi" w:eastAsia="Calibri" w:hAnsiTheme="majorHAnsi" w:cstheme="majorHAnsi"/>
          <w:color w:val="auto"/>
          <w:szCs w:val="28"/>
        </w:rPr>
        <w:t>February</w:t>
      </w:r>
      <w:bookmarkStart w:id="0" w:name="_GoBack"/>
      <w:bookmarkEnd w:id="0"/>
      <w:r w:rsidRPr="0046618D">
        <w:rPr>
          <w:rFonts w:asciiTheme="majorHAnsi" w:eastAsia="Calibri" w:hAnsiTheme="majorHAnsi" w:cstheme="majorHAnsi"/>
          <w:color w:val="auto"/>
          <w:szCs w:val="28"/>
        </w:rPr>
        <w:t xml:space="preserve"> 2021</w:t>
      </w:r>
    </w:p>
    <w:sdt>
      <w:sdtPr>
        <w:rPr>
          <w:rFonts w:ascii="Arial" w:eastAsiaTheme="minorEastAsia" w:hAnsi="Arial" w:cs="Arial"/>
          <w:color w:val="000000" w:themeColor="text1"/>
          <w:sz w:val="28"/>
          <w:szCs w:val="28"/>
          <w:lang w:val="en-CA"/>
        </w:rPr>
        <w:id w:val="-1562861092"/>
        <w:docPartObj>
          <w:docPartGallery w:val="Table of Contents"/>
          <w:docPartUnique/>
        </w:docPartObj>
      </w:sdtPr>
      <w:sdtEndPr>
        <w:rPr>
          <w:b/>
          <w:bCs/>
          <w:noProof/>
        </w:rPr>
      </w:sdtEndPr>
      <w:sdtContent>
        <w:p w14:paraId="06522DF4" w14:textId="42429CF7" w:rsidR="00D55285" w:rsidRPr="00C13B4A" w:rsidRDefault="00D55285" w:rsidP="00103637">
          <w:pPr>
            <w:pStyle w:val="TOCHeading"/>
            <w:spacing w:before="0" w:after="200" w:line="276" w:lineRule="auto"/>
            <w:jc w:val="both"/>
            <w:rPr>
              <w:rFonts w:ascii="Arial" w:hAnsi="Arial" w:cs="Arial"/>
              <w:b/>
              <w:color w:val="auto"/>
              <w:sz w:val="28"/>
              <w:szCs w:val="28"/>
            </w:rPr>
          </w:pPr>
          <w:r w:rsidRPr="00C13B4A">
            <w:rPr>
              <w:rFonts w:ascii="Arial" w:hAnsi="Arial" w:cs="Arial"/>
              <w:b/>
              <w:color w:val="auto"/>
              <w:sz w:val="28"/>
              <w:szCs w:val="28"/>
            </w:rPr>
            <w:t>Table of Contents</w:t>
          </w:r>
        </w:p>
        <w:p w14:paraId="19B994CD" w14:textId="16C72DE2" w:rsidR="00103637" w:rsidRPr="00C13B4A" w:rsidRDefault="00D55285"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r w:rsidRPr="00C13B4A">
            <w:rPr>
              <w:b w:val="0"/>
              <w:bCs/>
              <w:noProof/>
              <w:szCs w:val="28"/>
            </w:rPr>
            <w:fldChar w:fldCharType="begin"/>
          </w:r>
          <w:r w:rsidRPr="00C13B4A">
            <w:rPr>
              <w:b w:val="0"/>
              <w:bCs/>
              <w:noProof/>
              <w:szCs w:val="28"/>
            </w:rPr>
            <w:instrText xml:space="preserve"> TOC \o "1-3" \h \z \u </w:instrText>
          </w:r>
          <w:r w:rsidRPr="00C13B4A">
            <w:rPr>
              <w:b w:val="0"/>
              <w:bCs/>
              <w:noProof/>
              <w:szCs w:val="28"/>
            </w:rPr>
            <w:fldChar w:fldCharType="separate"/>
          </w:r>
          <w:hyperlink w:anchor="_Toc31292755" w:history="1">
            <w:r w:rsidR="00103637" w:rsidRPr="00C13B4A">
              <w:rPr>
                <w:rStyle w:val="Hyperlink"/>
                <w:noProof/>
              </w:rPr>
              <w:t>Introduction</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_Toc31292755 \h </w:instrText>
            </w:r>
            <w:r w:rsidR="00103637" w:rsidRPr="00C13B4A">
              <w:rPr>
                <w:noProof/>
                <w:webHidden/>
              </w:rPr>
            </w:r>
            <w:r w:rsidR="00103637" w:rsidRPr="00C13B4A">
              <w:rPr>
                <w:noProof/>
                <w:webHidden/>
              </w:rPr>
              <w:fldChar w:fldCharType="separate"/>
            </w:r>
            <w:r w:rsidR="00F12FA3">
              <w:rPr>
                <w:noProof/>
                <w:webHidden/>
              </w:rPr>
              <w:t>3</w:t>
            </w:r>
            <w:r w:rsidR="00103637" w:rsidRPr="00C13B4A">
              <w:rPr>
                <w:noProof/>
                <w:webHidden/>
              </w:rPr>
              <w:fldChar w:fldCharType="end"/>
            </w:r>
          </w:hyperlink>
        </w:p>
        <w:p w14:paraId="7F8E47EC" w14:textId="7F872DFE" w:rsidR="00103637" w:rsidRPr="00C13B4A" w:rsidRDefault="00F0119E"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hyperlink w:anchor="_Toc31292756" w:history="1">
            <w:r w:rsidR="00103637" w:rsidRPr="00C13B4A">
              <w:rPr>
                <w:rStyle w:val="Hyperlink"/>
                <w:noProof/>
              </w:rPr>
              <w:t>Who must comply with the Accessible Employment Standard?</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_Toc31292756 \h </w:instrText>
            </w:r>
            <w:r w:rsidR="00103637" w:rsidRPr="00C13B4A">
              <w:rPr>
                <w:noProof/>
                <w:webHidden/>
              </w:rPr>
            </w:r>
            <w:r w:rsidR="00103637" w:rsidRPr="00C13B4A">
              <w:rPr>
                <w:noProof/>
                <w:webHidden/>
              </w:rPr>
              <w:fldChar w:fldCharType="separate"/>
            </w:r>
            <w:r w:rsidR="00F12FA3">
              <w:rPr>
                <w:noProof/>
                <w:webHidden/>
              </w:rPr>
              <w:t>3</w:t>
            </w:r>
            <w:r w:rsidR="00103637" w:rsidRPr="00C13B4A">
              <w:rPr>
                <w:noProof/>
                <w:webHidden/>
              </w:rPr>
              <w:fldChar w:fldCharType="end"/>
            </w:r>
          </w:hyperlink>
        </w:p>
        <w:p w14:paraId="106A2591" w14:textId="1321EB27" w:rsidR="00103637" w:rsidRPr="00C13B4A" w:rsidRDefault="00F0119E"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hyperlink w:anchor="_Toc31292757" w:history="1">
            <w:r w:rsidR="00103637" w:rsidRPr="00C13B4A">
              <w:rPr>
                <w:rStyle w:val="Hyperlink"/>
                <w:noProof/>
              </w:rPr>
              <w:t>Safety comes first!</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_Toc31292757 \h </w:instrText>
            </w:r>
            <w:r w:rsidR="00103637" w:rsidRPr="00C13B4A">
              <w:rPr>
                <w:noProof/>
                <w:webHidden/>
              </w:rPr>
            </w:r>
            <w:r w:rsidR="00103637" w:rsidRPr="00C13B4A">
              <w:rPr>
                <w:noProof/>
                <w:webHidden/>
              </w:rPr>
              <w:fldChar w:fldCharType="separate"/>
            </w:r>
            <w:r w:rsidR="00F12FA3">
              <w:rPr>
                <w:noProof/>
                <w:webHidden/>
              </w:rPr>
              <w:t>4</w:t>
            </w:r>
            <w:r w:rsidR="00103637" w:rsidRPr="00C13B4A">
              <w:rPr>
                <w:noProof/>
                <w:webHidden/>
              </w:rPr>
              <w:fldChar w:fldCharType="end"/>
            </w:r>
          </w:hyperlink>
        </w:p>
        <w:p w14:paraId="532FF6D4" w14:textId="1A4223F9" w:rsidR="00103637" w:rsidRPr="00C13B4A" w:rsidRDefault="00F0119E"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hyperlink w:anchor="_Toc31292758" w:history="1">
            <w:r w:rsidR="00103637" w:rsidRPr="00C13B4A">
              <w:rPr>
                <w:rStyle w:val="Hyperlink"/>
                <w:noProof/>
              </w:rPr>
              <w:t>Other requirements</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_Toc31292758 \h </w:instrText>
            </w:r>
            <w:r w:rsidR="00103637" w:rsidRPr="00C13B4A">
              <w:rPr>
                <w:noProof/>
                <w:webHidden/>
              </w:rPr>
            </w:r>
            <w:r w:rsidR="00103637" w:rsidRPr="00C13B4A">
              <w:rPr>
                <w:noProof/>
                <w:webHidden/>
              </w:rPr>
              <w:fldChar w:fldCharType="separate"/>
            </w:r>
            <w:r w:rsidR="00F12FA3">
              <w:rPr>
                <w:noProof/>
                <w:webHidden/>
              </w:rPr>
              <w:t>4</w:t>
            </w:r>
            <w:r w:rsidR="00103637" w:rsidRPr="00C13B4A">
              <w:rPr>
                <w:noProof/>
                <w:webHidden/>
              </w:rPr>
              <w:fldChar w:fldCharType="end"/>
            </w:r>
          </w:hyperlink>
        </w:p>
        <w:p w14:paraId="721D03F8" w14:textId="79DC9A1C" w:rsidR="00103637" w:rsidRPr="00C13B4A" w:rsidRDefault="00F0119E"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hyperlink w:anchor="_Toc31292759" w:history="1">
            <w:r w:rsidR="00103637" w:rsidRPr="00C13B4A">
              <w:rPr>
                <w:rStyle w:val="Hyperlink"/>
                <w:noProof/>
              </w:rPr>
              <w:t>Why accessible employment matters</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_Toc31292759 \h </w:instrText>
            </w:r>
            <w:r w:rsidR="00103637" w:rsidRPr="00C13B4A">
              <w:rPr>
                <w:noProof/>
                <w:webHidden/>
              </w:rPr>
            </w:r>
            <w:r w:rsidR="00103637" w:rsidRPr="00C13B4A">
              <w:rPr>
                <w:noProof/>
                <w:webHidden/>
              </w:rPr>
              <w:fldChar w:fldCharType="separate"/>
            </w:r>
            <w:r w:rsidR="00F12FA3">
              <w:rPr>
                <w:noProof/>
                <w:webHidden/>
              </w:rPr>
              <w:t>5</w:t>
            </w:r>
            <w:r w:rsidR="00103637" w:rsidRPr="00C13B4A">
              <w:rPr>
                <w:noProof/>
                <w:webHidden/>
              </w:rPr>
              <w:fldChar w:fldCharType="end"/>
            </w:r>
          </w:hyperlink>
        </w:p>
        <w:p w14:paraId="5E2E42F1" w14:textId="70204372" w:rsidR="00103637" w:rsidRPr="00C13B4A" w:rsidRDefault="00F0119E"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hyperlink w:anchor="_Toc31292760" w:history="1">
            <w:r w:rsidR="00103637" w:rsidRPr="00C13B4A">
              <w:rPr>
                <w:rStyle w:val="Hyperlink"/>
                <w:noProof/>
              </w:rPr>
              <w:t>Barriers to employment</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_Toc31292760 \h </w:instrText>
            </w:r>
            <w:r w:rsidR="00103637" w:rsidRPr="00C13B4A">
              <w:rPr>
                <w:noProof/>
                <w:webHidden/>
              </w:rPr>
            </w:r>
            <w:r w:rsidR="00103637" w:rsidRPr="00C13B4A">
              <w:rPr>
                <w:noProof/>
                <w:webHidden/>
              </w:rPr>
              <w:fldChar w:fldCharType="separate"/>
            </w:r>
            <w:r w:rsidR="00F12FA3">
              <w:rPr>
                <w:noProof/>
                <w:webHidden/>
              </w:rPr>
              <w:t>6</w:t>
            </w:r>
            <w:r w:rsidR="00103637" w:rsidRPr="00C13B4A">
              <w:rPr>
                <w:noProof/>
                <w:webHidden/>
              </w:rPr>
              <w:fldChar w:fldCharType="end"/>
            </w:r>
          </w:hyperlink>
        </w:p>
        <w:p w14:paraId="2FCB0F83" w14:textId="4340E3A0" w:rsidR="00103637" w:rsidRPr="00C13B4A" w:rsidRDefault="00F0119E"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hyperlink w:anchor="_Toc31292761" w:history="1">
            <w:r w:rsidR="00103637" w:rsidRPr="00C13B4A">
              <w:rPr>
                <w:rStyle w:val="Hyperlink"/>
                <w:noProof/>
              </w:rPr>
              <w:t>Reasonable accommodations in the workplace</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_Toc31292761 \h </w:instrText>
            </w:r>
            <w:r w:rsidR="00103637" w:rsidRPr="00C13B4A">
              <w:rPr>
                <w:noProof/>
                <w:webHidden/>
              </w:rPr>
            </w:r>
            <w:r w:rsidR="00103637" w:rsidRPr="00C13B4A">
              <w:rPr>
                <w:noProof/>
                <w:webHidden/>
              </w:rPr>
              <w:fldChar w:fldCharType="separate"/>
            </w:r>
            <w:r w:rsidR="00F12FA3">
              <w:rPr>
                <w:noProof/>
                <w:webHidden/>
              </w:rPr>
              <w:t>8</w:t>
            </w:r>
            <w:r w:rsidR="00103637" w:rsidRPr="00C13B4A">
              <w:rPr>
                <w:noProof/>
                <w:webHidden/>
              </w:rPr>
              <w:fldChar w:fldCharType="end"/>
            </w:r>
          </w:hyperlink>
        </w:p>
        <w:p w14:paraId="1C1EE703" w14:textId="0359414B" w:rsidR="00103637" w:rsidRPr="00C13B4A" w:rsidRDefault="00F0119E"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hyperlink w:anchor="_Toc31292762" w:history="1">
            <w:r w:rsidR="00103637" w:rsidRPr="00C13B4A">
              <w:rPr>
                <w:rStyle w:val="Hyperlink"/>
                <w:noProof/>
              </w:rPr>
              <w:t>Pre-employment accessibility requirements</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_Toc31292762 \h </w:instrText>
            </w:r>
            <w:r w:rsidR="00103637" w:rsidRPr="00C13B4A">
              <w:rPr>
                <w:noProof/>
                <w:webHidden/>
              </w:rPr>
            </w:r>
            <w:r w:rsidR="00103637" w:rsidRPr="00C13B4A">
              <w:rPr>
                <w:noProof/>
                <w:webHidden/>
              </w:rPr>
              <w:fldChar w:fldCharType="separate"/>
            </w:r>
            <w:r w:rsidR="00F12FA3">
              <w:rPr>
                <w:noProof/>
                <w:webHidden/>
              </w:rPr>
              <w:t>9</w:t>
            </w:r>
            <w:r w:rsidR="00103637" w:rsidRPr="00C13B4A">
              <w:rPr>
                <w:noProof/>
                <w:webHidden/>
              </w:rPr>
              <w:fldChar w:fldCharType="end"/>
            </w:r>
          </w:hyperlink>
        </w:p>
        <w:p w14:paraId="6891306F" w14:textId="035B3D1A"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63" w:history="1">
            <w:r w:rsidR="00103637" w:rsidRPr="00C13B4A">
              <w:rPr>
                <w:rStyle w:val="Hyperlink"/>
                <w:noProof/>
              </w:rPr>
              <w:t>1.</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Remove barriers to recruitment and selection.</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_Toc31292763 \h </w:instrText>
            </w:r>
            <w:r w:rsidR="00103637" w:rsidRPr="00C13B4A">
              <w:rPr>
                <w:noProof/>
                <w:webHidden/>
              </w:rPr>
            </w:r>
            <w:r w:rsidR="00103637" w:rsidRPr="00C13B4A">
              <w:rPr>
                <w:noProof/>
                <w:webHidden/>
              </w:rPr>
              <w:fldChar w:fldCharType="separate"/>
            </w:r>
            <w:r w:rsidR="00F12FA3">
              <w:rPr>
                <w:noProof/>
                <w:webHidden/>
              </w:rPr>
              <w:t>9</w:t>
            </w:r>
            <w:r w:rsidR="00103637" w:rsidRPr="00C13B4A">
              <w:rPr>
                <w:noProof/>
                <w:webHidden/>
              </w:rPr>
              <w:fldChar w:fldCharType="end"/>
            </w:r>
          </w:hyperlink>
        </w:p>
        <w:p w14:paraId="24FC0411" w14:textId="681470AC" w:rsidR="00103637" w:rsidRPr="00C13B4A" w:rsidRDefault="00F0119E" w:rsidP="00103637">
          <w:pPr>
            <w:pStyle w:val="TOC3"/>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64" w:history="1">
            <w:r w:rsidR="00103637" w:rsidRPr="00C13B4A">
              <w:rPr>
                <w:rStyle w:val="Hyperlink"/>
                <w:rFonts w:ascii="Wingdings" w:hAnsi="Wingdings"/>
                <w:noProof/>
              </w:rPr>
              <w:t></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Recruitment</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_Toc31292764 \h </w:instrText>
            </w:r>
            <w:r w:rsidR="00103637" w:rsidRPr="00C13B4A">
              <w:rPr>
                <w:noProof/>
                <w:webHidden/>
              </w:rPr>
            </w:r>
            <w:r w:rsidR="00103637" w:rsidRPr="00C13B4A">
              <w:rPr>
                <w:noProof/>
                <w:webHidden/>
              </w:rPr>
              <w:fldChar w:fldCharType="separate"/>
            </w:r>
            <w:r w:rsidR="00F12FA3">
              <w:rPr>
                <w:noProof/>
                <w:webHidden/>
              </w:rPr>
              <w:t>9</w:t>
            </w:r>
            <w:r w:rsidR="00103637" w:rsidRPr="00C13B4A">
              <w:rPr>
                <w:noProof/>
                <w:webHidden/>
              </w:rPr>
              <w:fldChar w:fldCharType="end"/>
            </w:r>
          </w:hyperlink>
        </w:p>
        <w:p w14:paraId="7334CFAC" w14:textId="15AE0E85" w:rsidR="00103637" w:rsidRPr="00C13B4A" w:rsidRDefault="00F0119E" w:rsidP="00103637">
          <w:pPr>
            <w:pStyle w:val="TOC3"/>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65" w:history="1">
            <w:r w:rsidR="00103637" w:rsidRPr="00C13B4A">
              <w:rPr>
                <w:rStyle w:val="Hyperlink"/>
                <w:rFonts w:ascii="Wingdings" w:hAnsi="Wingdings"/>
                <w:noProof/>
              </w:rPr>
              <w:t></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Selection</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_Toc31292765 \h </w:instrText>
            </w:r>
            <w:r w:rsidR="00103637" w:rsidRPr="00C13B4A">
              <w:rPr>
                <w:noProof/>
                <w:webHidden/>
              </w:rPr>
            </w:r>
            <w:r w:rsidR="00103637" w:rsidRPr="00C13B4A">
              <w:rPr>
                <w:noProof/>
                <w:webHidden/>
              </w:rPr>
              <w:fldChar w:fldCharType="separate"/>
            </w:r>
            <w:r w:rsidR="00F12FA3">
              <w:rPr>
                <w:noProof/>
                <w:webHidden/>
              </w:rPr>
              <w:t>9</w:t>
            </w:r>
            <w:r w:rsidR="00103637" w:rsidRPr="00C13B4A">
              <w:rPr>
                <w:noProof/>
                <w:webHidden/>
              </w:rPr>
              <w:fldChar w:fldCharType="end"/>
            </w:r>
          </w:hyperlink>
        </w:p>
        <w:p w14:paraId="4C0FEEF9" w14:textId="49BC0C72"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66" w:history="1">
            <w:r w:rsidR="00103637" w:rsidRPr="00C13B4A">
              <w:rPr>
                <w:rStyle w:val="Hyperlink"/>
                <w:noProof/>
              </w:rPr>
              <w:t>2.</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Mention workplace accommodations in your offer.</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_Toc31292766 \h </w:instrText>
            </w:r>
            <w:r w:rsidR="00103637" w:rsidRPr="00C13B4A">
              <w:rPr>
                <w:noProof/>
                <w:webHidden/>
              </w:rPr>
            </w:r>
            <w:r w:rsidR="00103637" w:rsidRPr="00C13B4A">
              <w:rPr>
                <w:noProof/>
                <w:webHidden/>
              </w:rPr>
              <w:fldChar w:fldCharType="separate"/>
            </w:r>
            <w:r w:rsidR="00F12FA3">
              <w:rPr>
                <w:noProof/>
                <w:webHidden/>
              </w:rPr>
              <w:t>11</w:t>
            </w:r>
            <w:r w:rsidR="00103637" w:rsidRPr="00C13B4A">
              <w:rPr>
                <w:noProof/>
                <w:webHidden/>
              </w:rPr>
              <w:fldChar w:fldCharType="end"/>
            </w:r>
          </w:hyperlink>
        </w:p>
        <w:p w14:paraId="1A4F991B" w14:textId="169DEF82" w:rsidR="00103637" w:rsidRPr="00C13B4A" w:rsidRDefault="00F0119E" w:rsidP="00103637">
          <w:pPr>
            <w:pStyle w:val="TOC1"/>
            <w:tabs>
              <w:tab w:val="right" w:leader="dot" w:pos="10523"/>
            </w:tabs>
            <w:spacing w:after="200"/>
            <w:rPr>
              <w:rFonts w:asciiTheme="minorHAnsi" w:eastAsiaTheme="minorEastAsia" w:hAnsiTheme="minorHAnsi" w:cstheme="minorBidi"/>
              <w:b w:val="0"/>
              <w:noProof/>
              <w:color w:val="auto"/>
              <w:sz w:val="22"/>
              <w:szCs w:val="22"/>
              <w:lang w:val="en-CA" w:eastAsia="en-CA"/>
            </w:rPr>
          </w:pPr>
          <w:hyperlink w:anchor="_Toc31292767" w:history="1">
            <w:r w:rsidR="00103637" w:rsidRPr="00C13B4A">
              <w:rPr>
                <w:rStyle w:val="Hyperlink"/>
                <w:noProof/>
              </w:rPr>
              <w:t>Employment accessibility requirements</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_Toc31292767 \h </w:instrText>
            </w:r>
            <w:r w:rsidR="00103637" w:rsidRPr="00C13B4A">
              <w:rPr>
                <w:noProof/>
                <w:webHidden/>
              </w:rPr>
            </w:r>
            <w:r w:rsidR="00103637" w:rsidRPr="00C13B4A">
              <w:rPr>
                <w:noProof/>
                <w:webHidden/>
              </w:rPr>
              <w:fldChar w:fldCharType="separate"/>
            </w:r>
            <w:r w:rsidR="00F12FA3">
              <w:rPr>
                <w:noProof/>
                <w:webHidden/>
              </w:rPr>
              <w:t>12</w:t>
            </w:r>
            <w:r w:rsidR="00103637" w:rsidRPr="00C13B4A">
              <w:rPr>
                <w:noProof/>
                <w:webHidden/>
              </w:rPr>
              <w:fldChar w:fldCharType="end"/>
            </w:r>
          </w:hyperlink>
        </w:p>
        <w:p w14:paraId="7AB161B1" w14:textId="6B8D0C20"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68" w:history="1">
            <w:r w:rsidR="00103637" w:rsidRPr="00C13B4A">
              <w:rPr>
                <w:rStyle w:val="Hyperlink"/>
                <w:noProof/>
              </w:rPr>
              <w:t>3.</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Inform employees about accommodation policies and practices.</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_Toc31292768 \h </w:instrText>
            </w:r>
            <w:r w:rsidR="00103637" w:rsidRPr="00C13B4A">
              <w:rPr>
                <w:noProof/>
                <w:webHidden/>
              </w:rPr>
            </w:r>
            <w:r w:rsidR="00103637" w:rsidRPr="00C13B4A">
              <w:rPr>
                <w:noProof/>
                <w:webHidden/>
              </w:rPr>
              <w:fldChar w:fldCharType="separate"/>
            </w:r>
            <w:r w:rsidR="00F12FA3">
              <w:rPr>
                <w:noProof/>
                <w:webHidden/>
              </w:rPr>
              <w:t>12</w:t>
            </w:r>
            <w:r w:rsidR="00103637" w:rsidRPr="00C13B4A">
              <w:rPr>
                <w:noProof/>
                <w:webHidden/>
              </w:rPr>
              <w:fldChar w:fldCharType="end"/>
            </w:r>
          </w:hyperlink>
        </w:p>
        <w:p w14:paraId="01FDCF0C" w14:textId="1B238FFE"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69" w:history="1">
            <w:r w:rsidR="00103637" w:rsidRPr="00C13B4A">
              <w:rPr>
                <w:rStyle w:val="Hyperlink"/>
                <w:noProof/>
              </w:rPr>
              <w:t>4.</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Communicate in a way that meets employees’ needs.</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_Toc31292769 \h </w:instrText>
            </w:r>
            <w:r w:rsidR="00103637" w:rsidRPr="00C13B4A">
              <w:rPr>
                <w:noProof/>
                <w:webHidden/>
              </w:rPr>
            </w:r>
            <w:r w:rsidR="00103637" w:rsidRPr="00C13B4A">
              <w:rPr>
                <w:noProof/>
                <w:webHidden/>
              </w:rPr>
              <w:fldChar w:fldCharType="separate"/>
            </w:r>
            <w:r w:rsidR="00F12FA3">
              <w:rPr>
                <w:noProof/>
                <w:webHidden/>
              </w:rPr>
              <w:t>13</w:t>
            </w:r>
            <w:r w:rsidR="00103637" w:rsidRPr="00C13B4A">
              <w:rPr>
                <w:noProof/>
                <w:webHidden/>
              </w:rPr>
              <w:fldChar w:fldCharType="end"/>
            </w:r>
          </w:hyperlink>
        </w:p>
        <w:p w14:paraId="00FCA9B3" w14:textId="45F69654"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70" w:history="1">
            <w:r w:rsidR="00103637" w:rsidRPr="00C13B4A">
              <w:rPr>
                <w:rStyle w:val="Hyperlink"/>
                <w:noProof/>
              </w:rPr>
              <w:t>5.</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Create individualized accommodation plans for employees that request them.</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_Toc31292770 \h </w:instrText>
            </w:r>
            <w:r w:rsidR="00103637" w:rsidRPr="00C13B4A">
              <w:rPr>
                <w:noProof/>
                <w:webHidden/>
              </w:rPr>
            </w:r>
            <w:r w:rsidR="00103637" w:rsidRPr="00C13B4A">
              <w:rPr>
                <w:noProof/>
                <w:webHidden/>
              </w:rPr>
              <w:fldChar w:fldCharType="separate"/>
            </w:r>
            <w:r w:rsidR="00F12FA3">
              <w:rPr>
                <w:noProof/>
                <w:webHidden/>
              </w:rPr>
              <w:t>13</w:t>
            </w:r>
            <w:r w:rsidR="00103637" w:rsidRPr="00C13B4A">
              <w:rPr>
                <w:noProof/>
                <w:webHidden/>
              </w:rPr>
              <w:fldChar w:fldCharType="end"/>
            </w:r>
          </w:hyperlink>
        </w:p>
        <w:p w14:paraId="7806DD31" w14:textId="1DD39BEF"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71" w:history="1">
            <w:r w:rsidR="00103637" w:rsidRPr="00C13B4A">
              <w:rPr>
                <w:rStyle w:val="Hyperlink"/>
                <w:noProof/>
              </w:rPr>
              <w:t>6.</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Consider accommodations in performance management.</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_Toc31292771 \h </w:instrText>
            </w:r>
            <w:r w:rsidR="00103637" w:rsidRPr="00C13B4A">
              <w:rPr>
                <w:noProof/>
                <w:webHidden/>
              </w:rPr>
            </w:r>
            <w:r w:rsidR="00103637" w:rsidRPr="00C13B4A">
              <w:rPr>
                <w:noProof/>
                <w:webHidden/>
              </w:rPr>
              <w:fldChar w:fldCharType="separate"/>
            </w:r>
            <w:r w:rsidR="00F12FA3">
              <w:rPr>
                <w:noProof/>
                <w:webHidden/>
              </w:rPr>
              <w:t>14</w:t>
            </w:r>
            <w:r w:rsidR="00103637" w:rsidRPr="00C13B4A">
              <w:rPr>
                <w:noProof/>
                <w:webHidden/>
              </w:rPr>
              <w:fldChar w:fldCharType="end"/>
            </w:r>
          </w:hyperlink>
        </w:p>
        <w:p w14:paraId="3A60953C" w14:textId="7A795068"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72" w:history="1">
            <w:r w:rsidR="00103637" w:rsidRPr="00C13B4A">
              <w:rPr>
                <w:rStyle w:val="Hyperlink"/>
                <w:noProof/>
              </w:rPr>
              <w:t>7.</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Consider accommodations in career development, training, internal advancement or reassignment.</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_Toc31292772 \h </w:instrText>
            </w:r>
            <w:r w:rsidR="00103637" w:rsidRPr="00C13B4A">
              <w:rPr>
                <w:noProof/>
                <w:webHidden/>
              </w:rPr>
            </w:r>
            <w:r w:rsidR="00103637" w:rsidRPr="00C13B4A">
              <w:rPr>
                <w:noProof/>
                <w:webHidden/>
              </w:rPr>
              <w:fldChar w:fldCharType="separate"/>
            </w:r>
            <w:r w:rsidR="00F12FA3">
              <w:rPr>
                <w:noProof/>
                <w:webHidden/>
              </w:rPr>
              <w:t>15</w:t>
            </w:r>
            <w:r w:rsidR="00103637" w:rsidRPr="00C13B4A">
              <w:rPr>
                <w:noProof/>
                <w:webHidden/>
              </w:rPr>
              <w:fldChar w:fldCharType="end"/>
            </w:r>
          </w:hyperlink>
        </w:p>
        <w:p w14:paraId="2649EFF2" w14:textId="1B19B0D9"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73" w:history="1">
            <w:r w:rsidR="00103637" w:rsidRPr="00C13B4A">
              <w:rPr>
                <w:rStyle w:val="Hyperlink"/>
                <w:rFonts w:eastAsia="Times New Roman"/>
                <w:noProof/>
                <w:lang w:val="en"/>
              </w:rPr>
              <w:t>8.</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Return to work.</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_Toc31292773 \h </w:instrText>
            </w:r>
            <w:r w:rsidR="00103637" w:rsidRPr="00C13B4A">
              <w:rPr>
                <w:noProof/>
                <w:webHidden/>
              </w:rPr>
            </w:r>
            <w:r w:rsidR="00103637" w:rsidRPr="00C13B4A">
              <w:rPr>
                <w:noProof/>
                <w:webHidden/>
              </w:rPr>
              <w:fldChar w:fldCharType="separate"/>
            </w:r>
            <w:r w:rsidR="00F12FA3">
              <w:rPr>
                <w:noProof/>
                <w:webHidden/>
              </w:rPr>
              <w:t>16</w:t>
            </w:r>
            <w:r w:rsidR="00103637" w:rsidRPr="00C13B4A">
              <w:rPr>
                <w:noProof/>
                <w:webHidden/>
              </w:rPr>
              <w:fldChar w:fldCharType="end"/>
            </w:r>
          </w:hyperlink>
        </w:p>
        <w:p w14:paraId="7D86E5E3" w14:textId="3F3ECCE1"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74" w:history="1">
            <w:r w:rsidR="00103637" w:rsidRPr="00C13B4A">
              <w:rPr>
                <w:rStyle w:val="Hyperlink"/>
                <w:noProof/>
              </w:rPr>
              <w:t>9.</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Keep employees with disabilities safe during emergencies.</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_Toc31292774 \h </w:instrText>
            </w:r>
            <w:r w:rsidR="00103637" w:rsidRPr="00C13B4A">
              <w:rPr>
                <w:noProof/>
                <w:webHidden/>
              </w:rPr>
            </w:r>
            <w:r w:rsidR="00103637" w:rsidRPr="00C13B4A">
              <w:rPr>
                <w:noProof/>
                <w:webHidden/>
              </w:rPr>
              <w:fldChar w:fldCharType="separate"/>
            </w:r>
            <w:r w:rsidR="00F12FA3">
              <w:rPr>
                <w:noProof/>
                <w:webHidden/>
              </w:rPr>
              <w:t>17</w:t>
            </w:r>
            <w:r w:rsidR="00103637" w:rsidRPr="00C13B4A">
              <w:rPr>
                <w:noProof/>
                <w:webHidden/>
              </w:rPr>
              <w:fldChar w:fldCharType="end"/>
            </w:r>
          </w:hyperlink>
        </w:p>
        <w:p w14:paraId="3B2E208A" w14:textId="1DFF329F"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75" w:history="1">
            <w:r w:rsidR="00103637" w:rsidRPr="00C13B4A">
              <w:rPr>
                <w:rStyle w:val="Hyperlink"/>
                <w:noProof/>
              </w:rPr>
              <w:t>10.</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Maintain employee privacy.</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_Toc31292775 \h </w:instrText>
            </w:r>
            <w:r w:rsidR="00103637" w:rsidRPr="00C13B4A">
              <w:rPr>
                <w:noProof/>
                <w:webHidden/>
              </w:rPr>
            </w:r>
            <w:r w:rsidR="00103637" w:rsidRPr="00C13B4A">
              <w:rPr>
                <w:noProof/>
                <w:webHidden/>
              </w:rPr>
              <w:fldChar w:fldCharType="separate"/>
            </w:r>
            <w:r w:rsidR="00F12FA3">
              <w:rPr>
                <w:noProof/>
                <w:webHidden/>
              </w:rPr>
              <w:t>18</w:t>
            </w:r>
            <w:r w:rsidR="00103637" w:rsidRPr="00C13B4A">
              <w:rPr>
                <w:noProof/>
                <w:webHidden/>
              </w:rPr>
              <w:fldChar w:fldCharType="end"/>
            </w:r>
          </w:hyperlink>
        </w:p>
        <w:p w14:paraId="73A31756" w14:textId="2790589E"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76" w:history="1">
            <w:r w:rsidR="00103637" w:rsidRPr="00C13B4A">
              <w:rPr>
                <w:rStyle w:val="Hyperlink"/>
                <w:noProof/>
              </w:rPr>
              <w:t>11.</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Training.</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_Toc31292776 \h </w:instrText>
            </w:r>
            <w:r w:rsidR="00103637" w:rsidRPr="00C13B4A">
              <w:rPr>
                <w:noProof/>
                <w:webHidden/>
              </w:rPr>
            </w:r>
            <w:r w:rsidR="00103637" w:rsidRPr="00C13B4A">
              <w:rPr>
                <w:noProof/>
                <w:webHidden/>
              </w:rPr>
              <w:fldChar w:fldCharType="separate"/>
            </w:r>
            <w:r w:rsidR="00F12FA3">
              <w:rPr>
                <w:noProof/>
                <w:webHidden/>
              </w:rPr>
              <w:t>19</w:t>
            </w:r>
            <w:r w:rsidR="00103637" w:rsidRPr="00C13B4A">
              <w:rPr>
                <w:noProof/>
                <w:webHidden/>
              </w:rPr>
              <w:fldChar w:fldCharType="end"/>
            </w:r>
          </w:hyperlink>
        </w:p>
        <w:p w14:paraId="52C329D7" w14:textId="29D519D0" w:rsidR="00103637" w:rsidRPr="00C13B4A" w:rsidRDefault="00F0119E" w:rsidP="00103637">
          <w:pPr>
            <w:pStyle w:val="TOC2"/>
            <w:tabs>
              <w:tab w:val="left" w:pos="1540"/>
              <w:tab w:val="right" w:leader="dot" w:pos="10523"/>
            </w:tabs>
            <w:spacing w:after="200"/>
            <w:rPr>
              <w:rFonts w:asciiTheme="minorHAnsi" w:eastAsiaTheme="minorEastAsia" w:hAnsiTheme="minorHAnsi" w:cstheme="minorBidi"/>
              <w:noProof/>
              <w:color w:val="auto"/>
              <w:sz w:val="22"/>
              <w:szCs w:val="22"/>
              <w:lang w:val="en-CA" w:eastAsia="en-CA"/>
            </w:rPr>
          </w:pPr>
          <w:hyperlink w:anchor="_Toc31292777" w:history="1">
            <w:r w:rsidR="00103637" w:rsidRPr="00C13B4A">
              <w:rPr>
                <w:rStyle w:val="Hyperlink"/>
                <w:noProof/>
              </w:rPr>
              <w:t>12.</w:t>
            </w:r>
            <w:r w:rsidR="00103637" w:rsidRPr="00C13B4A">
              <w:rPr>
                <w:rFonts w:asciiTheme="minorHAnsi" w:eastAsiaTheme="minorEastAsia" w:hAnsiTheme="minorHAnsi" w:cstheme="minorBidi"/>
                <w:noProof/>
                <w:color w:val="auto"/>
                <w:sz w:val="22"/>
                <w:szCs w:val="22"/>
                <w:lang w:val="en-CA" w:eastAsia="en-CA"/>
              </w:rPr>
              <w:tab/>
            </w:r>
            <w:r w:rsidR="00103637" w:rsidRPr="00C13B4A">
              <w:rPr>
                <w:rStyle w:val="Hyperlink"/>
                <w:noProof/>
              </w:rPr>
              <w:t>Keep a written record.</w:t>
            </w:r>
            <w:r w:rsidR="00103637" w:rsidRPr="00C13B4A">
              <w:rPr>
                <w:noProof/>
                <w:webHidden/>
              </w:rPr>
              <w:tab/>
            </w:r>
            <w:r w:rsidR="00103637" w:rsidRPr="00C13B4A">
              <w:rPr>
                <w:noProof/>
                <w:webHidden/>
              </w:rPr>
              <w:fldChar w:fldCharType="begin"/>
            </w:r>
            <w:r w:rsidR="00103637" w:rsidRPr="00C13B4A">
              <w:rPr>
                <w:noProof/>
                <w:webHidden/>
              </w:rPr>
              <w:instrText xml:space="preserve"> PAGEREF _Toc31292777 \h </w:instrText>
            </w:r>
            <w:r w:rsidR="00103637" w:rsidRPr="00C13B4A">
              <w:rPr>
                <w:noProof/>
                <w:webHidden/>
              </w:rPr>
            </w:r>
            <w:r w:rsidR="00103637" w:rsidRPr="00C13B4A">
              <w:rPr>
                <w:noProof/>
                <w:webHidden/>
              </w:rPr>
              <w:fldChar w:fldCharType="separate"/>
            </w:r>
            <w:r w:rsidR="00F12FA3">
              <w:rPr>
                <w:noProof/>
                <w:webHidden/>
              </w:rPr>
              <w:t>20</w:t>
            </w:r>
            <w:r w:rsidR="00103637" w:rsidRPr="00C13B4A">
              <w:rPr>
                <w:noProof/>
                <w:webHidden/>
              </w:rPr>
              <w:fldChar w:fldCharType="end"/>
            </w:r>
          </w:hyperlink>
        </w:p>
        <w:p w14:paraId="5D264A70" w14:textId="77777777" w:rsidR="00F158DC" w:rsidRDefault="00D55285" w:rsidP="00F158DC">
          <w:pPr>
            <w:spacing w:before="0" w:after="200"/>
            <w:jc w:val="both"/>
            <w:rPr>
              <w:rFonts w:cs="Arial"/>
              <w:b/>
              <w:bCs/>
              <w:noProof/>
              <w:szCs w:val="28"/>
            </w:rPr>
          </w:pPr>
          <w:r w:rsidRPr="00C13B4A">
            <w:rPr>
              <w:rFonts w:cs="Arial"/>
              <w:bCs/>
              <w:noProof/>
              <w:szCs w:val="28"/>
            </w:rPr>
            <w:fldChar w:fldCharType="end"/>
          </w:r>
        </w:p>
      </w:sdtContent>
    </w:sdt>
    <w:p w14:paraId="51A4FE73" w14:textId="7EFD7960" w:rsidR="00494F4A" w:rsidRPr="00C13B4A" w:rsidRDefault="005B7EDE" w:rsidP="00642C8E">
      <w:pPr>
        <w:pStyle w:val="Heading1"/>
        <w:rPr>
          <w:rStyle w:val="Heading1Char"/>
          <w:b/>
        </w:rPr>
      </w:pPr>
      <w:r w:rsidRPr="00C13B4A">
        <w:rPr>
          <w:rStyle w:val="Heading1Char"/>
        </w:rPr>
        <w:br w:type="page"/>
      </w:r>
      <w:bookmarkStart w:id="1" w:name="_Toc31292755"/>
      <w:r w:rsidR="00852043" w:rsidRPr="00C13B4A">
        <w:rPr>
          <w:rStyle w:val="Heading1Char"/>
          <w:b/>
        </w:rPr>
        <w:lastRenderedPageBreak/>
        <w:t>Introduction</w:t>
      </w:r>
      <w:bookmarkEnd w:id="1"/>
    </w:p>
    <w:p w14:paraId="41C25C11" w14:textId="77777777" w:rsidR="00494F4A" w:rsidRPr="00C13B4A" w:rsidRDefault="00494F4A" w:rsidP="0009528E">
      <w:pPr>
        <w:spacing w:before="0" w:after="0"/>
        <w:jc w:val="both"/>
        <w:rPr>
          <w:rFonts w:cs="Arial"/>
          <w:szCs w:val="28"/>
        </w:rPr>
      </w:pPr>
      <w:r w:rsidRPr="00C13B4A">
        <w:rPr>
          <w:rFonts w:cs="Arial"/>
          <w:szCs w:val="28"/>
        </w:rPr>
        <w:t xml:space="preserve">On May 1, 2019 the Manitoba government </w:t>
      </w:r>
      <w:r w:rsidR="00033463" w:rsidRPr="00C13B4A">
        <w:rPr>
          <w:rFonts w:cs="Arial"/>
          <w:szCs w:val="28"/>
        </w:rPr>
        <w:t xml:space="preserve">passed </w:t>
      </w:r>
      <w:r w:rsidRPr="00C13B4A">
        <w:rPr>
          <w:rFonts w:cs="Arial"/>
          <w:szCs w:val="28"/>
        </w:rPr>
        <w:t xml:space="preserve">the </w:t>
      </w:r>
      <w:hyperlink r:id="rId8" w:history="1">
        <w:r w:rsidRPr="00C13B4A">
          <w:rPr>
            <w:rStyle w:val="Hyperlink"/>
            <w:rFonts w:cs="Arial"/>
            <w:color w:val="800000"/>
            <w:sz w:val="28"/>
            <w:szCs w:val="28"/>
          </w:rPr>
          <w:t xml:space="preserve">Accessible Employment Standard </w:t>
        </w:r>
        <w:r w:rsidR="00134485" w:rsidRPr="00C13B4A">
          <w:rPr>
            <w:rStyle w:val="Hyperlink"/>
            <w:rFonts w:cs="Arial"/>
            <w:color w:val="800000"/>
            <w:sz w:val="28"/>
            <w:szCs w:val="28"/>
          </w:rPr>
          <w:t>Regulation</w:t>
        </w:r>
      </w:hyperlink>
      <w:r w:rsidR="00134485" w:rsidRPr="00C13B4A">
        <w:rPr>
          <w:rFonts w:cs="Arial"/>
          <w:szCs w:val="28"/>
        </w:rPr>
        <w:t xml:space="preserve"> </w:t>
      </w:r>
      <w:r w:rsidRPr="00C13B4A">
        <w:rPr>
          <w:rFonts w:cs="Arial"/>
          <w:szCs w:val="28"/>
        </w:rPr>
        <w:t xml:space="preserve">under The Accessibility for Manitobans Act.  </w:t>
      </w:r>
      <w:r w:rsidR="00474161" w:rsidRPr="00C13B4A">
        <w:rPr>
          <w:rFonts w:cs="Arial"/>
          <w:szCs w:val="28"/>
        </w:rPr>
        <w:t>The regulation</w:t>
      </w:r>
      <w:r w:rsidRPr="00C13B4A">
        <w:rPr>
          <w:rFonts w:cs="Arial"/>
          <w:szCs w:val="28"/>
        </w:rPr>
        <w:t xml:space="preserve"> builds on the Manitoba Human Rights Code by setting requirements for Manitoba employers to remove barriers at all stages of employment.</w:t>
      </w:r>
    </w:p>
    <w:p w14:paraId="5852CD4B" w14:textId="70D73B29" w:rsidR="00C60F44" w:rsidRDefault="00494F4A" w:rsidP="0009528E">
      <w:pPr>
        <w:jc w:val="both"/>
        <w:rPr>
          <w:rFonts w:cs="Arial"/>
          <w:szCs w:val="28"/>
        </w:rPr>
      </w:pPr>
      <w:r w:rsidRPr="00C13B4A">
        <w:rPr>
          <w:rFonts w:cs="Arial"/>
          <w:szCs w:val="28"/>
        </w:rPr>
        <w:t xml:space="preserve">The purpose of this handbook is to </w:t>
      </w:r>
      <w:r w:rsidR="007E54AA">
        <w:rPr>
          <w:rFonts w:cs="Arial"/>
          <w:szCs w:val="28"/>
        </w:rPr>
        <w:t>help</w:t>
      </w:r>
      <w:r w:rsidRPr="00C13B4A">
        <w:rPr>
          <w:rFonts w:cs="Arial"/>
          <w:szCs w:val="28"/>
        </w:rPr>
        <w:t xml:space="preserve"> employers develop practices to meet requirements under the Accessibility Standard for Employment. </w:t>
      </w:r>
      <w:r w:rsidR="00A31D17" w:rsidRPr="00C13B4A">
        <w:rPr>
          <w:rFonts w:cs="Arial"/>
          <w:szCs w:val="28"/>
        </w:rPr>
        <w:t xml:space="preserve"> Employers </w:t>
      </w:r>
      <w:r w:rsidR="00C60F44" w:rsidRPr="00C13B4A">
        <w:rPr>
          <w:rFonts w:cs="Arial"/>
          <w:szCs w:val="28"/>
        </w:rPr>
        <w:t xml:space="preserve">are welcome to use other </w:t>
      </w:r>
      <w:r w:rsidR="00A31D17" w:rsidRPr="00C13B4A">
        <w:rPr>
          <w:rFonts w:cs="Arial"/>
          <w:szCs w:val="28"/>
        </w:rPr>
        <w:t xml:space="preserve">practices that are not </w:t>
      </w:r>
      <w:r w:rsidR="007E54AA">
        <w:rPr>
          <w:rFonts w:cs="Arial"/>
          <w:szCs w:val="28"/>
        </w:rPr>
        <w:t>required</w:t>
      </w:r>
      <w:r w:rsidR="00A31D17" w:rsidRPr="00C13B4A">
        <w:rPr>
          <w:rFonts w:cs="Arial"/>
          <w:szCs w:val="28"/>
        </w:rPr>
        <w:t xml:space="preserve"> by </w:t>
      </w:r>
      <w:r w:rsidR="00BE4887" w:rsidRPr="00C13B4A">
        <w:rPr>
          <w:rFonts w:cs="Arial"/>
          <w:szCs w:val="28"/>
        </w:rPr>
        <w:t>law</w:t>
      </w:r>
      <w:r w:rsidR="00A31D17" w:rsidRPr="00C13B4A">
        <w:rPr>
          <w:rFonts w:cs="Arial"/>
          <w:szCs w:val="28"/>
        </w:rPr>
        <w:t xml:space="preserve">, but would </w:t>
      </w:r>
      <w:r w:rsidR="00BE4887" w:rsidRPr="00C13B4A">
        <w:rPr>
          <w:rFonts w:cs="Arial"/>
          <w:szCs w:val="28"/>
        </w:rPr>
        <w:t>help to make workplace</w:t>
      </w:r>
      <w:r w:rsidR="00474161" w:rsidRPr="00C13B4A">
        <w:rPr>
          <w:rFonts w:cs="Arial"/>
          <w:szCs w:val="28"/>
        </w:rPr>
        <w:t>s</w:t>
      </w:r>
      <w:r w:rsidR="00BE4887" w:rsidRPr="00C13B4A">
        <w:rPr>
          <w:rFonts w:cs="Arial"/>
          <w:szCs w:val="28"/>
        </w:rPr>
        <w:t xml:space="preserve"> more</w:t>
      </w:r>
      <w:r w:rsidR="00C60F44" w:rsidRPr="00C13B4A">
        <w:rPr>
          <w:rFonts w:cs="Arial"/>
          <w:szCs w:val="28"/>
        </w:rPr>
        <w:t xml:space="preserve"> accessible. </w:t>
      </w:r>
    </w:p>
    <w:p w14:paraId="35B8C528" w14:textId="77777777" w:rsidR="00C07146" w:rsidRPr="009222E8" w:rsidRDefault="00C07146" w:rsidP="00C07146">
      <w:pPr>
        <w:spacing w:before="360"/>
        <w:rPr>
          <w:rFonts w:cs="Arial"/>
          <w:bCs/>
          <w:color w:val="000000"/>
          <w:szCs w:val="28"/>
        </w:rPr>
      </w:pPr>
      <w:r w:rsidRPr="00DE41DC">
        <w:rPr>
          <w:color w:val="auto"/>
          <w:szCs w:val="28"/>
        </w:rPr>
        <w:t xml:space="preserve">Manitoba employers with 50 or more employees are required to document their accessible employment policies. </w:t>
      </w:r>
      <w:r w:rsidRPr="00DE41DC" w:rsidDel="00A11A5E">
        <w:rPr>
          <w:color w:val="auto"/>
          <w:szCs w:val="28"/>
        </w:rPr>
        <w:t xml:space="preserve"> </w:t>
      </w:r>
      <w:r w:rsidRPr="00DE41DC">
        <w:rPr>
          <w:color w:val="auto"/>
          <w:szCs w:val="28"/>
        </w:rPr>
        <w:t>Manitoba employers with 49 or fewer employees are not required to document their accessible employment policies or to establish individualized accommodation policies.  Nonetheless, it is a good idea to do so and can greatly assist organizations with training, information sharing, future planning and decision-making.</w:t>
      </w:r>
      <w:r w:rsidRPr="009222E8">
        <w:rPr>
          <w:color w:val="auto"/>
          <w:szCs w:val="28"/>
        </w:rPr>
        <w:t xml:space="preserve"> </w:t>
      </w:r>
    </w:p>
    <w:p w14:paraId="7B9A9D45" w14:textId="2781B87B" w:rsidR="00494F4A" w:rsidRPr="00C13B4A" w:rsidRDefault="00494F4A" w:rsidP="002852D0">
      <w:pPr>
        <w:spacing w:before="240"/>
        <w:jc w:val="both"/>
        <w:rPr>
          <w:rFonts w:cs="Arial"/>
          <w:szCs w:val="28"/>
        </w:rPr>
      </w:pPr>
      <w:r w:rsidRPr="00C13B4A">
        <w:rPr>
          <w:rFonts w:cs="Arial"/>
          <w:szCs w:val="28"/>
        </w:rPr>
        <w:t>Th</w:t>
      </w:r>
      <w:r w:rsidR="00033463" w:rsidRPr="00C13B4A">
        <w:rPr>
          <w:rFonts w:cs="Arial"/>
          <w:szCs w:val="28"/>
        </w:rPr>
        <w:t>is</w:t>
      </w:r>
      <w:r w:rsidRPr="00C13B4A">
        <w:rPr>
          <w:rFonts w:cs="Arial"/>
          <w:szCs w:val="28"/>
        </w:rPr>
        <w:t xml:space="preserve"> handbook is complemented by several other guides and templates, including:</w:t>
      </w:r>
    </w:p>
    <w:p w14:paraId="759056E6" w14:textId="77777777" w:rsidR="00852043" w:rsidRPr="00C13B4A" w:rsidRDefault="00494F4A" w:rsidP="0009528E">
      <w:pPr>
        <w:pStyle w:val="ListParagraph"/>
        <w:numPr>
          <w:ilvl w:val="0"/>
          <w:numId w:val="17"/>
        </w:numPr>
        <w:spacing w:before="0" w:after="80"/>
        <w:ind w:left="714" w:hanging="357"/>
        <w:contextualSpacing w:val="0"/>
        <w:jc w:val="both"/>
        <w:rPr>
          <w:rFonts w:cs="Arial"/>
          <w:szCs w:val="28"/>
        </w:rPr>
      </w:pPr>
      <w:r w:rsidRPr="00C13B4A">
        <w:rPr>
          <w:rFonts w:cs="Arial"/>
          <w:szCs w:val="28"/>
        </w:rPr>
        <w:t>Accessible Employment Standard Policy Guide</w:t>
      </w:r>
      <w:r w:rsidR="00DE356B" w:rsidRPr="00C13B4A">
        <w:rPr>
          <w:rFonts w:cs="Arial"/>
          <w:szCs w:val="28"/>
        </w:rPr>
        <w:t xml:space="preserve"> and Template</w:t>
      </w:r>
      <w:r w:rsidRPr="00C13B4A">
        <w:rPr>
          <w:rFonts w:cs="Arial"/>
          <w:szCs w:val="28"/>
        </w:rPr>
        <w:t xml:space="preserve">  </w:t>
      </w:r>
    </w:p>
    <w:p w14:paraId="3D62B90E" w14:textId="77777777" w:rsidR="00134485" w:rsidRPr="00C13B4A" w:rsidRDefault="00134485" w:rsidP="0009528E">
      <w:pPr>
        <w:pStyle w:val="ListParagraph"/>
        <w:numPr>
          <w:ilvl w:val="0"/>
          <w:numId w:val="17"/>
        </w:numPr>
        <w:spacing w:before="0" w:after="80"/>
        <w:ind w:left="714" w:hanging="357"/>
        <w:contextualSpacing w:val="0"/>
        <w:jc w:val="both"/>
        <w:rPr>
          <w:rFonts w:cs="Arial"/>
          <w:szCs w:val="28"/>
        </w:rPr>
      </w:pPr>
      <w:r w:rsidRPr="00C13B4A">
        <w:rPr>
          <w:rFonts w:eastAsia="Calibri" w:cs="Arial"/>
          <w:szCs w:val="28"/>
        </w:rPr>
        <w:t>Workplace Emergency Response Information Toolkit</w:t>
      </w:r>
      <w:r w:rsidRPr="00C13B4A">
        <w:rPr>
          <w:rFonts w:eastAsia="Calibri" w:cs="Arial"/>
          <w:color w:val="auto"/>
          <w:szCs w:val="28"/>
        </w:rPr>
        <w:t xml:space="preserve"> </w:t>
      </w:r>
      <w:r w:rsidR="005D4289" w:rsidRPr="00C13B4A">
        <w:rPr>
          <w:rFonts w:cs="Arial"/>
          <w:color w:val="000000"/>
          <w:szCs w:val="28"/>
          <w:shd w:val="clear" w:color="auto" w:fill="FFFFFF"/>
        </w:rPr>
        <w:t>(</w:t>
      </w:r>
      <w:hyperlink r:id="rId9" w:history="1">
        <w:r w:rsidR="005D4289" w:rsidRPr="00C13B4A">
          <w:rPr>
            <w:rFonts w:cs="Arial"/>
            <w:color w:val="041E41"/>
            <w:szCs w:val="28"/>
            <w:u w:val="single"/>
            <w:bdr w:val="none" w:sz="0" w:space="0" w:color="auto" w:frame="1"/>
            <w:shd w:val="clear" w:color="auto" w:fill="FFFFFF"/>
          </w:rPr>
          <w:t>PDF</w:t>
        </w:r>
      </w:hyperlink>
      <w:r w:rsidR="005D4289" w:rsidRPr="00C13B4A">
        <w:rPr>
          <w:rFonts w:cs="Arial"/>
          <w:color w:val="000000"/>
          <w:szCs w:val="28"/>
          <w:shd w:val="clear" w:color="auto" w:fill="FFFFFF"/>
        </w:rPr>
        <w:t>) (</w:t>
      </w:r>
      <w:hyperlink r:id="rId10" w:history="1">
        <w:r w:rsidR="005D4289" w:rsidRPr="00C13B4A">
          <w:rPr>
            <w:rFonts w:cs="Arial"/>
            <w:color w:val="041E41"/>
            <w:szCs w:val="28"/>
            <w:u w:val="single"/>
            <w:bdr w:val="none" w:sz="0" w:space="0" w:color="auto" w:frame="1"/>
            <w:shd w:val="clear" w:color="auto" w:fill="FFFFFF"/>
          </w:rPr>
          <w:t>Word</w:t>
        </w:r>
      </w:hyperlink>
      <w:r w:rsidR="005D4289" w:rsidRPr="00C13B4A">
        <w:rPr>
          <w:rFonts w:cs="Arial"/>
          <w:color w:val="000000"/>
          <w:szCs w:val="28"/>
          <w:shd w:val="clear" w:color="auto" w:fill="FFFFFF"/>
        </w:rPr>
        <w:t>)</w:t>
      </w:r>
    </w:p>
    <w:p w14:paraId="0F621F89" w14:textId="77777777" w:rsidR="00667127" w:rsidRPr="00C13B4A" w:rsidRDefault="00134485" w:rsidP="0009528E">
      <w:pPr>
        <w:pStyle w:val="ListParagraph"/>
        <w:numPr>
          <w:ilvl w:val="0"/>
          <w:numId w:val="17"/>
        </w:numPr>
        <w:spacing w:before="0" w:after="80"/>
        <w:ind w:left="714" w:hanging="357"/>
        <w:contextualSpacing w:val="0"/>
        <w:jc w:val="both"/>
        <w:rPr>
          <w:rFonts w:cs="Arial"/>
          <w:szCs w:val="28"/>
        </w:rPr>
      </w:pPr>
      <w:r w:rsidRPr="00C13B4A">
        <w:rPr>
          <w:rFonts w:cs="Arial"/>
          <w:bCs/>
          <w:color w:val="000000"/>
          <w:szCs w:val="28"/>
          <w:bdr w:val="none" w:sz="0" w:space="0" w:color="auto" w:frame="1"/>
          <w:shd w:val="clear" w:color="auto" w:fill="FFFFFF"/>
        </w:rPr>
        <w:t>Guide to Create an Individualized Accommodation Plan Process and Policy</w:t>
      </w:r>
      <w:r w:rsidRPr="00C13B4A">
        <w:rPr>
          <w:rFonts w:cs="Arial"/>
          <w:color w:val="000000"/>
          <w:szCs w:val="28"/>
          <w:shd w:val="clear" w:color="auto" w:fill="FFFFFF"/>
        </w:rPr>
        <w:t> – for Public Sector Organizations (</w:t>
      </w:r>
      <w:hyperlink r:id="rId11" w:history="1">
        <w:r w:rsidRPr="00C13B4A">
          <w:rPr>
            <w:rFonts w:cs="Arial"/>
            <w:color w:val="041E41"/>
            <w:szCs w:val="28"/>
            <w:u w:val="single"/>
            <w:bdr w:val="none" w:sz="0" w:space="0" w:color="auto" w:frame="1"/>
            <w:shd w:val="clear" w:color="auto" w:fill="FFFFFF"/>
          </w:rPr>
          <w:t>PDF</w:t>
        </w:r>
      </w:hyperlink>
      <w:r w:rsidRPr="00C13B4A">
        <w:rPr>
          <w:rFonts w:cs="Arial"/>
          <w:color w:val="000000"/>
          <w:szCs w:val="28"/>
          <w:shd w:val="clear" w:color="auto" w:fill="FFFFFF"/>
        </w:rPr>
        <w:t>) (</w:t>
      </w:r>
      <w:hyperlink r:id="rId12" w:history="1">
        <w:r w:rsidRPr="00C13B4A">
          <w:rPr>
            <w:rFonts w:cs="Arial"/>
            <w:color w:val="041E41"/>
            <w:szCs w:val="28"/>
            <w:u w:val="single"/>
            <w:bdr w:val="none" w:sz="0" w:space="0" w:color="auto" w:frame="1"/>
            <w:shd w:val="clear" w:color="auto" w:fill="FFFFFF"/>
          </w:rPr>
          <w:t>Word</w:t>
        </w:r>
      </w:hyperlink>
      <w:r w:rsidRPr="00C13B4A">
        <w:rPr>
          <w:rFonts w:cs="Arial"/>
          <w:color w:val="000000"/>
          <w:szCs w:val="28"/>
          <w:shd w:val="clear" w:color="auto" w:fill="FFFFFF"/>
        </w:rPr>
        <w:t>)</w:t>
      </w:r>
      <w:r w:rsidRPr="00C13B4A" w:rsidDel="00134485">
        <w:rPr>
          <w:rFonts w:cs="Arial"/>
          <w:szCs w:val="28"/>
        </w:rPr>
        <w:t xml:space="preserve"> </w:t>
      </w:r>
    </w:p>
    <w:p w14:paraId="42608F41" w14:textId="77777777" w:rsidR="00667127" w:rsidRPr="00C13B4A" w:rsidRDefault="00134485" w:rsidP="0009528E">
      <w:pPr>
        <w:pStyle w:val="ListParagraph"/>
        <w:numPr>
          <w:ilvl w:val="0"/>
          <w:numId w:val="17"/>
        </w:numPr>
        <w:spacing w:before="0" w:after="80"/>
        <w:ind w:left="714" w:hanging="357"/>
        <w:contextualSpacing w:val="0"/>
        <w:jc w:val="both"/>
        <w:rPr>
          <w:rFonts w:cs="Arial"/>
          <w:szCs w:val="28"/>
        </w:rPr>
      </w:pPr>
      <w:r w:rsidRPr="00C13B4A">
        <w:rPr>
          <w:rFonts w:cs="Arial"/>
          <w:color w:val="000000"/>
          <w:szCs w:val="28"/>
          <w:shd w:val="clear" w:color="auto" w:fill="FFFFFF"/>
        </w:rPr>
        <w:t>Discussing Accessibility in the Workplace poster (</w:t>
      </w:r>
      <w:hyperlink r:id="rId13" w:history="1">
        <w:r w:rsidRPr="00C13B4A">
          <w:rPr>
            <w:rFonts w:cs="Arial"/>
            <w:color w:val="041E41"/>
            <w:szCs w:val="28"/>
            <w:u w:val="single"/>
            <w:bdr w:val="none" w:sz="0" w:space="0" w:color="auto" w:frame="1"/>
            <w:shd w:val="clear" w:color="auto" w:fill="FFFFFF"/>
          </w:rPr>
          <w:t>PDF</w:t>
        </w:r>
      </w:hyperlink>
      <w:r w:rsidRPr="00C13B4A">
        <w:rPr>
          <w:rFonts w:cs="Arial"/>
          <w:color w:val="000000"/>
          <w:szCs w:val="28"/>
          <w:shd w:val="clear" w:color="auto" w:fill="FFFFFF"/>
        </w:rPr>
        <w:t>) (</w:t>
      </w:r>
      <w:hyperlink r:id="rId14" w:history="1">
        <w:r w:rsidRPr="00C13B4A">
          <w:rPr>
            <w:rFonts w:cs="Arial"/>
            <w:color w:val="041E41"/>
            <w:szCs w:val="28"/>
            <w:u w:val="single"/>
            <w:bdr w:val="none" w:sz="0" w:space="0" w:color="auto" w:frame="1"/>
            <w:shd w:val="clear" w:color="auto" w:fill="FFFFFF"/>
          </w:rPr>
          <w:t>Word</w:t>
        </w:r>
      </w:hyperlink>
      <w:r w:rsidRPr="00C13B4A">
        <w:rPr>
          <w:rFonts w:cs="Arial"/>
          <w:color w:val="000000"/>
          <w:szCs w:val="28"/>
          <w:shd w:val="clear" w:color="auto" w:fill="FFFFFF"/>
        </w:rPr>
        <w:t>)</w:t>
      </w:r>
    </w:p>
    <w:p w14:paraId="0D648B34" w14:textId="77777777" w:rsidR="00667127" w:rsidRPr="00C13B4A" w:rsidRDefault="00F0119E" w:rsidP="0009528E">
      <w:pPr>
        <w:pStyle w:val="ListParagraph"/>
        <w:numPr>
          <w:ilvl w:val="0"/>
          <w:numId w:val="17"/>
        </w:numPr>
        <w:spacing w:before="0" w:after="80"/>
        <w:ind w:left="714" w:hanging="357"/>
        <w:contextualSpacing w:val="0"/>
        <w:jc w:val="both"/>
        <w:rPr>
          <w:rFonts w:cs="Arial"/>
          <w:szCs w:val="28"/>
        </w:rPr>
      </w:pPr>
      <w:hyperlink r:id="rId15" w:history="1">
        <w:r w:rsidR="00667127" w:rsidRPr="00C13B4A">
          <w:rPr>
            <w:rStyle w:val="Hyperlink"/>
            <w:rFonts w:cs="Arial"/>
            <w:color w:val="auto"/>
            <w:sz w:val="28"/>
            <w:szCs w:val="28"/>
            <w:u w:val="none"/>
          </w:rPr>
          <w:t>Barriers and Solutions in the Workplace</w:t>
        </w:r>
      </w:hyperlink>
    </w:p>
    <w:p w14:paraId="653D1484" w14:textId="77777777" w:rsidR="00D16D47" w:rsidRPr="00C13B4A" w:rsidRDefault="00D16D47" w:rsidP="0009528E">
      <w:pPr>
        <w:pStyle w:val="ListParagraph"/>
        <w:numPr>
          <w:ilvl w:val="0"/>
          <w:numId w:val="17"/>
        </w:numPr>
        <w:spacing w:before="0" w:after="80"/>
        <w:ind w:left="714" w:hanging="357"/>
        <w:contextualSpacing w:val="0"/>
        <w:jc w:val="both"/>
        <w:rPr>
          <w:rFonts w:cs="Arial"/>
          <w:szCs w:val="28"/>
        </w:rPr>
      </w:pPr>
      <w:r w:rsidRPr="00C13B4A">
        <w:rPr>
          <w:rFonts w:cs="Arial"/>
          <w:szCs w:val="28"/>
        </w:rPr>
        <w:t>F</w:t>
      </w:r>
      <w:r w:rsidR="00667127" w:rsidRPr="00C13B4A">
        <w:rPr>
          <w:rFonts w:cs="Arial"/>
          <w:szCs w:val="28"/>
        </w:rPr>
        <w:t xml:space="preserve">requently </w:t>
      </w:r>
      <w:r w:rsidRPr="00C13B4A">
        <w:rPr>
          <w:rFonts w:cs="Arial"/>
          <w:szCs w:val="28"/>
        </w:rPr>
        <w:t>A</w:t>
      </w:r>
      <w:r w:rsidR="00667127" w:rsidRPr="00C13B4A">
        <w:rPr>
          <w:rFonts w:cs="Arial"/>
          <w:szCs w:val="28"/>
        </w:rPr>
        <w:t xml:space="preserve">sked </w:t>
      </w:r>
      <w:r w:rsidRPr="00C13B4A">
        <w:rPr>
          <w:rFonts w:cs="Arial"/>
          <w:szCs w:val="28"/>
        </w:rPr>
        <w:t>Q</w:t>
      </w:r>
      <w:r w:rsidR="00667127" w:rsidRPr="00C13B4A">
        <w:rPr>
          <w:rFonts w:cs="Arial"/>
          <w:szCs w:val="28"/>
        </w:rPr>
        <w:t>uestions</w:t>
      </w:r>
    </w:p>
    <w:p w14:paraId="734908DB" w14:textId="77777777" w:rsidR="00494F4A" w:rsidRPr="00C13B4A" w:rsidRDefault="00494F4A" w:rsidP="0009528E">
      <w:pPr>
        <w:jc w:val="both"/>
        <w:rPr>
          <w:rFonts w:cs="Arial"/>
          <w:szCs w:val="28"/>
        </w:rPr>
      </w:pPr>
      <w:r w:rsidRPr="00C13B4A">
        <w:rPr>
          <w:rFonts w:cs="Arial"/>
          <w:szCs w:val="28"/>
        </w:rPr>
        <w:t xml:space="preserve">Learn more at </w:t>
      </w:r>
      <w:hyperlink r:id="rId16" w:history="1">
        <w:r w:rsidRPr="00C13B4A">
          <w:rPr>
            <w:rStyle w:val="Hyperlink"/>
            <w:rFonts w:cs="Arial"/>
            <w:sz w:val="28"/>
            <w:szCs w:val="28"/>
          </w:rPr>
          <w:t>AccessibilityMB.ca</w:t>
        </w:r>
      </w:hyperlink>
    </w:p>
    <w:p w14:paraId="53E5B1E4" w14:textId="77777777" w:rsidR="00494F4A" w:rsidRPr="00C13B4A" w:rsidRDefault="00852043" w:rsidP="005D4289">
      <w:pPr>
        <w:pStyle w:val="Heading1"/>
        <w:spacing w:line="276" w:lineRule="auto"/>
      </w:pPr>
      <w:bookmarkStart w:id="2" w:name="_Toc31292756"/>
      <w:r w:rsidRPr="00C13B4A">
        <w:t>Who must comply with the Accessible Employment Standard?</w:t>
      </w:r>
      <w:bookmarkEnd w:id="2"/>
    </w:p>
    <w:p w14:paraId="2DE66D3E" w14:textId="77777777" w:rsidR="00494F4A" w:rsidRPr="00C13B4A" w:rsidRDefault="00494F4A" w:rsidP="0009528E">
      <w:pPr>
        <w:jc w:val="both"/>
        <w:rPr>
          <w:rFonts w:cs="Arial"/>
          <w:szCs w:val="28"/>
        </w:rPr>
      </w:pPr>
      <w:r w:rsidRPr="00C13B4A">
        <w:rPr>
          <w:rFonts w:cs="Arial"/>
          <w:szCs w:val="28"/>
        </w:rPr>
        <w:t>The Accessibility Standard for Employment:</w:t>
      </w:r>
    </w:p>
    <w:p w14:paraId="7BF9AF33" w14:textId="77777777" w:rsidR="00494F4A" w:rsidRPr="00C13B4A" w:rsidRDefault="00494F4A" w:rsidP="0009528E">
      <w:pPr>
        <w:pStyle w:val="ListParagraph"/>
        <w:numPr>
          <w:ilvl w:val="0"/>
          <w:numId w:val="4"/>
        </w:numPr>
        <w:spacing w:before="0" w:after="0"/>
        <w:ind w:left="714" w:hanging="357"/>
        <w:contextualSpacing w:val="0"/>
        <w:jc w:val="both"/>
        <w:rPr>
          <w:rFonts w:eastAsia="Times New Roman" w:cs="Arial"/>
          <w:szCs w:val="28"/>
        </w:rPr>
      </w:pPr>
      <w:r w:rsidRPr="00C13B4A">
        <w:rPr>
          <w:rFonts w:cs="Arial"/>
          <w:szCs w:val="28"/>
        </w:rPr>
        <w:t xml:space="preserve">targets any Manitoba business or organization </w:t>
      </w:r>
      <w:r w:rsidRPr="00C13B4A">
        <w:rPr>
          <w:rFonts w:eastAsia="Times New Roman" w:cs="Arial"/>
          <w:szCs w:val="28"/>
        </w:rPr>
        <w:t>with paid employees who are:</w:t>
      </w:r>
    </w:p>
    <w:p w14:paraId="34C322E7" w14:textId="77777777" w:rsidR="00494F4A" w:rsidRPr="00C13B4A" w:rsidRDefault="00494F4A" w:rsidP="0009528E">
      <w:pPr>
        <w:pStyle w:val="ListParagraph"/>
        <w:numPr>
          <w:ilvl w:val="1"/>
          <w:numId w:val="4"/>
        </w:numPr>
        <w:spacing w:before="0" w:after="0"/>
        <w:contextualSpacing w:val="0"/>
        <w:jc w:val="both"/>
        <w:rPr>
          <w:rFonts w:cs="Arial"/>
          <w:szCs w:val="28"/>
        </w:rPr>
      </w:pPr>
      <w:r w:rsidRPr="00C13B4A">
        <w:rPr>
          <w:rFonts w:cs="Arial"/>
          <w:szCs w:val="28"/>
        </w:rPr>
        <w:lastRenderedPageBreak/>
        <w:t>full-time</w:t>
      </w:r>
    </w:p>
    <w:p w14:paraId="3D1EB6A2" w14:textId="77777777" w:rsidR="00494F4A" w:rsidRPr="00C13B4A" w:rsidRDefault="00494F4A" w:rsidP="0009528E">
      <w:pPr>
        <w:numPr>
          <w:ilvl w:val="1"/>
          <w:numId w:val="3"/>
        </w:numPr>
        <w:spacing w:before="0" w:after="0"/>
        <w:ind w:left="1434" w:hanging="357"/>
        <w:jc w:val="both"/>
        <w:rPr>
          <w:rFonts w:eastAsia="Times New Roman" w:cs="Arial"/>
          <w:szCs w:val="28"/>
        </w:rPr>
      </w:pPr>
      <w:r w:rsidRPr="00C13B4A">
        <w:rPr>
          <w:rFonts w:eastAsia="Times New Roman" w:cs="Arial"/>
          <w:szCs w:val="28"/>
        </w:rPr>
        <w:t>part-time</w:t>
      </w:r>
    </w:p>
    <w:p w14:paraId="5E513FF6" w14:textId="77777777" w:rsidR="00494F4A" w:rsidRPr="00C13B4A" w:rsidRDefault="00494F4A" w:rsidP="0009528E">
      <w:pPr>
        <w:numPr>
          <w:ilvl w:val="1"/>
          <w:numId w:val="3"/>
        </w:numPr>
        <w:spacing w:before="0" w:after="0"/>
        <w:ind w:left="1434" w:hanging="357"/>
        <w:jc w:val="both"/>
        <w:rPr>
          <w:rFonts w:eastAsia="Times New Roman" w:cs="Arial"/>
          <w:szCs w:val="28"/>
        </w:rPr>
      </w:pPr>
      <w:r w:rsidRPr="00C13B4A">
        <w:rPr>
          <w:rFonts w:eastAsia="Times New Roman" w:cs="Arial"/>
          <w:szCs w:val="28"/>
        </w:rPr>
        <w:t>apprentices</w:t>
      </w:r>
    </w:p>
    <w:p w14:paraId="6E0FBBC6" w14:textId="77777777" w:rsidR="00494F4A" w:rsidRPr="00C13B4A" w:rsidRDefault="00494F4A" w:rsidP="0009528E">
      <w:pPr>
        <w:numPr>
          <w:ilvl w:val="1"/>
          <w:numId w:val="3"/>
        </w:numPr>
        <w:spacing w:before="0" w:after="0"/>
        <w:ind w:left="1434" w:hanging="357"/>
        <w:jc w:val="both"/>
        <w:rPr>
          <w:rFonts w:eastAsia="Times New Roman" w:cs="Arial"/>
          <w:szCs w:val="28"/>
        </w:rPr>
      </w:pPr>
      <w:r w:rsidRPr="00C13B4A">
        <w:rPr>
          <w:rFonts w:eastAsia="Times New Roman" w:cs="Arial"/>
          <w:szCs w:val="28"/>
        </w:rPr>
        <w:t>seasonal</w:t>
      </w:r>
    </w:p>
    <w:p w14:paraId="6CA37AFC" w14:textId="77777777" w:rsidR="00494F4A" w:rsidRPr="00C13B4A" w:rsidRDefault="00494F4A" w:rsidP="0009528E">
      <w:pPr>
        <w:pStyle w:val="ListParagraph"/>
        <w:numPr>
          <w:ilvl w:val="0"/>
          <w:numId w:val="14"/>
        </w:numPr>
        <w:spacing w:after="0"/>
        <w:ind w:left="794" w:hanging="357"/>
        <w:contextualSpacing w:val="0"/>
        <w:jc w:val="both"/>
        <w:rPr>
          <w:rFonts w:eastAsia="Times New Roman" w:cs="Arial"/>
          <w:szCs w:val="28"/>
        </w:rPr>
      </w:pPr>
      <w:r w:rsidRPr="00C13B4A">
        <w:rPr>
          <w:rFonts w:eastAsia="Times New Roman" w:cs="Arial"/>
          <w:szCs w:val="28"/>
        </w:rPr>
        <w:t>helps all Manitoba organizations hire, support and keep employees</w:t>
      </w:r>
    </w:p>
    <w:p w14:paraId="56B210A7" w14:textId="77777777" w:rsidR="00494F4A" w:rsidRPr="00C13B4A" w:rsidRDefault="00852043" w:rsidP="0009528E">
      <w:pPr>
        <w:jc w:val="both"/>
        <w:rPr>
          <w:rFonts w:eastAsia="Times New Roman" w:cs="Arial"/>
          <w:szCs w:val="28"/>
        </w:rPr>
      </w:pPr>
      <w:r w:rsidRPr="00C13B4A">
        <w:rPr>
          <w:rFonts w:eastAsia="Times New Roman" w:cs="Arial"/>
          <w:szCs w:val="28"/>
        </w:rPr>
        <w:t>Under the standard, different types of organizations are given different timelines to meet their legal requirements. The following chart summarizes the requirements and timelines.</w:t>
      </w:r>
    </w:p>
    <w:tbl>
      <w:tblPr>
        <w:tblStyle w:val="TableGrid"/>
        <w:tblW w:w="10967" w:type="dxa"/>
        <w:tblLook w:val="04A0" w:firstRow="1" w:lastRow="0" w:firstColumn="1" w:lastColumn="0" w:noHBand="0" w:noVBand="1"/>
        <w:tblDescription w:val="Requirements and timelines for the Accessibility Standard for Employment."/>
      </w:tblPr>
      <w:tblGrid>
        <w:gridCol w:w="3112"/>
        <w:gridCol w:w="1866"/>
        <w:gridCol w:w="2975"/>
        <w:gridCol w:w="3014"/>
      </w:tblGrid>
      <w:tr w:rsidR="00494F4A" w:rsidRPr="00C13B4A" w14:paraId="3C2A297C" w14:textId="77777777" w:rsidTr="00087BE6">
        <w:trPr>
          <w:tblHeader/>
        </w:trPr>
        <w:tc>
          <w:tcPr>
            <w:tcW w:w="3112" w:type="dxa"/>
            <w:vAlign w:val="center"/>
          </w:tcPr>
          <w:p w14:paraId="0835C14B" w14:textId="77777777" w:rsidR="00494F4A" w:rsidRPr="00C13B4A" w:rsidRDefault="00494F4A" w:rsidP="00587A49">
            <w:pPr>
              <w:ind w:right="-841"/>
              <w:rPr>
                <w:rFonts w:eastAsia="Times New Roman"/>
                <w:b/>
              </w:rPr>
            </w:pPr>
            <w:bookmarkStart w:id="3" w:name="_Toc17712661"/>
            <w:bookmarkStart w:id="4" w:name="_Toc17728696"/>
            <w:bookmarkStart w:id="5" w:name="_Toc16605665"/>
            <w:bookmarkStart w:id="6" w:name="_Toc16672507"/>
            <w:bookmarkStart w:id="7" w:name="_Toc17210662"/>
            <w:r w:rsidRPr="00C13B4A">
              <w:rPr>
                <w:rFonts w:eastAsia="Times New Roman"/>
                <w:b/>
              </w:rPr>
              <w:t>Requirements</w:t>
            </w:r>
            <w:bookmarkEnd w:id="3"/>
            <w:bookmarkEnd w:id="4"/>
          </w:p>
        </w:tc>
        <w:tc>
          <w:tcPr>
            <w:tcW w:w="1866" w:type="dxa"/>
            <w:vAlign w:val="center"/>
          </w:tcPr>
          <w:p w14:paraId="11451FEF" w14:textId="77777777" w:rsidR="00494F4A" w:rsidRPr="00C13B4A" w:rsidRDefault="007E54AA" w:rsidP="007E54AA">
            <w:pPr>
              <w:rPr>
                <w:rFonts w:eastAsia="Times New Roman"/>
                <w:b/>
              </w:rPr>
            </w:pPr>
            <w:bookmarkStart w:id="8" w:name="_Toc17712662"/>
            <w:bookmarkStart w:id="9" w:name="_Toc17728510"/>
            <w:bookmarkStart w:id="10" w:name="_Toc17728697"/>
            <w:r>
              <w:rPr>
                <w:rFonts w:eastAsia="Times New Roman"/>
                <w:b/>
              </w:rPr>
              <w:t xml:space="preserve">Manitoba </w:t>
            </w:r>
            <w:r w:rsidR="00494F4A" w:rsidRPr="00C13B4A">
              <w:rPr>
                <w:rFonts w:eastAsia="Times New Roman"/>
                <w:b/>
              </w:rPr>
              <w:t>Government</w:t>
            </w:r>
            <w:bookmarkEnd w:id="8"/>
            <w:bookmarkEnd w:id="9"/>
            <w:bookmarkEnd w:id="10"/>
          </w:p>
        </w:tc>
        <w:tc>
          <w:tcPr>
            <w:tcW w:w="2975" w:type="dxa"/>
            <w:vAlign w:val="center"/>
          </w:tcPr>
          <w:p w14:paraId="23E6C474" w14:textId="77777777" w:rsidR="00494F4A" w:rsidRPr="00C13B4A" w:rsidRDefault="00494F4A" w:rsidP="005D4289">
            <w:pPr>
              <w:rPr>
                <w:rFonts w:eastAsia="Times New Roman"/>
                <w:b/>
              </w:rPr>
            </w:pPr>
            <w:bookmarkStart w:id="11" w:name="_Toc17712663"/>
            <w:bookmarkStart w:id="12" w:name="_Toc17728511"/>
            <w:bookmarkStart w:id="13" w:name="_Toc17728698"/>
            <w:r w:rsidRPr="00C13B4A">
              <w:rPr>
                <w:rFonts w:eastAsia="Times New Roman"/>
                <w:b/>
              </w:rPr>
              <w:t>Public Sector/ Large Municipalities</w:t>
            </w:r>
            <w:bookmarkEnd w:id="11"/>
            <w:bookmarkEnd w:id="12"/>
            <w:bookmarkEnd w:id="13"/>
          </w:p>
        </w:tc>
        <w:tc>
          <w:tcPr>
            <w:tcW w:w="3014" w:type="dxa"/>
            <w:vAlign w:val="center"/>
          </w:tcPr>
          <w:p w14:paraId="670B6B8F" w14:textId="77777777" w:rsidR="00494F4A" w:rsidRPr="00C13B4A" w:rsidRDefault="00494F4A" w:rsidP="005D4289">
            <w:pPr>
              <w:rPr>
                <w:rFonts w:eastAsia="Times New Roman"/>
                <w:b/>
              </w:rPr>
            </w:pPr>
            <w:bookmarkStart w:id="14" w:name="_Toc17712664"/>
            <w:bookmarkStart w:id="15" w:name="_Toc17728512"/>
            <w:bookmarkStart w:id="16" w:name="_Toc17728699"/>
            <w:r w:rsidRPr="00C13B4A">
              <w:rPr>
                <w:rFonts w:eastAsia="Times New Roman"/>
                <w:b/>
              </w:rPr>
              <w:t xml:space="preserve">Private Sector/ </w:t>
            </w:r>
            <w:r w:rsidR="004E15DF" w:rsidRPr="00C13B4A">
              <w:rPr>
                <w:rFonts w:eastAsia="Times New Roman"/>
                <w:b/>
              </w:rPr>
              <w:t xml:space="preserve">Small </w:t>
            </w:r>
            <w:r w:rsidRPr="00C13B4A">
              <w:rPr>
                <w:rFonts w:eastAsia="Times New Roman"/>
                <w:b/>
              </w:rPr>
              <w:t>Municipalities</w:t>
            </w:r>
            <w:bookmarkEnd w:id="14"/>
            <w:bookmarkEnd w:id="15"/>
            <w:bookmarkEnd w:id="16"/>
          </w:p>
        </w:tc>
      </w:tr>
      <w:tr w:rsidR="00494F4A" w:rsidRPr="00C13B4A" w14:paraId="5A8B9EA5" w14:textId="77777777" w:rsidTr="00FC69E3">
        <w:tc>
          <w:tcPr>
            <w:tcW w:w="3112" w:type="dxa"/>
          </w:tcPr>
          <w:p w14:paraId="38866066" w14:textId="77777777" w:rsidR="00494F4A" w:rsidRPr="00C13B4A" w:rsidRDefault="004E15DF" w:rsidP="005D4289">
            <w:pPr>
              <w:rPr>
                <w:rFonts w:eastAsia="Times New Roman" w:cs="Arial"/>
                <w:color w:val="auto"/>
                <w:szCs w:val="28"/>
              </w:rPr>
            </w:pPr>
            <w:bookmarkStart w:id="17" w:name="_Toc17712665"/>
            <w:bookmarkStart w:id="18" w:name="_Toc17728513"/>
            <w:bookmarkStart w:id="19" w:name="_Toc17728700"/>
            <w:r w:rsidRPr="00C13B4A">
              <w:rPr>
                <w:rFonts w:eastAsia="Times New Roman" w:cs="Arial"/>
                <w:color w:val="auto"/>
                <w:szCs w:val="28"/>
              </w:rPr>
              <w:t xml:space="preserve">Workplace </w:t>
            </w:r>
            <w:r w:rsidR="00494F4A" w:rsidRPr="00C13B4A">
              <w:rPr>
                <w:rFonts w:eastAsia="Times New Roman" w:cs="Arial"/>
                <w:color w:val="auto"/>
                <w:szCs w:val="28"/>
              </w:rPr>
              <w:t>Emergency Response Information</w:t>
            </w:r>
            <w:bookmarkEnd w:id="17"/>
            <w:bookmarkEnd w:id="18"/>
            <w:bookmarkEnd w:id="19"/>
          </w:p>
        </w:tc>
        <w:tc>
          <w:tcPr>
            <w:tcW w:w="1866" w:type="dxa"/>
            <w:vAlign w:val="center"/>
          </w:tcPr>
          <w:p w14:paraId="162D078B" w14:textId="77777777" w:rsidR="00494F4A" w:rsidRPr="00C13B4A" w:rsidRDefault="00494F4A" w:rsidP="005D4289">
            <w:pPr>
              <w:rPr>
                <w:rFonts w:eastAsia="Times New Roman" w:cs="Arial"/>
                <w:color w:val="auto"/>
                <w:szCs w:val="28"/>
              </w:rPr>
            </w:pPr>
            <w:bookmarkStart w:id="20" w:name="_Toc17712666"/>
            <w:bookmarkStart w:id="21" w:name="_Toc17728514"/>
            <w:bookmarkStart w:id="22" w:name="_Toc17728701"/>
            <w:r w:rsidRPr="00C13B4A">
              <w:rPr>
                <w:rFonts w:eastAsia="Times New Roman" w:cs="Arial"/>
                <w:color w:val="auto"/>
                <w:szCs w:val="28"/>
              </w:rPr>
              <w:t>May 1, 2020</w:t>
            </w:r>
            <w:bookmarkEnd w:id="20"/>
            <w:bookmarkEnd w:id="21"/>
            <w:bookmarkEnd w:id="22"/>
          </w:p>
        </w:tc>
        <w:tc>
          <w:tcPr>
            <w:tcW w:w="2975" w:type="dxa"/>
            <w:vAlign w:val="center"/>
          </w:tcPr>
          <w:p w14:paraId="588714D8" w14:textId="77777777" w:rsidR="00494F4A" w:rsidRPr="00C13B4A" w:rsidRDefault="00494F4A" w:rsidP="005D4289">
            <w:pPr>
              <w:rPr>
                <w:rFonts w:eastAsia="Times New Roman" w:cs="Arial"/>
                <w:color w:val="auto"/>
                <w:szCs w:val="28"/>
              </w:rPr>
            </w:pPr>
            <w:bookmarkStart w:id="23" w:name="_Toc17712667"/>
            <w:bookmarkStart w:id="24" w:name="_Toc17728515"/>
            <w:bookmarkStart w:id="25" w:name="_Toc17728702"/>
            <w:r w:rsidRPr="00C13B4A">
              <w:rPr>
                <w:rFonts w:eastAsia="Times New Roman" w:cs="Arial"/>
                <w:color w:val="auto"/>
                <w:szCs w:val="28"/>
              </w:rPr>
              <w:t>May 1, 2020</w:t>
            </w:r>
            <w:bookmarkEnd w:id="23"/>
            <w:bookmarkEnd w:id="24"/>
            <w:bookmarkEnd w:id="25"/>
          </w:p>
        </w:tc>
        <w:tc>
          <w:tcPr>
            <w:tcW w:w="3014" w:type="dxa"/>
            <w:vAlign w:val="center"/>
          </w:tcPr>
          <w:p w14:paraId="513788E5" w14:textId="77777777" w:rsidR="00494F4A" w:rsidRPr="00C13B4A" w:rsidRDefault="00494F4A" w:rsidP="005D4289">
            <w:pPr>
              <w:rPr>
                <w:rFonts w:eastAsia="Times New Roman" w:cs="Arial"/>
                <w:color w:val="auto"/>
                <w:szCs w:val="28"/>
              </w:rPr>
            </w:pPr>
            <w:bookmarkStart w:id="26" w:name="_Toc17712668"/>
            <w:bookmarkStart w:id="27" w:name="_Toc17728516"/>
            <w:bookmarkStart w:id="28" w:name="_Toc17728703"/>
            <w:r w:rsidRPr="00C13B4A">
              <w:rPr>
                <w:rFonts w:eastAsia="Times New Roman" w:cs="Arial"/>
                <w:color w:val="auto"/>
                <w:szCs w:val="28"/>
              </w:rPr>
              <w:t>May 1, 2020</w:t>
            </w:r>
            <w:bookmarkEnd w:id="26"/>
            <w:bookmarkEnd w:id="27"/>
            <w:bookmarkEnd w:id="28"/>
          </w:p>
        </w:tc>
      </w:tr>
      <w:tr w:rsidR="00494F4A" w:rsidRPr="00C13B4A" w14:paraId="7DE775E8" w14:textId="77777777" w:rsidTr="00FC69E3">
        <w:tc>
          <w:tcPr>
            <w:tcW w:w="3112" w:type="dxa"/>
          </w:tcPr>
          <w:p w14:paraId="3951F789" w14:textId="77777777" w:rsidR="00494F4A" w:rsidRPr="00C13B4A" w:rsidRDefault="00587A49" w:rsidP="005D4289">
            <w:pPr>
              <w:rPr>
                <w:rFonts w:eastAsia="Times New Roman" w:cs="Arial"/>
                <w:color w:val="auto"/>
                <w:szCs w:val="28"/>
              </w:rPr>
            </w:pPr>
            <w:bookmarkStart w:id="29" w:name="_Toc17712669"/>
            <w:bookmarkStart w:id="30" w:name="_Toc17728517"/>
            <w:bookmarkStart w:id="31" w:name="_Toc17728704"/>
            <w:r w:rsidRPr="00C13B4A">
              <w:rPr>
                <w:rFonts w:eastAsia="Times New Roman" w:cs="Arial"/>
                <w:color w:val="auto"/>
                <w:szCs w:val="28"/>
              </w:rPr>
              <w:t>All O</w:t>
            </w:r>
            <w:r w:rsidR="00494F4A" w:rsidRPr="00C13B4A">
              <w:rPr>
                <w:rFonts w:eastAsia="Times New Roman" w:cs="Arial"/>
                <w:color w:val="auto"/>
                <w:szCs w:val="28"/>
              </w:rPr>
              <w:t>ther Requirements</w:t>
            </w:r>
            <w:bookmarkEnd w:id="29"/>
            <w:bookmarkEnd w:id="30"/>
            <w:bookmarkEnd w:id="31"/>
          </w:p>
        </w:tc>
        <w:tc>
          <w:tcPr>
            <w:tcW w:w="1866" w:type="dxa"/>
            <w:vAlign w:val="center"/>
          </w:tcPr>
          <w:p w14:paraId="18920336" w14:textId="77777777" w:rsidR="00494F4A" w:rsidRPr="00C13B4A" w:rsidRDefault="00494F4A" w:rsidP="005D4289">
            <w:pPr>
              <w:rPr>
                <w:rFonts w:eastAsia="Times New Roman" w:cs="Arial"/>
                <w:color w:val="auto"/>
                <w:szCs w:val="28"/>
              </w:rPr>
            </w:pPr>
            <w:bookmarkStart w:id="32" w:name="_Toc17712670"/>
            <w:bookmarkStart w:id="33" w:name="_Toc17728518"/>
            <w:bookmarkStart w:id="34" w:name="_Toc17728705"/>
            <w:r w:rsidRPr="00C13B4A">
              <w:rPr>
                <w:rFonts w:eastAsia="Times New Roman" w:cs="Arial"/>
                <w:color w:val="auto"/>
                <w:szCs w:val="28"/>
              </w:rPr>
              <w:t>May 2020</w:t>
            </w:r>
            <w:bookmarkEnd w:id="32"/>
            <w:bookmarkEnd w:id="33"/>
            <w:bookmarkEnd w:id="34"/>
          </w:p>
        </w:tc>
        <w:tc>
          <w:tcPr>
            <w:tcW w:w="2975" w:type="dxa"/>
            <w:vAlign w:val="center"/>
          </w:tcPr>
          <w:p w14:paraId="3491EA30" w14:textId="77777777" w:rsidR="00494F4A" w:rsidRPr="00C13B4A" w:rsidRDefault="00494F4A" w:rsidP="005D4289">
            <w:pPr>
              <w:rPr>
                <w:rFonts w:eastAsia="Times New Roman" w:cs="Arial"/>
                <w:color w:val="auto"/>
                <w:szCs w:val="28"/>
              </w:rPr>
            </w:pPr>
            <w:bookmarkStart w:id="35" w:name="_Toc17712671"/>
            <w:bookmarkStart w:id="36" w:name="_Toc17728519"/>
            <w:bookmarkStart w:id="37" w:name="_Toc17728706"/>
            <w:r w:rsidRPr="00C13B4A">
              <w:rPr>
                <w:rFonts w:eastAsia="Times New Roman" w:cs="Arial"/>
                <w:color w:val="auto"/>
                <w:szCs w:val="28"/>
              </w:rPr>
              <w:t>May 2021</w:t>
            </w:r>
            <w:bookmarkEnd w:id="35"/>
            <w:bookmarkEnd w:id="36"/>
            <w:bookmarkEnd w:id="37"/>
          </w:p>
        </w:tc>
        <w:tc>
          <w:tcPr>
            <w:tcW w:w="3014" w:type="dxa"/>
            <w:vAlign w:val="center"/>
          </w:tcPr>
          <w:p w14:paraId="5CD1F66C" w14:textId="77777777" w:rsidR="00494F4A" w:rsidRPr="00C13B4A" w:rsidRDefault="00494F4A" w:rsidP="005D4289">
            <w:pPr>
              <w:rPr>
                <w:rFonts w:eastAsia="Times New Roman" w:cs="Arial"/>
                <w:color w:val="auto"/>
                <w:szCs w:val="28"/>
              </w:rPr>
            </w:pPr>
            <w:bookmarkStart w:id="38" w:name="_Toc17712672"/>
            <w:bookmarkStart w:id="39" w:name="_Toc17728520"/>
            <w:bookmarkStart w:id="40" w:name="_Toc17728707"/>
            <w:r w:rsidRPr="00C13B4A">
              <w:rPr>
                <w:rFonts w:eastAsia="Times New Roman" w:cs="Arial"/>
                <w:color w:val="auto"/>
                <w:szCs w:val="28"/>
              </w:rPr>
              <w:t>May 2022</w:t>
            </w:r>
            <w:bookmarkEnd w:id="38"/>
            <w:bookmarkEnd w:id="39"/>
            <w:bookmarkEnd w:id="40"/>
          </w:p>
        </w:tc>
      </w:tr>
    </w:tbl>
    <w:p w14:paraId="33A33BF8" w14:textId="77777777" w:rsidR="00494F4A" w:rsidRPr="00C13B4A" w:rsidRDefault="00494F4A" w:rsidP="005B40AB">
      <w:pPr>
        <w:pStyle w:val="Heading1"/>
        <w:spacing w:before="480" w:line="276" w:lineRule="auto"/>
        <w:jc w:val="both"/>
      </w:pPr>
      <w:bookmarkStart w:id="41" w:name="_Toc31292757"/>
      <w:bookmarkEnd w:id="5"/>
      <w:bookmarkEnd w:id="6"/>
      <w:bookmarkEnd w:id="7"/>
      <w:r w:rsidRPr="00C13B4A">
        <w:t>Safety comes first!</w:t>
      </w:r>
      <w:bookmarkEnd w:id="41"/>
    </w:p>
    <w:p w14:paraId="18406825" w14:textId="4C1E4AF5" w:rsidR="00494F4A" w:rsidRPr="00C13B4A" w:rsidRDefault="004B23ED" w:rsidP="005B40AB">
      <w:pPr>
        <w:spacing w:before="0"/>
        <w:jc w:val="both"/>
        <w:rPr>
          <w:rFonts w:eastAsia="Calibri" w:cs="Arial"/>
          <w:color w:val="auto"/>
          <w:szCs w:val="28"/>
        </w:rPr>
      </w:pPr>
      <w:r>
        <w:rPr>
          <w:rFonts w:eastAsia="Times New Roman" w:cs="Arial"/>
          <w:b/>
          <w:color w:val="800000"/>
          <w:szCs w:val="28"/>
        </w:rPr>
        <w:t>Effective</w:t>
      </w:r>
      <w:r w:rsidRPr="00C13B4A">
        <w:rPr>
          <w:rFonts w:eastAsia="Times New Roman" w:cs="Arial"/>
          <w:b/>
          <w:color w:val="800000"/>
          <w:szCs w:val="28"/>
        </w:rPr>
        <w:t xml:space="preserve"> </w:t>
      </w:r>
      <w:r w:rsidR="00494F4A" w:rsidRPr="00C13B4A">
        <w:rPr>
          <w:rFonts w:eastAsia="Times New Roman" w:cs="Arial"/>
          <w:b/>
          <w:color w:val="800000"/>
          <w:szCs w:val="28"/>
        </w:rPr>
        <w:t>May 1, 2020</w:t>
      </w:r>
      <w:r w:rsidR="007E54AA">
        <w:rPr>
          <w:rFonts w:eastAsia="Times New Roman" w:cs="Arial"/>
          <w:b/>
          <w:color w:val="800000"/>
          <w:szCs w:val="28"/>
        </w:rPr>
        <w:t>,</w:t>
      </w:r>
      <w:r w:rsidR="00494F4A" w:rsidRPr="00C13B4A">
        <w:rPr>
          <w:rFonts w:eastAsia="Calibri" w:cs="Arial"/>
          <w:color w:val="800000"/>
          <w:szCs w:val="28"/>
        </w:rPr>
        <w:t xml:space="preserve"> </w:t>
      </w:r>
      <w:r w:rsidR="00494F4A" w:rsidRPr="00C13B4A">
        <w:rPr>
          <w:rFonts w:eastAsia="Calibri" w:cs="Arial"/>
          <w:color w:val="auto"/>
          <w:szCs w:val="28"/>
        </w:rPr>
        <w:t xml:space="preserve">the Accessibility Standard for Employment requires </w:t>
      </w:r>
      <w:r w:rsidR="00494F4A" w:rsidRPr="00C13B4A">
        <w:rPr>
          <w:rFonts w:eastAsia="Times New Roman" w:cs="Arial"/>
          <w:b/>
          <w:color w:val="800000"/>
          <w:szCs w:val="28"/>
        </w:rPr>
        <w:t>all employers</w:t>
      </w:r>
      <w:r w:rsidR="00494F4A" w:rsidRPr="00C13B4A">
        <w:rPr>
          <w:rFonts w:eastAsia="Calibri" w:cs="Arial"/>
          <w:color w:val="800000"/>
          <w:szCs w:val="28"/>
        </w:rPr>
        <w:t xml:space="preserve"> </w:t>
      </w:r>
      <w:r w:rsidR="00494F4A" w:rsidRPr="00C13B4A">
        <w:rPr>
          <w:rFonts w:eastAsia="Calibri" w:cs="Arial"/>
          <w:color w:val="auto"/>
          <w:szCs w:val="28"/>
        </w:rPr>
        <w:t xml:space="preserve">in the public, private and non-profit sectors to offer: </w:t>
      </w:r>
    </w:p>
    <w:p w14:paraId="79E81F1E" w14:textId="77777777" w:rsidR="00494F4A" w:rsidRPr="00C13B4A" w:rsidRDefault="00494F4A" w:rsidP="005B40AB">
      <w:pPr>
        <w:pStyle w:val="ListParagraph"/>
        <w:numPr>
          <w:ilvl w:val="0"/>
          <w:numId w:val="6"/>
        </w:numPr>
        <w:autoSpaceDE w:val="0"/>
        <w:autoSpaceDN w:val="0"/>
        <w:adjustRightInd w:val="0"/>
        <w:spacing w:before="0" w:after="240"/>
        <w:ind w:left="714" w:hanging="357"/>
        <w:contextualSpacing w:val="0"/>
        <w:jc w:val="both"/>
        <w:rPr>
          <w:rFonts w:eastAsia="Calibri" w:cs="Arial"/>
          <w:color w:val="auto"/>
          <w:szCs w:val="28"/>
        </w:rPr>
      </w:pPr>
      <w:r w:rsidRPr="00C13B4A">
        <w:rPr>
          <w:rFonts w:eastAsia="Calibri" w:cs="Arial"/>
          <w:b/>
          <w:color w:val="auto"/>
          <w:szCs w:val="28"/>
        </w:rPr>
        <w:t xml:space="preserve">Workplace Emergency Response Information </w:t>
      </w:r>
      <w:r w:rsidRPr="00C13B4A">
        <w:rPr>
          <w:rFonts w:eastAsia="Calibri" w:cs="Arial"/>
          <w:color w:val="auto"/>
          <w:szCs w:val="28"/>
        </w:rPr>
        <w:t xml:space="preserve">to help employees with disabilities stay safe during emergencies. </w:t>
      </w:r>
    </w:p>
    <w:p w14:paraId="58FEAD45" w14:textId="77777777" w:rsidR="00494F4A" w:rsidRPr="00C13B4A" w:rsidRDefault="00494F4A" w:rsidP="005B40AB">
      <w:pPr>
        <w:numPr>
          <w:ilvl w:val="0"/>
          <w:numId w:val="6"/>
        </w:numPr>
        <w:autoSpaceDE w:val="0"/>
        <w:autoSpaceDN w:val="0"/>
        <w:adjustRightInd w:val="0"/>
        <w:spacing w:before="0"/>
        <w:ind w:left="714" w:hanging="357"/>
        <w:jc w:val="both"/>
        <w:rPr>
          <w:rFonts w:eastAsia="Calibri" w:cs="Arial"/>
          <w:b/>
          <w:color w:val="auto"/>
          <w:szCs w:val="28"/>
        </w:rPr>
      </w:pPr>
      <w:r w:rsidRPr="00C13B4A">
        <w:rPr>
          <w:rFonts w:eastAsia="Calibri" w:cs="Arial"/>
          <w:b/>
          <w:color w:val="auto"/>
          <w:szCs w:val="28"/>
        </w:rPr>
        <w:t xml:space="preserve">Workplace Emergency Assistance </w:t>
      </w:r>
      <w:r w:rsidRPr="00C13B4A">
        <w:rPr>
          <w:rFonts w:eastAsia="Calibri" w:cs="Arial"/>
          <w:color w:val="auto"/>
          <w:szCs w:val="28"/>
        </w:rPr>
        <w:t>to ensure employees who require assistance during an emergency give their permission to share information with individuals who agree to help.</w:t>
      </w:r>
    </w:p>
    <w:p w14:paraId="3D4A1525" w14:textId="77777777" w:rsidR="004E15DF" w:rsidRPr="00C13B4A" w:rsidRDefault="004E15DF" w:rsidP="005B40AB">
      <w:pPr>
        <w:pStyle w:val="Heading1"/>
        <w:spacing w:before="480"/>
        <w:jc w:val="both"/>
      </w:pPr>
      <w:bookmarkStart w:id="42" w:name="_Toc31292758"/>
      <w:r w:rsidRPr="00C13B4A">
        <w:t xml:space="preserve">Other </w:t>
      </w:r>
      <w:r w:rsidR="00610B5F" w:rsidRPr="00C13B4A">
        <w:t>requirements</w:t>
      </w:r>
      <w:bookmarkEnd w:id="42"/>
    </w:p>
    <w:p w14:paraId="5E1A078D" w14:textId="3B3116E0" w:rsidR="00494F4A" w:rsidRPr="00C13B4A" w:rsidRDefault="007E54AA" w:rsidP="0009528E">
      <w:pPr>
        <w:jc w:val="both"/>
        <w:rPr>
          <w:rFonts w:eastAsia="Calibri"/>
          <w:color w:val="auto"/>
        </w:rPr>
      </w:pPr>
      <w:r>
        <w:rPr>
          <w:rFonts w:eastAsia="Calibri"/>
          <w:b/>
          <w:bCs/>
        </w:rPr>
        <w:t xml:space="preserve">The </w:t>
      </w:r>
      <w:r w:rsidR="00494F4A" w:rsidRPr="00C13B4A">
        <w:rPr>
          <w:rFonts w:eastAsia="Calibri"/>
          <w:b/>
          <w:bCs/>
        </w:rPr>
        <w:t xml:space="preserve">Manitoba government </w:t>
      </w:r>
      <w:r w:rsidR="004B23ED">
        <w:rPr>
          <w:rFonts w:eastAsia="Calibri"/>
        </w:rPr>
        <w:t>is demonstrating</w:t>
      </w:r>
      <w:r w:rsidR="00494F4A" w:rsidRPr="00C13B4A">
        <w:rPr>
          <w:rFonts w:eastAsia="Calibri"/>
        </w:rPr>
        <w:t xml:space="preserve"> leadership</w:t>
      </w:r>
      <w:r w:rsidR="004B23ED">
        <w:rPr>
          <w:rFonts w:eastAsia="Calibri"/>
        </w:rPr>
        <w:t xml:space="preserve"> by</w:t>
      </w:r>
      <w:r w:rsidR="00494F4A" w:rsidRPr="00C13B4A">
        <w:rPr>
          <w:rFonts w:eastAsia="Calibri"/>
        </w:rPr>
        <w:t xml:space="preserve"> complying</w:t>
      </w:r>
      <w:r w:rsidR="00583464" w:rsidRPr="00C13B4A">
        <w:rPr>
          <w:rFonts w:eastAsia="Calibri"/>
        </w:rPr>
        <w:t xml:space="preserve"> with the full standard</w:t>
      </w:r>
      <w:r w:rsidR="00494F4A" w:rsidRPr="00C13B4A">
        <w:rPr>
          <w:rFonts w:eastAsia="Calibri"/>
        </w:rPr>
        <w:t xml:space="preserve"> </w:t>
      </w:r>
      <w:r w:rsidR="004B23ED">
        <w:rPr>
          <w:rFonts w:eastAsia="Calibri"/>
        </w:rPr>
        <w:t>effective</w:t>
      </w:r>
      <w:r w:rsidR="004B23ED" w:rsidRPr="00C13B4A">
        <w:rPr>
          <w:rFonts w:eastAsia="Calibri"/>
        </w:rPr>
        <w:t xml:space="preserve"> </w:t>
      </w:r>
      <w:r w:rsidR="00494F4A" w:rsidRPr="00C13B4A">
        <w:rPr>
          <w:rFonts w:eastAsia="Calibri"/>
        </w:rPr>
        <w:t>May 2020.</w:t>
      </w:r>
    </w:p>
    <w:p w14:paraId="27A0A7A2" w14:textId="77777777" w:rsidR="00494F4A" w:rsidRPr="00C13B4A" w:rsidRDefault="00494F4A" w:rsidP="005B40AB">
      <w:pPr>
        <w:autoSpaceDE w:val="0"/>
        <w:autoSpaceDN w:val="0"/>
        <w:adjustRightInd w:val="0"/>
        <w:spacing w:before="240" w:after="0"/>
        <w:jc w:val="both"/>
        <w:rPr>
          <w:rFonts w:eastAsia="Calibri" w:cs="Arial"/>
          <w:color w:val="000000"/>
          <w:szCs w:val="28"/>
        </w:rPr>
      </w:pPr>
      <w:r w:rsidRPr="00C13B4A">
        <w:rPr>
          <w:rFonts w:eastAsia="Calibri" w:cs="Arial"/>
          <w:b/>
          <w:bCs/>
          <w:color w:val="000000"/>
          <w:szCs w:val="28"/>
        </w:rPr>
        <w:t xml:space="preserve">Public sector organizations </w:t>
      </w:r>
      <w:r w:rsidRPr="00C13B4A">
        <w:rPr>
          <w:rFonts w:eastAsia="Calibri" w:cs="Arial"/>
          <w:bCs/>
          <w:color w:val="000000"/>
          <w:szCs w:val="28"/>
        </w:rPr>
        <w:t>must</w:t>
      </w:r>
      <w:r w:rsidRPr="00C13B4A">
        <w:rPr>
          <w:rFonts w:eastAsia="Calibri" w:cs="Arial"/>
          <w:color w:val="000000"/>
          <w:szCs w:val="28"/>
        </w:rPr>
        <w:t xml:space="preserve"> comply</w:t>
      </w:r>
      <w:r w:rsidR="00583464" w:rsidRPr="00C13B4A">
        <w:rPr>
          <w:rFonts w:eastAsia="Calibri" w:cs="Arial"/>
          <w:color w:val="000000"/>
          <w:szCs w:val="28"/>
        </w:rPr>
        <w:t xml:space="preserve"> with the full standard</w:t>
      </w:r>
      <w:r w:rsidRPr="00C13B4A">
        <w:rPr>
          <w:rFonts w:eastAsia="Calibri" w:cs="Arial"/>
          <w:color w:val="000000"/>
          <w:szCs w:val="28"/>
        </w:rPr>
        <w:t xml:space="preserve"> by May 2021. </w:t>
      </w:r>
      <w:r w:rsidR="007E54AA">
        <w:rPr>
          <w:rFonts w:eastAsia="Calibri" w:cs="Arial"/>
          <w:color w:val="000000"/>
          <w:szCs w:val="28"/>
        </w:rPr>
        <w:t>These organizations include:</w:t>
      </w:r>
    </w:p>
    <w:p w14:paraId="594BAB8C" w14:textId="77777777" w:rsidR="007E54AA" w:rsidRPr="0064615E" w:rsidRDefault="00494F4A" w:rsidP="005B40AB">
      <w:pPr>
        <w:numPr>
          <w:ilvl w:val="0"/>
          <w:numId w:val="8"/>
        </w:numPr>
        <w:autoSpaceDE w:val="0"/>
        <w:autoSpaceDN w:val="0"/>
        <w:adjustRightInd w:val="0"/>
        <w:spacing w:after="0"/>
        <w:ind w:left="709" w:hanging="284"/>
        <w:jc w:val="both"/>
        <w:rPr>
          <w:rFonts w:eastAsia="Calibri" w:cs="Arial"/>
          <w:color w:val="auto"/>
          <w:szCs w:val="28"/>
        </w:rPr>
      </w:pPr>
      <w:r w:rsidRPr="00C13B4A">
        <w:rPr>
          <w:rFonts w:eastAsia="Calibri" w:cs="Arial"/>
          <w:color w:val="000000"/>
          <w:szCs w:val="28"/>
        </w:rPr>
        <w:lastRenderedPageBreak/>
        <w:t>Crown corporations</w:t>
      </w:r>
    </w:p>
    <w:p w14:paraId="4700EE74" w14:textId="77777777" w:rsidR="007E54AA" w:rsidRPr="0064615E" w:rsidRDefault="00494F4A" w:rsidP="005B40AB">
      <w:pPr>
        <w:numPr>
          <w:ilvl w:val="0"/>
          <w:numId w:val="8"/>
        </w:numPr>
        <w:autoSpaceDE w:val="0"/>
        <w:autoSpaceDN w:val="0"/>
        <w:adjustRightInd w:val="0"/>
        <w:spacing w:after="0"/>
        <w:ind w:left="709" w:hanging="284"/>
        <w:jc w:val="both"/>
        <w:rPr>
          <w:rFonts w:eastAsia="Calibri" w:cs="Arial"/>
          <w:color w:val="auto"/>
          <w:szCs w:val="28"/>
        </w:rPr>
      </w:pPr>
      <w:r w:rsidRPr="00C13B4A">
        <w:rPr>
          <w:rFonts w:eastAsia="Calibri" w:cs="Arial"/>
          <w:color w:val="000000"/>
          <w:szCs w:val="28"/>
        </w:rPr>
        <w:t>regional health authorities</w:t>
      </w:r>
    </w:p>
    <w:p w14:paraId="09C8B4C1" w14:textId="77777777" w:rsidR="007E54AA" w:rsidRPr="0064615E" w:rsidRDefault="00494F4A" w:rsidP="005B40AB">
      <w:pPr>
        <w:numPr>
          <w:ilvl w:val="0"/>
          <w:numId w:val="8"/>
        </w:numPr>
        <w:autoSpaceDE w:val="0"/>
        <w:autoSpaceDN w:val="0"/>
        <w:adjustRightInd w:val="0"/>
        <w:spacing w:after="0"/>
        <w:ind w:left="709" w:hanging="284"/>
        <w:jc w:val="both"/>
        <w:rPr>
          <w:rFonts w:eastAsia="Calibri" w:cs="Arial"/>
          <w:color w:val="auto"/>
          <w:szCs w:val="28"/>
        </w:rPr>
      </w:pPr>
      <w:r w:rsidRPr="00C13B4A">
        <w:rPr>
          <w:rFonts w:eastAsia="Calibri" w:cs="Arial"/>
          <w:color w:val="000000"/>
          <w:szCs w:val="28"/>
        </w:rPr>
        <w:t>colleges</w:t>
      </w:r>
    </w:p>
    <w:p w14:paraId="73CB1711" w14:textId="77777777" w:rsidR="007E54AA" w:rsidRPr="0064615E" w:rsidRDefault="00494F4A" w:rsidP="005B40AB">
      <w:pPr>
        <w:numPr>
          <w:ilvl w:val="0"/>
          <w:numId w:val="8"/>
        </w:numPr>
        <w:autoSpaceDE w:val="0"/>
        <w:autoSpaceDN w:val="0"/>
        <w:adjustRightInd w:val="0"/>
        <w:spacing w:after="0"/>
        <w:ind w:left="709" w:hanging="284"/>
        <w:jc w:val="both"/>
        <w:rPr>
          <w:rFonts w:eastAsia="Calibri" w:cs="Arial"/>
          <w:color w:val="auto"/>
          <w:szCs w:val="28"/>
        </w:rPr>
      </w:pPr>
      <w:r w:rsidRPr="00C13B4A">
        <w:rPr>
          <w:rFonts w:eastAsia="Calibri" w:cs="Arial"/>
          <w:color w:val="000000"/>
          <w:szCs w:val="28"/>
        </w:rPr>
        <w:t>universities</w:t>
      </w:r>
    </w:p>
    <w:p w14:paraId="5140E7E7" w14:textId="77777777" w:rsidR="007E54AA" w:rsidRPr="0064615E" w:rsidRDefault="00494F4A" w:rsidP="005B40AB">
      <w:pPr>
        <w:numPr>
          <w:ilvl w:val="0"/>
          <w:numId w:val="8"/>
        </w:numPr>
        <w:autoSpaceDE w:val="0"/>
        <w:autoSpaceDN w:val="0"/>
        <w:adjustRightInd w:val="0"/>
        <w:spacing w:after="0"/>
        <w:ind w:left="709" w:hanging="284"/>
        <w:jc w:val="both"/>
        <w:rPr>
          <w:rFonts w:eastAsia="Calibri" w:cs="Arial"/>
          <w:color w:val="auto"/>
          <w:szCs w:val="28"/>
        </w:rPr>
      </w:pPr>
      <w:r w:rsidRPr="00C13B4A">
        <w:rPr>
          <w:rFonts w:eastAsia="Calibri" w:cs="Arial"/>
          <w:color w:val="000000"/>
          <w:szCs w:val="28"/>
        </w:rPr>
        <w:t>school divisions</w:t>
      </w:r>
    </w:p>
    <w:p w14:paraId="420D6528" w14:textId="77777777" w:rsidR="00494F4A" w:rsidRPr="00C13B4A" w:rsidRDefault="00494F4A" w:rsidP="005B40AB">
      <w:pPr>
        <w:numPr>
          <w:ilvl w:val="0"/>
          <w:numId w:val="8"/>
        </w:numPr>
        <w:autoSpaceDE w:val="0"/>
        <w:autoSpaceDN w:val="0"/>
        <w:adjustRightInd w:val="0"/>
        <w:spacing w:after="0"/>
        <w:ind w:left="709" w:hanging="284"/>
        <w:jc w:val="both"/>
        <w:rPr>
          <w:rFonts w:eastAsia="Calibri" w:cs="Arial"/>
          <w:color w:val="auto"/>
          <w:szCs w:val="28"/>
        </w:rPr>
      </w:pPr>
      <w:r w:rsidRPr="00C13B4A">
        <w:rPr>
          <w:rFonts w:eastAsia="Calibri" w:cs="Arial"/>
          <w:color w:val="000000"/>
          <w:szCs w:val="28"/>
        </w:rPr>
        <w:t>Manitoba’s 10 largest municipalities and government agencies.</w:t>
      </w:r>
    </w:p>
    <w:p w14:paraId="16EE7A03" w14:textId="77777777" w:rsidR="00494F4A" w:rsidRPr="00C13B4A" w:rsidRDefault="00474161" w:rsidP="005B40AB">
      <w:pPr>
        <w:autoSpaceDE w:val="0"/>
        <w:autoSpaceDN w:val="0"/>
        <w:adjustRightInd w:val="0"/>
        <w:spacing w:before="240"/>
        <w:jc w:val="both"/>
        <w:rPr>
          <w:rFonts w:eastAsia="Calibri" w:cs="Arial"/>
          <w:color w:val="000000"/>
          <w:szCs w:val="28"/>
        </w:rPr>
      </w:pPr>
      <w:r w:rsidRPr="00C13B4A">
        <w:rPr>
          <w:rFonts w:eastAsia="Calibri" w:cs="Arial"/>
          <w:b/>
          <w:bCs/>
          <w:color w:val="000000"/>
          <w:szCs w:val="28"/>
        </w:rPr>
        <w:t>The p</w:t>
      </w:r>
      <w:r w:rsidR="00494F4A" w:rsidRPr="00C13B4A">
        <w:rPr>
          <w:rFonts w:eastAsia="Calibri" w:cs="Arial"/>
          <w:b/>
          <w:bCs/>
          <w:color w:val="000000"/>
          <w:szCs w:val="28"/>
        </w:rPr>
        <w:t>rivate sector, non-profit organizations and small municipalities</w:t>
      </w:r>
      <w:r w:rsidR="00494F4A" w:rsidRPr="00C13B4A">
        <w:rPr>
          <w:rFonts w:eastAsia="Calibri" w:cs="Arial"/>
          <w:color w:val="000000"/>
          <w:szCs w:val="28"/>
        </w:rPr>
        <w:t xml:space="preserve"> must comply</w:t>
      </w:r>
      <w:r w:rsidR="00583464" w:rsidRPr="00C13B4A">
        <w:rPr>
          <w:rFonts w:eastAsia="Calibri" w:cs="Arial"/>
          <w:color w:val="000000"/>
          <w:szCs w:val="28"/>
        </w:rPr>
        <w:t xml:space="preserve"> with the full standard</w:t>
      </w:r>
      <w:r w:rsidR="00494F4A" w:rsidRPr="00C13B4A">
        <w:rPr>
          <w:rFonts w:eastAsia="Calibri" w:cs="Arial"/>
          <w:color w:val="000000"/>
          <w:szCs w:val="28"/>
        </w:rPr>
        <w:t xml:space="preserve"> by May 2022. </w:t>
      </w:r>
      <w:r w:rsidR="007E54AA">
        <w:rPr>
          <w:rFonts w:eastAsia="Calibri" w:cs="Arial"/>
          <w:color w:val="000000"/>
          <w:szCs w:val="28"/>
        </w:rPr>
        <w:t>The private sector includes Manitoba businesses and organizations with one or more employees, such as:</w:t>
      </w:r>
    </w:p>
    <w:p w14:paraId="55CB8DB2" w14:textId="77777777" w:rsidR="007E54AA" w:rsidRPr="0064615E" w:rsidRDefault="00494F4A" w:rsidP="005B40AB">
      <w:pPr>
        <w:numPr>
          <w:ilvl w:val="0"/>
          <w:numId w:val="7"/>
        </w:numPr>
        <w:autoSpaceDE w:val="0"/>
        <w:autoSpaceDN w:val="0"/>
        <w:adjustRightInd w:val="0"/>
        <w:spacing w:before="0"/>
        <w:ind w:left="709" w:hanging="284"/>
        <w:jc w:val="both"/>
        <w:rPr>
          <w:rFonts w:eastAsia="Calibri" w:cs="Arial"/>
          <w:b/>
          <w:color w:val="auto"/>
          <w:szCs w:val="28"/>
        </w:rPr>
      </w:pPr>
      <w:r w:rsidRPr="00C13B4A">
        <w:rPr>
          <w:rFonts w:eastAsia="Calibri" w:cs="Arial"/>
          <w:color w:val="000000"/>
          <w:szCs w:val="28"/>
        </w:rPr>
        <w:t>shops</w:t>
      </w:r>
    </w:p>
    <w:p w14:paraId="7D07BFE0" w14:textId="77777777" w:rsidR="007E54AA" w:rsidRPr="0064615E" w:rsidRDefault="00494F4A" w:rsidP="005B40AB">
      <w:pPr>
        <w:numPr>
          <w:ilvl w:val="0"/>
          <w:numId w:val="7"/>
        </w:numPr>
        <w:autoSpaceDE w:val="0"/>
        <w:autoSpaceDN w:val="0"/>
        <w:adjustRightInd w:val="0"/>
        <w:spacing w:before="0"/>
        <w:ind w:left="709" w:hanging="284"/>
        <w:jc w:val="both"/>
        <w:rPr>
          <w:rFonts w:eastAsia="Calibri" w:cs="Arial"/>
          <w:b/>
          <w:color w:val="auto"/>
          <w:szCs w:val="28"/>
        </w:rPr>
      </w:pPr>
      <w:r w:rsidRPr="00C13B4A">
        <w:rPr>
          <w:rFonts w:eastAsia="Calibri" w:cs="Arial"/>
          <w:color w:val="000000"/>
          <w:szCs w:val="28"/>
        </w:rPr>
        <w:t>restaurants</w:t>
      </w:r>
    </w:p>
    <w:p w14:paraId="2D58E8E4" w14:textId="77777777" w:rsidR="00494F4A" w:rsidRPr="00C13B4A" w:rsidRDefault="00494F4A" w:rsidP="005B40AB">
      <w:pPr>
        <w:numPr>
          <w:ilvl w:val="0"/>
          <w:numId w:val="7"/>
        </w:numPr>
        <w:autoSpaceDE w:val="0"/>
        <w:autoSpaceDN w:val="0"/>
        <w:adjustRightInd w:val="0"/>
        <w:spacing w:before="0"/>
        <w:ind w:left="709" w:hanging="284"/>
        <w:jc w:val="both"/>
        <w:rPr>
          <w:rFonts w:eastAsia="Calibri" w:cs="Arial"/>
          <w:b/>
          <w:color w:val="auto"/>
          <w:szCs w:val="28"/>
        </w:rPr>
      </w:pPr>
      <w:r w:rsidRPr="00C13B4A">
        <w:rPr>
          <w:rFonts w:eastAsia="Calibri" w:cs="Arial"/>
          <w:color w:val="000000"/>
          <w:szCs w:val="28"/>
        </w:rPr>
        <w:t xml:space="preserve">professional services </w:t>
      </w:r>
    </w:p>
    <w:p w14:paraId="46EB37B0" w14:textId="77777777" w:rsidR="007E54AA" w:rsidRDefault="00843FC5" w:rsidP="007E54AA">
      <w:pPr>
        <w:autoSpaceDE w:val="0"/>
        <w:autoSpaceDN w:val="0"/>
        <w:adjustRightInd w:val="0"/>
        <w:spacing w:before="0"/>
        <w:jc w:val="both"/>
        <w:rPr>
          <w:rFonts w:eastAsia="Calibri" w:cs="Arial"/>
          <w:color w:val="000000"/>
          <w:szCs w:val="28"/>
        </w:rPr>
      </w:pPr>
      <w:r w:rsidRPr="00C13B4A">
        <w:rPr>
          <w:rFonts w:eastAsia="Calibri" w:cs="Arial"/>
          <w:color w:val="000000"/>
          <w:szCs w:val="28"/>
        </w:rPr>
        <w:t xml:space="preserve">Non-profit </w:t>
      </w:r>
      <w:r w:rsidR="00494F4A" w:rsidRPr="00C13B4A">
        <w:rPr>
          <w:rFonts w:eastAsia="Calibri" w:cs="Arial"/>
          <w:color w:val="000000"/>
          <w:szCs w:val="28"/>
        </w:rPr>
        <w:t>organizations include</w:t>
      </w:r>
      <w:r w:rsidR="007E54AA">
        <w:rPr>
          <w:rFonts w:eastAsia="Calibri" w:cs="Arial"/>
          <w:color w:val="000000"/>
          <w:szCs w:val="28"/>
        </w:rPr>
        <w:t>:</w:t>
      </w:r>
      <w:r w:rsidR="00494F4A" w:rsidRPr="00C13B4A">
        <w:rPr>
          <w:rFonts w:eastAsia="Calibri" w:cs="Arial"/>
          <w:color w:val="000000"/>
          <w:szCs w:val="28"/>
        </w:rPr>
        <w:t xml:space="preserve"> </w:t>
      </w:r>
    </w:p>
    <w:p w14:paraId="48C43201" w14:textId="77777777" w:rsidR="007E54AA" w:rsidRPr="0064615E" w:rsidRDefault="00494F4A" w:rsidP="0064615E">
      <w:pPr>
        <w:pStyle w:val="ListParagraph"/>
        <w:numPr>
          <w:ilvl w:val="0"/>
          <w:numId w:val="64"/>
        </w:numPr>
        <w:autoSpaceDE w:val="0"/>
        <w:autoSpaceDN w:val="0"/>
        <w:adjustRightInd w:val="0"/>
        <w:spacing w:before="0"/>
        <w:jc w:val="both"/>
        <w:rPr>
          <w:rFonts w:eastAsia="Calibri" w:cs="Arial"/>
          <w:b/>
          <w:color w:val="auto"/>
          <w:szCs w:val="28"/>
        </w:rPr>
      </w:pPr>
      <w:r w:rsidRPr="0064615E">
        <w:rPr>
          <w:rFonts w:eastAsia="Calibri" w:cs="Arial"/>
          <w:color w:val="000000"/>
          <w:szCs w:val="28"/>
        </w:rPr>
        <w:t>charities</w:t>
      </w:r>
    </w:p>
    <w:p w14:paraId="29BF2CC0" w14:textId="77777777" w:rsidR="007E54AA" w:rsidRPr="0064615E" w:rsidRDefault="00494F4A" w:rsidP="0064615E">
      <w:pPr>
        <w:pStyle w:val="ListParagraph"/>
        <w:numPr>
          <w:ilvl w:val="0"/>
          <w:numId w:val="64"/>
        </w:numPr>
        <w:autoSpaceDE w:val="0"/>
        <w:autoSpaceDN w:val="0"/>
        <w:adjustRightInd w:val="0"/>
        <w:spacing w:before="0"/>
        <w:jc w:val="both"/>
        <w:rPr>
          <w:rFonts w:eastAsia="Calibri" w:cs="Arial"/>
          <w:b/>
          <w:color w:val="auto"/>
          <w:szCs w:val="28"/>
        </w:rPr>
      </w:pPr>
      <w:r w:rsidRPr="0064615E">
        <w:rPr>
          <w:rFonts w:eastAsia="Calibri" w:cs="Arial"/>
          <w:color w:val="000000"/>
          <w:szCs w:val="28"/>
        </w:rPr>
        <w:t>places of worship</w:t>
      </w:r>
    </w:p>
    <w:p w14:paraId="26249A2B" w14:textId="77777777" w:rsidR="007E54AA" w:rsidRPr="0064615E" w:rsidRDefault="00494F4A" w:rsidP="0064615E">
      <w:pPr>
        <w:pStyle w:val="ListParagraph"/>
        <w:numPr>
          <w:ilvl w:val="0"/>
          <w:numId w:val="64"/>
        </w:numPr>
        <w:autoSpaceDE w:val="0"/>
        <w:autoSpaceDN w:val="0"/>
        <w:adjustRightInd w:val="0"/>
        <w:spacing w:before="0"/>
        <w:jc w:val="both"/>
        <w:rPr>
          <w:rFonts w:eastAsia="Calibri" w:cs="Arial"/>
          <w:b/>
          <w:color w:val="auto"/>
          <w:szCs w:val="28"/>
        </w:rPr>
      </w:pPr>
      <w:r w:rsidRPr="0064615E">
        <w:rPr>
          <w:rFonts w:eastAsia="Calibri" w:cs="Arial"/>
          <w:color w:val="000000"/>
          <w:szCs w:val="28"/>
        </w:rPr>
        <w:t>community organizations</w:t>
      </w:r>
    </w:p>
    <w:p w14:paraId="653B23FC" w14:textId="77777777" w:rsidR="00494F4A" w:rsidRPr="007E54AA" w:rsidRDefault="00494F4A" w:rsidP="0064615E">
      <w:pPr>
        <w:pStyle w:val="ListParagraph"/>
        <w:numPr>
          <w:ilvl w:val="0"/>
          <w:numId w:val="64"/>
        </w:numPr>
        <w:autoSpaceDE w:val="0"/>
        <w:autoSpaceDN w:val="0"/>
        <w:adjustRightInd w:val="0"/>
        <w:spacing w:before="0"/>
        <w:jc w:val="both"/>
        <w:rPr>
          <w:rFonts w:eastAsia="Calibri" w:cs="Arial"/>
          <w:b/>
          <w:color w:val="auto"/>
          <w:szCs w:val="28"/>
        </w:rPr>
      </w:pPr>
      <w:r w:rsidRPr="0064615E">
        <w:rPr>
          <w:rFonts w:eastAsia="Calibri" w:cs="Arial"/>
          <w:color w:val="000000"/>
          <w:szCs w:val="28"/>
        </w:rPr>
        <w:t xml:space="preserve">membership associations  </w:t>
      </w:r>
    </w:p>
    <w:p w14:paraId="28E05583" w14:textId="77777777" w:rsidR="00494F4A" w:rsidRPr="00C13B4A" w:rsidRDefault="00494F4A" w:rsidP="0009528E">
      <w:pPr>
        <w:pStyle w:val="Heading1"/>
        <w:spacing w:line="276" w:lineRule="auto"/>
        <w:jc w:val="both"/>
      </w:pPr>
      <w:bookmarkStart w:id="43" w:name="_Toc31292759"/>
      <w:r w:rsidRPr="00C13B4A">
        <w:t>Why accessible employment matters</w:t>
      </w:r>
      <w:bookmarkEnd w:id="43"/>
    </w:p>
    <w:p w14:paraId="413D49B2" w14:textId="77777777" w:rsidR="00C11CAC" w:rsidRPr="00C13B4A" w:rsidRDefault="00C11CAC" w:rsidP="00642C8E">
      <w:pPr>
        <w:spacing w:after="480"/>
        <w:jc w:val="both"/>
        <w:rPr>
          <w:rFonts w:cs="Arial"/>
          <w:szCs w:val="28"/>
        </w:rPr>
      </w:pPr>
      <w:r w:rsidRPr="00C13B4A">
        <w:rPr>
          <w:rFonts w:cs="Arial"/>
          <w:szCs w:val="28"/>
        </w:rPr>
        <w:t>Manitobans with disabilities want to work</w:t>
      </w:r>
      <w:r w:rsidR="00DE6F35" w:rsidRPr="00C13B4A">
        <w:rPr>
          <w:rFonts w:cs="Arial"/>
          <w:szCs w:val="28"/>
        </w:rPr>
        <w:t>,</w:t>
      </w:r>
      <w:r w:rsidRPr="00C13B4A">
        <w:rPr>
          <w:rFonts w:cs="Arial"/>
          <w:szCs w:val="28"/>
        </w:rPr>
        <w:t xml:space="preserve"> and Manitoba employers want the best employee</w:t>
      </w:r>
      <w:r w:rsidR="007E54AA">
        <w:rPr>
          <w:rFonts w:cs="Arial"/>
          <w:szCs w:val="28"/>
        </w:rPr>
        <w:t>s possible</w:t>
      </w:r>
      <w:r w:rsidRPr="00C13B4A">
        <w:rPr>
          <w:rFonts w:cs="Arial"/>
          <w:szCs w:val="28"/>
        </w:rPr>
        <w:t>.</w:t>
      </w:r>
    </w:p>
    <w:p w14:paraId="674119F6" w14:textId="77777777" w:rsidR="00670AAF" w:rsidRPr="00C13B4A" w:rsidRDefault="00670AAF" w:rsidP="002A0EFB">
      <w:pPr>
        <w:spacing w:after="0"/>
        <w:jc w:val="center"/>
        <w:rPr>
          <w:rFonts w:cs="Arial"/>
          <w:szCs w:val="28"/>
        </w:rPr>
      </w:pPr>
      <w:r w:rsidRPr="00C13B4A">
        <w:rPr>
          <w:rFonts w:cs="Arial"/>
          <w:noProof/>
          <w:szCs w:val="28"/>
          <w:lang w:eastAsia="en-CA"/>
        </w:rPr>
        <w:lastRenderedPageBreak/>
        <w:drawing>
          <wp:inline distT="0" distB="0" distL="0" distR="0" wp14:anchorId="0BD27E30" wp14:editId="253FAC90">
            <wp:extent cx="3122758" cy="2599255"/>
            <wp:effectExtent l="0" t="0" r="1905" b="0"/>
            <wp:docPr id="8" name="Picture 8" descr="80% of Canadians without disabilities are employed vs. 59% of Canadians with disabilities are employed. &#10;&#10;Almost half the job-ready Canadians with disabilities have a post-secondary education&#10;&#10;Source: Statistics Canada 2016" title="Canadians with disabilites want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nadians want job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55400" cy="2709660"/>
                    </a:xfrm>
                    <a:prstGeom prst="rect">
                      <a:avLst/>
                    </a:prstGeom>
                  </pic:spPr>
                </pic:pic>
              </a:graphicData>
            </a:graphic>
          </wp:inline>
        </w:drawing>
      </w:r>
    </w:p>
    <w:p w14:paraId="478DEC93" w14:textId="77777777" w:rsidR="00C11CAC" w:rsidRPr="00C13B4A" w:rsidRDefault="00C1705C" w:rsidP="0009528E">
      <w:pPr>
        <w:spacing w:before="240" w:after="240"/>
        <w:jc w:val="both"/>
        <w:rPr>
          <w:rFonts w:cs="Arial"/>
          <w:szCs w:val="28"/>
        </w:rPr>
      </w:pPr>
      <w:r w:rsidRPr="00C13B4A">
        <w:rPr>
          <w:rFonts w:cs="Arial"/>
          <w:szCs w:val="28"/>
        </w:rPr>
        <w:t>R</w:t>
      </w:r>
      <w:r w:rsidR="00C11CAC" w:rsidRPr="00C13B4A">
        <w:rPr>
          <w:rFonts w:cs="Arial"/>
          <w:szCs w:val="28"/>
        </w:rPr>
        <w:t>esearch shows</w:t>
      </w:r>
      <w:r w:rsidR="00F61779" w:rsidRPr="00C13B4A">
        <w:rPr>
          <w:rFonts w:cs="Arial"/>
          <w:szCs w:val="28"/>
        </w:rPr>
        <w:t xml:space="preserve"> that it’s good business to employ Manitobans with disabilities, for a number of reasons:</w:t>
      </w:r>
      <w:r w:rsidR="00C11CAC" w:rsidRPr="00C13B4A">
        <w:rPr>
          <w:rFonts w:cs="Arial"/>
          <w:szCs w:val="28"/>
        </w:rPr>
        <w:t xml:space="preserve"> </w:t>
      </w:r>
    </w:p>
    <w:p w14:paraId="2AB9A70F" w14:textId="77777777" w:rsidR="00C11CAC" w:rsidRPr="00C13B4A" w:rsidRDefault="00C11CAC" w:rsidP="0064615E">
      <w:pPr>
        <w:pStyle w:val="ListParagraph"/>
        <w:numPr>
          <w:ilvl w:val="0"/>
          <w:numId w:val="65"/>
        </w:numPr>
        <w:spacing w:before="0"/>
        <w:contextualSpacing w:val="0"/>
        <w:jc w:val="both"/>
        <w:rPr>
          <w:rFonts w:cs="Arial"/>
          <w:szCs w:val="28"/>
        </w:rPr>
      </w:pPr>
      <w:r w:rsidRPr="00C13B4A">
        <w:rPr>
          <w:rFonts w:cs="Arial"/>
          <w:b/>
          <w:szCs w:val="28"/>
        </w:rPr>
        <w:t>Talent:</w:t>
      </w:r>
      <w:r w:rsidRPr="00C13B4A">
        <w:rPr>
          <w:rFonts w:cs="Arial"/>
          <w:szCs w:val="28"/>
        </w:rPr>
        <w:t xml:space="preserve"> By creating accessibility in hiring and on-the-job,</w:t>
      </w:r>
      <w:r w:rsidR="00513B3D" w:rsidRPr="00C13B4A">
        <w:rPr>
          <w:rFonts w:cs="Arial"/>
          <w:szCs w:val="28"/>
        </w:rPr>
        <w:t xml:space="preserve"> workplace diversity encourages innovation and dedication of all staff.</w:t>
      </w:r>
      <w:r w:rsidR="00F61779" w:rsidRPr="00C13B4A">
        <w:rPr>
          <w:rFonts w:cs="Arial"/>
          <w:szCs w:val="28"/>
        </w:rPr>
        <w:t xml:space="preserve"> Accessibility also ensures employees perform at their best.</w:t>
      </w:r>
    </w:p>
    <w:p w14:paraId="2F4AB441" w14:textId="77777777" w:rsidR="00C11CAC" w:rsidRPr="00C13B4A" w:rsidRDefault="00C11CAC" w:rsidP="0064615E">
      <w:pPr>
        <w:pStyle w:val="ListParagraph"/>
        <w:numPr>
          <w:ilvl w:val="0"/>
          <w:numId w:val="65"/>
        </w:numPr>
        <w:spacing w:before="0"/>
        <w:contextualSpacing w:val="0"/>
        <w:jc w:val="both"/>
        <w:rPr>
          <w:rFonts w:cs="Arial"/>
          <w:szCs w:val="28"/>
        </w:rPr>
      </w:pPr>
      <w:r w:rsidRPr="00C13B4A">
        <w:rPr>
          <w:rFonts w:cs="Arial"/>
          <w:b/>
          <w:szCs w:val="28"/>
        </w:rPr>
        <w:t>Reliability:</w:t>
      </w:r>
      <w:r w:rsidRPr="00C13B4A">
        <w:rPr>
          <w:rFonts w:cs="Arial"/>
          <w:szCs w:val="28"/>
        </w:rPr>
        <w:t xml:space="preserve"> </w:t>
      </w:r>
      <w:r w:rsidR="00E2611F" w:rsidRPr="00C13B4A">
        <w:rPr>
          <w:rFonts w:cs="Arial"/>
          <w:szCs w:val="28"/>
        </w:rPr>
        <w:t>When appropriately accommodated, r</w:t>
      </w:r>
      <w:r w:rsidRPr="00C13B4A">
        <w:rPr>
          <w:rFonts w:cs="Arial"/>
          <w:szCs w:val="28"/>
        </w:rPr>
        <w:t>esearch shows low absenteeism</w:t>
      </w:r>
      <w:r w:rsidR="005D1362">
        <w:rPr>
          <w:rFonts w:cs="Arial"/>
          <w:szCs w:val="28"/>
        </w:rPr>
        <w:t>,</w:t>
      </w:r>
      <w:r w:rsidRPr="00C13B4A">
        <w:rPr>
          <w:rFonts w:cs="Arial"/>
          <w:szCs w:val="28"/>
        </w:rPr>
        <w:t xml:space="preserve"> turnover and fewer workplace accidents among employees with disabilities.</w:t>
      </w:r>
    </w:p>
    <w:p w14:paraId="5FF1F83B" w14:textId="77777777" w:rsidR="00C11CAC" w:rsidRPr="00C13B4A" w:rsidRDefault="00C11CAC" w:rsidP="0064615E">
      <w:pPr>
        <w:pStyle w:val="ListParagraph"/>
        <w:numPr>
          <w:ilvl w:val="0"/>
          <w:numId w:val="65"/>
        </w:numPr>
        <w:spacing w:before="0"/>
        <w:contextualSpacing w:val="0"/>
        <w:jc w:val="both"/>
        <w:rPr>
          <w:rFonts w:cs="Arial"/>
          <w:szCs w:val="28"/>
        </w:rPr>
      </w:pPr>
      <w:r w:rsidRPr="00C13B4A">
        <w:rPr>
          <w:rFonts w:cs="Arial"/>
          <w:b/>
          <w:szCs w:val="28"/>
        </w:rPr>
        <w:t>Reputation:</w:t>
      </w:r>
      <w:r w:rsidRPr="00C13B4A">
        <w:rPr>
          <w:rFonts w:cs="Arial"/>
          <w:szCs w:val="28"/>
        </w:rPr>
        <w:t xml:space="preserve"> Studies show employees and customers are more loyal to businesses that show they value diversity.</w:t>
      </w:r>
    </w:p>
    <w:p w14:paraId="60CCC85F" w14:textId="77777777" w:rsidR="002D775C" w:rsidRPr="00C13B4A" w:rsidRDefault="00385D34" w:rsidP="0009528E">
      <w:pPr>
        <w:pStyle w:val="Heading1"/>
        <w:spacing w:line="276" w:lineRule="auto"/>
        <w:jc w:val="both"/>
      </w:pPr>
      <w:bookmarkStart w:id="44" w:name="_Toc31292760"/>
      <w:r w:rsidRPr="00C13B4A">
        <w:t xml:space="preserve">Barriers </w:t>
      </w:r>
      <w:r w:rsidR="008A1FB7" w:rsidRPr="00C13B4A">
        <w:t>to employment</w:t>
      </w:r>
      <w:bookmarkEnd w:id="44"/>
    </w:p>
    <w:p w14:paraId="2B2FD5A8" w14:textId="77777777" w:rsidR="00830D35" w:rsidRPr="00C13B4A" w:rsidRDefault="00280687" w:rsidP="002A0EFB">
      <w:pPr>
        <w:spacing w:before="0" w:after="360"/>
        <w:jc w:val="both"/>
        <w:rPr>
          <w:rFonts w:cs="Arial"/>
          <w:color w:val="auto"/>
          <w:szCs w:val="28"/>
        </w:rPr>
      </w:pPr>
      <w:r w:rsidRPr="00C13B4A">
        <w:rPr>
          <w:rFonts w:cs="Arial"/>
          <w:szCs w:val="28"/>
        </w:rPr>
        <w:t>Many people think that disabilities are barriers</w:t>
      </w:r>
      <w:r w:rsidR="00A84F7F" w:rsidRPr="00C13B4A">
        <w:rPr>
          <w:rFonts w:cs="Arial"/>
          <w:szCs w:val="28"/>
        </w:rPr>
        <w:t>. This is not the case.</w:t>
      </w:r>
      <w:r w:rsidRPr="00C13B4A">
        <w:rPr>
          <w:rFonts w:cs="Arial"/>
          <w:szCs w:val="28"/>
        </w:rPr>
        <w:t xml:space="preserve"> The Accessibility for Manitobans Act </w:t>
      </w:r>
      <w:r w:rsidR="00784C02" w:rsidRPr="00C13B4A">
        <w:rPr>
          <w:rFonts w:cs="Arial"/>
          <w:szCs w:val="28"/>
        </w:rPr>
        <w:t>defines</w:t>
      </w:r>
      <w:r w:rsidRPr="00C13B4A">
        <w:rPr>
          <w:rFonts w:cs="Arial"/>
          <w:szCs w:val="28"/>
        </w:rPr>
        <w:t xml:space="preserve"> a barrier as anything that interacts with a disability in a way that affects a person’s participation in everyday life</w:t>
      </w:r>
      <w:r w:rsidR="00830D35" w:rsidRPr="00C13B4A">
        <w:rPr>
          <w:rFonts w:cs="Arial"/>
          <w:szCs w:val="28"/>
        </w:rPr>
        <w:t xml:space="preserve">. </w:t>
      </w:r>
      <w:r w:rsidR="00784C02" w:rsidRPr="00C13B4A">
        <w:rPr>
          <w:rFonts w:cs="Arial"/>
          <w:szCs w:val="28"/>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Description w:val="Type of barriers and examples."/>
      </w:tblPr>
      <w:tblGrid>
        <w:gridCol w:w="5261"/>
        <w:gridCol w:w="5262"/>
      </w:tblGrid>
      <w:tr w:rsidR="008748E6" w:rsidRPr="00C13B4A" w14:paraId="18B5B26C" w14:textId="77777777" w:rsidTr="00087BE6">
        <w:trPr>
          <w:tblHeader/>
        </w:trPr>
        <w:tc>
          <w:tcPr>
            <w:tcW w:w="5261" w:type="dxa"/>
            <w:tcBorders>
              <w:top w:val="single" w:sz="4" w:space="0" w:color="auto"/>
              <w:left w:val="single" w:sz="4" w:space="0" w:color="auto"/>
            </w:tcBorders>
          </w:tcPr>
          <w:p w14:paraId="65244C25" w14:textId="77777777" w:rsidR="008748E6" w:rsidRPr="00C13B4A" w:rsidRDefault="008748E6" w:rsidP="0009528E">
            <w:pPr>
              <w:jc w:val="both"/>
              <w:rPr>
                <w:rFonts w:cs="Arial"/>
                <w:szCs w:val="28"/>
              </w:rPr>
            </w:pPr>
            <w:r w:rsidRPr="00C13B4A">
              <w:rPr>
                <w:rFonts w:cs="Arial"/>
                <w:b/>
                <w:color w:val="auto"/>
                <w:szCs w:val="28"/>
              </w:rPr>
              <w:t>Types of barriers</w:t>
            </w:r>
          </w:p>
        </w:tc>
        <w:tc>
          <w:tcPr>
            <w:tcW w:w="5262" w:type="dxa"/>
            <w:tcBorders>
              <w:top w:val="single" w:sz="4" w:space="0" w:color="auto"/>
              <w:right w:val="single" w:sz="4" w:space="0" w:color="auto"/>
            </w:tcBorders>
          </w:tcPr>
          <w:p w14:paraId="3C8A1789" w14:textId="77777777" w:rsidR="008748E6" w:rsidRPr="00C13B4A" w:rsidRDefault="001E4B09" w:rsidP="004B23ED">
            <w:pPr>
              <w:ind w:firstLine="442"/>
              <w:jc w:val="both"/>
              <w:rPr>
                <w:rFonts w:cs="Arial"/>
                <w:szCs w:val="28"/>
              </w:rPr>
            </w:pPr>
            <w:r w:rsidRPr="00C13B4A">
              <w:rPr>
                <w:rFonts w:eastAsia="Calibri" w:cs="Arial"/>
                <w:b/>
                <w:color w:val="auto"/>
                <w:szCs w:val="28"/>
              </w:rPr>
              <w:t xml:space="preserve">Workplace </w:t>
            </w:r>
            <w:r w:rsidR="004B23ED">
              <w:rPr>
                <w:rFonts w:eastAsia="Calibri" w:cs="Arial"/>
                <w:b/>
                <w:color w:val="auto"/>
                <w:szCs w:val="28"/>
              </w:rPr>
              <w:t>e</w:t>
            </w:r>
            <w:r w:rsidR="008748E6" w:rsidRPr="00C13B4A">
              <w:rPr>
                <w:rFonts w:eastAsia="Calibri" w:cs="Arial"/>
                <w:b/>
                <w:color w:val="auto"/>
                <w:szCs w:val="28"/>
              </w:rPr>
              <w:t>xamples</w:t>
            </w:r>
          </w:p>
        </w:tc>
      </w:tr>
      <w:tr w:rsidR="00383BCF" w:rsidRPr="00C13B4A" w14:paraId="511D2F12" w14:textId="77777777" w:rsidTr="008748E6">
        <w:tc>
          <w:tcPr>
            <w:tcW w:w="5261" w:type="dxa"/>
            <w:tcBorders>
              <w:top w:val="single" w:sz="4" w:space="0" w:color="auto"/>
              <w:left w:val="single" w:sz="4" w:space="0" w:color="auto"/>
            </w:tcBorders>
          </w:tcPr>
          <w:p w14:paraId="0D8A8FEF" w14:textId="77777777" w:rsidR="00383BCF" w:rsidRPr="00C13B4A" w:rsidRDefault="00383BCF" w:rsidP="00A1105D">
            <w:pPr>
              <w:rPr>
                <w:rFonts w:cs="Arial"/>
                <w:color w:val="auto"/>
                <w:szCs w:val="28"/>
              </w:rPr>
            </w:pPr>
            <w:r w:rsidRPr="00C13B4A">
              <w:rPr>
                <w:rFonts w:cs="Arial"/>
                <w:b/>
                <w:szCs w:val="28"/>
              </w:rPr>
              <w:t>Attitudinal barriers</w:t>
            </w:r>
            <w:r w:rsidR="005B1FED" w:rsidRPr="00C13B4A">
              <w:rPr>
                <w:rFonts w:cs="Arial"/>
                <w:szCs w:val="28"/>
              </w:rPr>
              <w:t xml:space="preserve"> result in pr</w:t>
            </w:r>
            <w:r w:rsidR="001E4B09" w:rsidRPr="00C13B4A">
              <w:rPr>
                <w:rFonts w:cs="Arial"/>
                <w:szCs w:val="28"/>
              </w:rPr>
              <w:t>ejudice or misunderstanding</w:t>
            </w:r>
            <w:r w:rsidR="00E66503" w:rsidRPr="00C13B4A">
              <w:rPr>
                <w:rFonts w:cs="Arial"/>
                <w:szCs w:val="28"/>
              </w:rPr>
              <w:t xml:space="preserve"> that</w:t>
            </w:r>
            <w:r w:rsidR="001E4B09" w:rsidRPr="00C13B4A">
              <w:rPr>
                <w:rFonts w:cs="Arial"/>
                <w:szCs w:val="28"/>
              </w:rPr>
              <w:t xml:space="preserve"> </w:t>
            </w:r>
            <w:r w:rsidR="00830D35" w:rsidRPr="00C13B4A">
              <w:rPr>
                <w:rFonts w:cs="Arial"/>
                <w:szCs w:val="28"/>
              </w:rPr>
              <w:t>limit</w:t>
            </w:r>
            <w:r w:rsidR="001E4B09" w:rsidRPr="00C13B4A">
              <w:rPr>
                <w:rFonts w:cs="Arial"/>
                <w:szCs w:val="28"/>
              </w:rPr>
              <w:t xml:space="preserve"> participation and opportunities.</w:t>
            </w:r>
          </w:p>
        </w:tc>
        <w:tc>
          <w:tcPr>
            <w:tcW w:w="5262" w:type="dxa"/>
            <w:tcBorders>
              <w:top w:val="single" w:sz="4" w:space="0" w:color="auto"/>
              <w:right w:val="single" w:sz="4" w:space="0" w:color="auto"/>
            </w:tcBorders>
          </w:tcPr>
          <w:p w14:paraId="17C08E3B" w14:textId="77777777" w:rsidR="00383BCF" w:rsidRPr="00C13B4A" w:rsidRDefault="005B1FED" w:rsidP="00A1105D">
            <w:pPr>
              <w:pStyle w:val="ListParagraph"/>
              <w:numPr>
                <w:ilvl w:val="0"/>
                <w:numId w:val="15"/>
              </w:numPr>
              <w:contextualSpacing w:val="0"/>
              <w:rPr>
                <w:rFonts w:eastAsia="Calibri" w:cs="Arial"/>
                <w:color w:val="auto"/>
                <w:szCs w:val="28"/>
              </w:rPr>
            </w:pPr>
            <w:r w:rsidRPr="00C13B4A">
              <w:rPr>
                <w:rFonts w:eastAsia="Calibri" w:cs="Arial"/>
                <w:color w:val="auto"/>
                <w:szCs w:val="28"/>
              </w:rPr>
              <w:t xml:space="preserve">Fellow </w:t>
            </w:r>
            <w:r w:rsidR="00667127" w:rsidRPr="00C13B4A">
              <w:rPr>
                <w:rFonts w:eastAsia="Calibri" w:cs="Arial"/>
                <w:color w:val="auto"/>
                <w:szCs w:val="28"/>
              </w:rPr>
              <w:t>employees wrongly assume</w:t>
            </w:r>
            <w:r w:rsidR="00E66503" w:rsidRPr="00C13B4A">
              <w:rPr>
                <w:rFonts w:eastAsia="Calibri" w:cs="Arial"/>
                <w:color w:val="auto"/>
                <w:szCs w:val="28"/>
              </w:rPr>
              <w:t xml:space="preserve"> that</w:t>
            </w:r>
            <w:r w:rsidR="00667127" w:rsidRPr="00C13B4A">
              <w:rPr>
                <w:rFonts w:eastAsia="Calibri" w:cs="Arial"/>
                <w:color w:val="auto"/>
                <w:szCs w:val="28"/>
              </w:rPr>
              <w:t xml:space="preserve"> becau</w:t>
            </w:r>
            <w:r w:rsidR="00E66503" w:rsidRPr="00C13B4A">
              <w:rPr>
                <w:rFonts w:eastAsia="Calibri" w:cs="Arial"/>
                <w:color w:val="auto"/>
                <w:szCs w:val="28"/>
              </w:rPr>
              <w:t>s</w:t>
            </w:r>
            <w:r w:rsidR="00667127" w:rsidRPr="00C13B4A">
              <w:rPr>
                <w:rFonts w:eastAsia="Calibri" w:cs="Arial"/>
                <w:color w:val="auto"/>
                <w:szCs w:val="28"/>
              </w:rPr>
              <w:t xml:space="preserve">e their </w:t>
            </w:r>
            <w:r w:rsidR="00667127" w:rsidRPr="00C13B4A">
              <w:rPr>
                <w:rFonts w:eastAsia="Calibri" w:cs="Arial"/>
                <w:color w:val="auto"/>
                <w:szCs w:val="28"/>
              </w:rPr>
              <w:lastRenderedPageBreak/>
              <w:t>colleague has difficulty speaking</w:t>
            </w:r>
            <w:r w:rsidR="00E66503" w:rsidRPr="00C13B4A">
              <w:rPr>
                <w:rFonts w:eastAsia="Calibri" w:cs="Arial"/>
                <w:color w:val="auto"/>
                <w:szCs w:val="28"/>
              </w:rPr>
              <w:t>,</w:t>
            </w:r>
            <w:r w:rsidR="00667127" w:rsidRPr="00C13B4A">
              <w:rPr>
                <w:rFonts w:eastAsia="Calibri" w:cs="Arial"/>
                <w:color w:val="auto"/>
                <w:szCs w:val="28"/>
              </w:rPr>
              <w:t xml:space="preserve"> he also has</w:t>
            </w:r>
            <w:r w:rsidR="00E66503" w:rsidRPr="00C13B4A">
              <w:rPr>
                <w:rFonts w:eastAsia="Calibri" w:cs="Arial"/>
                <w:color w:val="auto"/>
                <w:szCs w:val="28"/>
              </w:rPr>
              <w:t xml:space="preserve"> difficulty </w:t>
            </w:r>
            <w:r w:rsidR="00667127" w:rsidRPr="00C13B4A">
              <w:rPr>
                <w:rFonts w:eastAsia="Calibri" w:cs="Arial"/>
                <w:color w:val="auto"/>
                <w:szCs w:val="28"/>
              </w:rPr>
              <w:t>thinking</w:t>
            </w:r>
            <w:r w:rsidR="00E66503" w:rsidRPr="00C13B4A">
              <w:rPr>
                <w:rFonts w:eastAsia="Calibri" w:cs="Arial"/>
                <w:color w:val="auto"/>
                <w:szCs w:val="28"/>
              </w:rPr>
              <w:t xml:space="preserve">. </w:t>
            </w:r>
            <w:r w:rsidR="00667127" w:rsidRPr="00C13B4A">
              <w:rPr>
                <w:rFonts w:eastAsia="Calibri" w:cs="Arial"/>
                <w:color w:val="auto"/>
                <w:szCs w:val="28"/>
              </w:rPr>
              <w:t xml:space="preserve"> </w:t>
            </w:r>
          </w:p>
        </w:tc>
      </w:tr>
      <w:tr w:rsidR="001E4B09" w:rsidRPr="00C13B4A" w14:paraId="28D71E7A" w14:textId="77777777" w:rsidTr="008748E6">
        <w:tc>
          <w:tcPr>
            <w:tcW w:w="5261" w:type="dxa"/>
            <w:tcBorders>
              <w:top w:val="single" w:sz="4" w:space="0" w:color="auto"/>
              <w:left w:val="single" w:sz="4" w:space="0" w:color="auto"/>
            </w:tcBorders>
          </w:tcPr>
          <w:p w14:paraId="67A3A3DF" w14:textId="77777777" w:rsidR="001E4B09" w:rsidRPr="00C13B4A" w:rsidRDefault="001E4B09" w:rsidP="00A1105D">
            <w:pPr>
              <w:rPr>
                <w:rFonts w:cs="Arial"/>
                <w:b/>
                <w:szCs w:val="28"/>
              </w:rPr>
            </w:pPr>
            <w:r w:rsidRPr="00C13B4A">
              <w:rPr>
                <w:rFonts w:cs="Arial"/>
                <w:b/>
                <w:szCs w:val="28"/>
              </w:rPr>
              <w:lastRenderedPageBreak/>
              <w:t>Information and communication barriers</w:t>
            </w:r>
            <w:r w:rsidRPr="00C13B4A">
              <w:rPr>
                <w:rFonts w:cs="Arial"/>
                <w:szCs w:val="28"/>
              </w:rPr>
              <w:t xml:space="preserve"> prevent people from easily accessing information.</w:t>
            </w:r>
          </w:p>
        </w:tc>
        <w:tc>
          <w:tcPr>
            <w:tcW w:w="5262" w:type="dxa"/>
            <w:tcBorders>
              <w:top w:val="single" w:sz="4" w:space="0" w:color="auto"/>
              <w:right w:val="single" w:sz="4" w:space="0" w:color="auto"/>
            </w:tcBorders>
          </w:tcPr>
          <w:p w14:paraId="0BD29627" w14:textId="77777777" w:rsidR="001E4B09" w:rsidRPr="00C13B4A" w:rsidRDefault="001E4B09" w:rsidP="00A1105D">
            <w:pPr>
              <w:pStyle w:val="ListParagraph"/>
              <w:numPr>
                <w:ilvl w:val="0"/>
                <w:numId w:val="11"/>
              </w:numPr>
              <w:contextualSpacing w:val="0"/>
              <w:rPr>
                <w:rFonts w:cs="Arial"/>
                <w:szCs w:val="28"/>
              </w:rPr>
            </w:pPr>
            <w:r w:rsidRPr="00C13B4A">
              <w:rPr>
                <w:rFonts w:cs="Arial"/>
                <w:szCs w:val="28"/>
              </w:rPr>
              <w:t>Emergency evacuation information is posted on the wall, but not available electronically for people who cannot see the poster.</w:t>
            </w:r>
          </w:p>
        </w:tc>
      </w:tr>
      <w:tr w:rsidR="008748E6" w:rsidRPr="00C13B4A" w14:paraId="2E8E71FD" w14:textId="77777777" w:rsidTr="008748E6">
        <w:tc>
          <w:tcPr>
            <w:tcW w:w="5261" w:type="dxa"/>
            <w:tcBorders>
              <w:top w:val="single" w:sz="4" w:space="0" w:color="auto"/>
              <w:left w:val="single" w:sz="4" w:space="0" w:color="auto"/>
            </w:tcBorders>
          </w:tcPr>
          <w:p w14:paraId="5FB8ECA9" w14:textId="77777777" w:rsidR="00D841B0" w:rsidRPr="00C13B4A" w:rsidRDefault="008748E6" w:rsidP="003A1E90">
            <w:pPr>
              <w:rPr>
                <w:rFonts w:cs="Arial"/>
                <w:szCs w:val="28"/>
              </w:rPr>
            </w:pPr>
            <w:r w:rsidRPr="00C13B4A">
              <w:rPr>
                <w:rFonts w:cs="Arial"/>
                <w:b/>
                <w:szCs w:val="28"/>
              </w:rPr>
              <w:t xml:space="preserve">Architectural or </w:t>
            </w:r>
            <w:r w:rsidR="00D841B0" w:rsidRPr="00C13B4A">
              <w:rPr>
                <w:rFonts w:cs="Arial"/>
                <w:b/>
                <w:szCs w:val="28"/>
              </w:rPr>
              <w:t xml:space="preserve">environmental </w:t>
            </w:r>
            <w:r w:rsidRPr="00C13B4A">
              <w:rPr>
                <w:rFonts w:cs="Arial"/>
                <w:b/>
                <w:szCs w:val="28"/>
              </w:rPr>
              <w:t>barriers</w:t>
            </w:r>
            <w:r w:rsidRPr="00C13B4A">
              <w:rPr>
                <w:rFonts w:cs="Arial"/>
                <w:szCs w:val="28"/>
              </w:rPr>
              <w:t xml:space="preserve"> are features of buildings or spaces that </w:t>
            </w:r>
            <w:r w:rsidR="00D841B0" w:rsidRPr="00C13B4A">
              <w:rPr>
                <w:rFonts w:cs="Arial"/>
                <w:szCs w:val="28"/>
              </w:rPr>
              <w:t>limit</w:t>
            </w:r>
            <w:r w:rsidRPr="00C13B4A">
              <w:rPr>
                <w:rFonts w:cs="Arial"/>
                <w:szCs w:val="28"/>
              </w:rPr>
              <w:t xml:space="preserve"> </w:t>
            </w:r>
            <w:r w:rsidR="00D841B0" w:rsidRPr="00C13B4A">
              <w:rPr>
                <w:rFonts w:cs="Arial"/>
                <w:szCs w:val="28"/>
              </w:rPr>
              <w:t>access</w:t>
            </w:r>
            <w:r w:rsidRPr="00C13B4A">
              <w:rPr>
                <w:rFonts w:cs="Arial"/>
                <w:szCs w:val="28"/>
              </w:rPr>
              <w:t xml:space="preserve"> for people with disabilities.</w:t>
            </w:r>
          </w:p>
        </w:tc>
        <w:tc>
          <w:tcPr>
            <w:tcW w:w="5262" w:type="dxa"/>
            <w:tcBorders>
              <w:top w:val="single" w:sz="4" w:space="0" w:color="auto"/>
              <w:right w:val="single" w:sz="4" w:space="0" w:color="auto"/>
            </w:tcBorders>
          </w:tcPr>
          <w:p w14:paraId="545BEE07" w14:textId="77777777" w:rsidR="008748E6" w:rsidRPr="00C13B4A" w:rsidRDefault="008748E6" w:rsidP="00A1105D">
            <w:pPr>
              <w:pStyle w:val="ListParagraph"/>
              <w:numPr>
                <w:ilvl w:val="0"/>
                <w:numId w:val="11"/>
              </w:numPr>
              <w:contextualSpacing w:val="0"/>
              <w:rPr>
                <w:rFonts w:cs="Arial"/>
                <w:szCs w:val="28"/>
              </w:rPr>
            </w:pPr>
            <w:r w:rsidRPr="00C13B4A">
              <w:rPr>
                <w:rFonts w:cs="Arial"/>
                <w:szCs w:val="28"/>
              </w:rPr>
              <w:t xml:space="preserve">Cluttered office hallways </w:t>
            </w:r>
            <w:r w:rsidR="00B204B2" w:rsidRPr="00C13B4A">
              <w:rPr>
                <w:rFonts w:cs="Arial"/>
                <w:szCs w:val="28"/>
              </w:rPr>
              <w:t>create</w:t>
            </w:r>
            <w:r w:rsidR="00E66503" w:rsidRPr="00C13B4A">
              <w:rPr>
                <w:rFonts w:cs="Arial"/>
                <w:szCs w:val="28"/>
              </w:rPr>
              <w:t xml:space="preserve"> hazards</w:t>
            </w:r>
            <w:r w:rsidR="00B204B2" w:rsidRPr="00C13B4A">
              <w:rPr>
                <w:rFonts w:cs="Arial"/>
                <w:szCs w:val="28"/>
              </w:rPr>
              <w:t xml:space="preserve"> for</w:t>
            </w:r>
            <w:r w:rsidRPr="00C13B4A">
              <w:rPr>
                <w:rFonts w:cs="Arial"/>
                <w:szCs w:val="28"/>
              </w:rPr>
              <w:t xml:space="preserve"> people with low vision</w:t>
            </w:r>
            <w:r w:rsidR="00E2611F" w:rsidRPr="00C13B4A">
              <w:rPr>
                <w:rFonts w:cs="Arial"/>
                <w:szCs w:val="28"/>
              </w:rPr>
              <w:t>, walkers</w:t>
            </w:r>
            <w:r w:rsidR="00E66503" w:rsidRPr="00C13B4A">
              <w:rPr>
                <w:rFonts w:cs="Arial"/>
                <w:szCs w:val="28"/>
              </w:rPr>
              <w:t xml:space="preserve">, </w:t>
            </w:r>
            <w:r w:rsidRPr="00C13B4A">
              <w:rPr>
                <w:rFonts w:cs="Arial"/>
                <w:szCs w:val="28"/>
              </w:rPr>
              <w:t>wheelchair</w:t>
            </w:r>
            <w:r w:rsidR="00E66503" w:rsidRPr="00C13B4A">
              <w:rPr>
                <w:rFonts w:cs="Arial"/>
                <w:szCs w:val="28"/>
              </w:rPr>
              <w:t>s</w:t>
            </w:r>
            <w:r w:rsidR="00E2611F" w:rsidRPr="00C13B4A">
              <w:rPr>
                <w:rFonts w:cs="Arial"/>
                <w:szCs w:val="28"/>
              </w:rPr>
              <w:t xml:space="preserve"> or service animal</w:t>
            </w:r>
            <w:r w:rsidR="00E66503" w:rsidRPr="00C13B4A">
              <w:rPr>
                <w:rFonts w:cs="Arial"/>
                <w:szCs w:val="28"/>
              </w:rPr>
              <w:t>s</w:t>
            </w:r>
            <w:r w:rsidR="00B204B2" w:rsidRPr="00C13B4A">
              <w:rPr>
                <w:rFonts w:cs="Arial"/>
                <w:szCs w:val="28"/>
              </w:rPr>
              <w:t>.</w:t>
            </w:r>
          </w:p>
          <w:p w14:paraId="65C76C31" w14:textId="77777777" w:rsidR="00D841B0" w:rsidRPr="00C13B4A" w:rsidRDefault="00D841B0" w:rsidP="00A1105D">
            <w:pPr>
              <w:pStyle w:val="ListParagraph"/>
              <w:numPr>
                <w:ilvl w:val="0"/>
                <w:numId w:val="11"/>
              </w:numPr>
              <w:contextualSpacing w:val="0"/>
              <w:rPr>
                <w:rFonts w:cs="Arial"/>
                <w:szCs w:val="28"/>
              </w:rPr>
            </w:pPr>
            <w:r w:rsidRPr="00C13B4A">
              <w:rPr>
                <w:rFonts w:cs="Arial"/>
                <w:szCs w:val="28"/>
              </w:rPr>
              <w:t>Use of chemicals in glue</w:t>
            </w:r>
            <w:r w:rsidR="005B1FED" w:rsidRPr="00C13B4A">
              <w:rPr>
                <w:rFonts w:cs="Arial"/>
                <w:szCs w:val="28"/>
              </w:rPr>
              <w:t xml:space="preserve"> and perfumes</w:t>
            </w:r>
            <w:r w:rsidRPr="00C13B4A">
              <w:rPr>
                <w:rFonts w:cs="Arial"/>
                <w:szCs w:val="28"/>
              </w:rPr>
              <w:t xml:space="preserve"> cause</w:t>
            </w:r>
            <w:r w:rsidR="00E66503" w:rsidRPr="00C13B4A">
              <w:rPr>
                <w:rFonts w:cs="Arial"/>
                <w:szCs w:val="28"/>
              </w:rPr>
              <w:t>s</w:t>
            </w:r>
            <w:r w:rsidRPr="00C13B4A">
              <w:rPr>
                <w:rFonts w:cs="Arial"/>
                <w:szCs w:val="28"/>
              </w:rPr>
              <w:t xml:space="preserve"> headaches. </w:t>
            </w:r>
          </w:p>
        </w:tc>
      </w:tr>
      <w:tr w:rsidR="008748E6" w:rsidRPr="00C13B4A" w14:paraId="205F0E69" w14:textId="77777777" w:rsidTr="008748E6">
        <w:tc>
          <w:tcPr>
            <w:tcW w:w="5261" w:type="dxa"/>
            <w:tcBorders>
              <w:top w:val="single" w:sz="4" w:space="0" w:color="auto"/>
              <w:left w:val="single" w:sz="4" w:space="0" w:color="auto"/>
            </w:tcBorders>
          </w:tcPr>
          <w:p w14:paraId="29B7B6C0" w14:textId="77777777" w:rsidR="005A0993" w:rsidRPr="00C13B4A" w:rsidRDefault="008748E6" w:rsidP="005A0993">
            <w:pPr>
              <w:rPr>
                <w:rFonts w:cs="Arial"/>
                <w:color w:val="000000"/>
                <w:sz w:val="24"/>
                <w:lang w:val="en-US"/>
              </w:rPr>
            </w:pPr>
            <w:r w:rsidRPr="00C13B4A">
              <w:rPr>
                <w:rFonts w:cs="Arial"/>
                <w:b/>
                <w:szCs w:val="28"/>
              </w:rPr>
              <w:t>Technological barriers</w:t>
            </w:r>
            <w:r w:rsidRPr="00C13B4A">
              <w:rPr>
                <w:rFonts w:cs="Arial"/>
                <w:szCs w:val="28"/>
              </w:rPr>
              <w:t xml:space="preserve"> </w:t>
            </w:r>
            <w:r w:rsidR="00A56A48" w:rsidRPr="00C13B4A">
              <w:rPr>
                <w:rFonts w:eastAsia="Times New Roman" w:cs="Arial"/>
                <w:color w:val="222222"/>
                <w:szCs w:val="28"/>
                <w:lang w:eastAsia="en-CA"/>
              </w:rPr>
              <w:t xml:space="preserve">occur </w:t>
            </w:r>
            <w:r w:rsidR="005A0993" w:rsidRPr="00C13B4A">
              <w:rPr>
                <w:rFonts w:cs="Arial"/>
                <w:color w:val="222222"/>
                <w:sz w:val="24"/>
                <w:lang w:eastAsia="en-CA"/>
              </w:rPr>
              <w:t>when</w:t>
            </w:r>
            <w:r w:rsidR="005A0993" w:rsidRPr="00C13B4A">
              <w:rPr>
                <w:rFonts w:cs="Arial"/>
                <w:color w:val="000000"/>
                <w:sz w:val="24"/>
                <w:lang w:eastAsia="en-CA"/>
              </w:rPr>
              <w:t xml:space="preserve"> not everyone can access</w:t>
            </w:r>
            <w:r w:rsidR="005A0993" w:rsidRPr="00C13B4A">
              <w:rPr>
                <w:rFonts w:cs="Arial"/>
                <w:color w:val="222222"/>
                <w:sz w:val="24"/>
                <w:lang w:eastAsia="en-CA"/>
              </w:rPr>
              <w:t xml:space="preserve"> a message or service</w:t>
            </w:r>
            <w:r w:rsidR="005A0993" w:rsidRPr="00C13B4A">
              <w:rPr>
                <w:rFonts w:cs="Arial"/>
                <w:color w:val="000000"/>
                <w:sz w:val="24"/>
                <w:lang w:eastAsia="en-CA"/>
              </w:rPr>
              <w:t xml:space="preserve"> because the device is not accessible or the user has not considered accessibility features (for instance, on a computer).</w:t>
            </w:r>
            <w:r w:rsidR="005A0993" w:rsidRPr="00C13B4A">
              <w:rPr>
                <w:rFonts w:cs="Arial"/>
                <w:b/>
                <w:szCs w:val="28"/>
              </w:rPr>
              <w:t xml:space="preserve"> </w:t>
            </w:r>
          </w:p>
          <w:p w14:paraId="07EAB44D" w14:textId="77777777" w:rsidR="008748E6" w:rsidRPr="00C13B4A" w:rsidRDefault="008748E6" w:rsidP="005A0993">
            <w:pPr>
              <w:rPr>
                <w:rFonts w:cs="Arial"/>
                <w:szCs w:val="28"/>
              </w:rPr>
            </w:pPr>
          </w:p>
        </w:tc>
        <w:tc>
          <w:tcPr>
            <w:tcW w:w="5262" w:type="dxa"/>
            <w:tcBorders>
              <w:top w:val="single" w:sz="4" w:space="0" w:color="auto"/>
              <w:right w:val="single" w:sz="4" w:space="0" w:color="auto"/>
            </w:tcBorders>
          </w:tcPr>
          <w:p w14:paraId="5213AB90" w14:textId="77777777" w:rsidR="005464A0" w:rsidRPr="00C13B4A" w:rsidRDefault="005464A0" w:rsidP="005464A0">
            <w:pPr>
              <w:pStyle w:val="ListParagraph"/>
              <w:numPr>
                <w:ilvl w:val="0"/>
                <w:numId w:val="11"/>
              </w:numPr>
              <w:rPr>
                <w:szCs w:val="28"/>
              </w:rPr>
            </w:pPr>
            <w:r w:rsidRPr="00C13B4A">
              <w:rPr>
                <w:szCs w:val="28"/>
              </w:rPr>
              <w:t xml:space="preserve">Employees must key in their codes to enter </w:t>
            </w:r>
            <w:r w:rsidR="000F0384" w:rsidRPr="00C13B4A">
              <w:rPr>
                <w:szCs w:val="28"/>
              </w:rPr>
              <w:t xml:space="preserve">the office </w:t>
            </w:r>
            <w:r w:rsidRPr="00C13B4A">
              <w:rPr>
                <w:szCs w:val="28"/>
              </w:rPr>
              <w:t xml:space="preserve">on a </w:t>
            </w:r>
            <w:r w:rsidR="000F0384" w:rsidRPr="00C13B4A">
              <w:rPr>
                <w:szCs w:val="28"/>
              </w:rPr>
              <w:t>touch screen</w:t>
            </w:r>
            <w:r w:rsidRPr="00C13B4A">
              <w:rPr>
                <w:szCs w:val="28"/>
              </w:rPr>
              <w:t xml:space="preserve"> with numbers that </w:t>
            </w:r>
            <w:r w:rsidR="000F0384" w:rsidRPr="00C13B4A">
              <w:rPr>
                <w:szCs w:val="28"/>
              </w:rPr>
              <w:t>cannot be accessed by people with vision disabilities (unlike a button pad)</w:t>
            </w:r>
            <w:r w:rsidR="005A0993" w:rsidRPr="00C13B4A">
              <w:rPr>
                <w:szCs w:val="28"/>
              </w:rPr>
              <w:t>.</w:t>
            </w:r>
            <w:r w:rsidR="000F0384" w:rsidRPr="00C13B4A">
              <w:rPr>
                <w:szCs w:val="28"/>
              </w:rPr>
              <w:t xml:space="preserve"> </w:t>
            </w:r>
          </w:p>
          <w:p w14:paraId="57A998FD" w14:textId="77777777" w:rsidR="00AE11C2" w:rsidRPr="00C13B4A" w:rsidRDefault="00AE11C2" w:rsidP="005464A0">
            <w:pPr>
              <w:pStyle w:val="ListParagraph"/>
              <w:contextualSpacing w:val="0"/>
              <w:rPr>
                <w:rFonts w:cs="Arial"/>
                <w:szCs w:val="28"/>
              </w:rPr>
            </w:pPr>
          </w:p>
        </w:tc>
      </w:tr>
      <w:tr w:rsidR="008748E6" w:rsidRPr="00C13B4A" w14:paraId="0FA15113" w14:textId="77777777" w:rsidTr="008748E6">
        <w:tc>
          <w:tcPr>
            <w:tcW w:w="5261" w:type="dxa"/>
            <w:tcBorders>
              <w:top w:val="single" w:sz="4" w:space="0" w:color="auto"/>
              <w:left w:val="single" w:sz="4" w:space="0" w:color="auto"/>
            </w:tcBorders>
          </w:tcPr>
          <w:p w14:paraId="79B88637" w14:textId="77777777" w:rsidR="008748E6" w:rsidRPr="00C13B4A" w:rsidRDefault="008748E6" w:rsidP="00A1105D">
            <w:pPr>
              <w:rPr>
                <w:rFonts w:cs="Arial"/>
                <w:szCs w:val="28"/>
              </w:rPr>
            </w:pPr>
            <w:r w:rsidRPr="00C13B4A">
              <w:rPr>
                <w:rFonts w:cs="Arial"/>
                <w:b/>
                <w:szCs w:val="28"/>
              </w:rPr>
              <w:t>Systemic barriers</w:t>
            </w:r>
            <w:r w:rsidRPr="00C13B4A">
              <w:rPr>
                <w:rFonts w:cs="Arial"/>
                <w:szCs w:val="28"/>
              </w:rPr>
              <w:t xml:space="preserve"> are policies, practices or procedures that discriminate against people with disabilities.</w:t>
            </w:r>
          </w:p>
        </w:tc>
        <w:tc>
          <w:tcPr>
            <w:tcW w:w="5262" w:type="dxa"/>
            <w:tcBorders>
              <w:top w:val="single" w:sz="4" w:space="0" w:color="auto"/>
              <w:right w:val="single" w:sz="4" w:space="0" w:color="auto"/>
            </w:tcBorders>
          </w:tcPr>
          <w:p w14:paraId="3701F566" w14:textId="77777777" w:rsidR="008748E6" w:rsidRPr="00C13B4A" w:rsidRDefault="002D6717" w:rsidP="00645519">
            <w:pPr>
              <w:pStyle w:val="ListParagraph"/>
              <w:numPr>
                <w:ilvl w:val="0"/>
                <w:numId w:val="11"/>
              </w:numPr>
              <w:contextualSpacing w:val="0"/>
              <w:rPr>
                <w:rFonts w:cs="Arial"/>
                <w:szCs w:val="28"/>
              </w:rPr>
            </w:pPr>
            <w:r w:rsidRPr="00C13B4A">
              <w:rPr>
                <w:rFonts w:cs="Arial"/>
                <w:szCs w:val="28"/>
              </w:rPr>
              <w:t xml:space="preserve">Retail floor staff are </w:t>
            </w:r>
            <w:r w:rsidR="00A84F7F" w:rsidRPr="00C13B4A">
              <w:rPr>
                <w:rFonts w:cs="Arial"/>
                <w:szCs w:val="28"/>
              </w:rPr>
              <w:t xml:space="preserve">expected to be </w:t>
            </w:r>
            <w:r w:rsidRPr="00C13B4A">
              <w:rPr>
                <w:rFonts w:cs="Arial"/>
                <w:szCs w:val="28"/>
              </w:rPr>
              <w:t xml:space="preserve">on their feet the entire shift, </w:t>
            </w:r>
            <w:r w:rsidR="00A84F7F" w:rsidRPr="00C13B4A">
              <w:rPr>
                <w:rFonts w:cs="Arial"/>
                <w:szCs w:val="28"/>
              </w:rPr>
              <w:t>without the opportunity to sit, even if the employee has hip pain.</w:t>
            </w:r>
            <w:r w:rsidR="003A1E90" w:rsidRPr="00C13B4A">
              <w:rPr>
                <w:rFonts w:cs="Arial"/>
                <w:szCs w:val="28"/>
              </w:rPr>
              <w:t xml:space="preserve"> </w:t>
            </w:r>
          </w:p>
          <w:p w14:paraId="613028FD" w14:textId="77777777" w:rsidR="00536352" w:rsidRPr="00C13B4A" w:rsidRDefault="005464A0" w:rsidP="005464A0">
            <w:pPr>
              <w:pStyle w:val="ListParagraph"/>
              <w:numPr>
                <w:ilvl w:val="0"/>
                <w:numId w:val="11"/>
              </w:numPr>
              <w:contextualSpacing w:val="0"/>
              <w:rPr>
                <w:rFonts w:cs="Arial"/>
                <w:sz w:val="24"/>
              </w:rPr>
            </w:pPr>
            <w:r w:rsidRPr="00C13B4A">
              <w:rPr>
                <w:rStyle w:val="st1"/>
                <w:rFonts w:cs="Arial"/>
                <w:color w:val="auto"/>
                <w:szCs w:val="28"/>
              </w:rPr>
              <w:t>An employer will not allow employees to modify a work schedule to accommodate medical appointments</w:t>
            </w:r>
            <w:r w:rsidRPr="00C13B4A">
              <w:rPr>
                <w:rStyle w:val="st1"/>
                <w:rFonts w:cs="Arial"/>
                <w:color w:val="auto"/>
                <w:sz w:val="24"/>
              </w:rPr>
              <w:t xml:space="preserve">. </w:t>
            </w:r>
          </w:p>
        </w:tc>
      </w:tr>
    </w:tbl>
    <w:p w14:paraId="3AAFED3E" w14:textId="77777777" w:rsidR="00520D20" w:rsidRPr="00C13B4A" w:rsidRDefault="00B204B2" w:rsidP="00520D20">
      <w:pPr>
        <w:spacing w:before="240"/>
        <w:jc w:val="both"/>
        <w:rPr>
          <w:rFonts w:eastAsia="Calibri" w:cs="Arial"/>
          <w:b/>
          <w:color w:val="auto"/>
          <w:szCs w:val="28"/>
        </w:rPr>
      </w:pPr>
      <w:r w:rsidRPr="00C13B4A">
        <w:rPr>
          <w:rFonts w:cs="Arial"/>
          <w:b/>
          <w:color w:val="auto"/>
          <w:szCs w:val="28"/>
        </w:rPr>
        <w:t>Tip:</w:t>
      </w:r>
      <w:r w:rsidR="00E2611F" w:rsidRPr="00C13B4A">
        <w:rPr>
          <w:rFonts w:cs="Arial"/>
          <w:color w:val="auto"/>
          <w:szCs w:val="28"/>
        </w:rPr>
        <w:tab/>
      </w:r>
      <w:r w:rsidRPr="00C13B4A">
        <w:rPr>
          <w:rFonts w:cs="Arial"/>
          <w:color w:val="auto"/>
          <w:szCs w:val="28"/>
        </w:rPr>
        <w:t xml:space="preserve">Some barriers, like attitude, affect the office culture and require leadership from management, </w:t>
      </w:r>
      <w:r w:rsidR="00536352" w:rsidRPr="00C13B4A">
        <w:rPr>
          <w:rFonts w:cs="Arial"/>
          <w:color w:val="auto"/>
          <w:szCs w:val="28"/>
        </w:rPr>
        <w:t xml:space="preserve">as well as </w:t>
      </w:r>
      <w:r w:rsidRPr="00C13B4A">
        <w:rPr>
          <w:rFonts w:cs="Arial"/>
          <w:color w:val="auto"/>
          <w:szCs w:val="28"/>
        </w:rPr>
        <w:t xml:space="preserve">training and open discussion. </w:t>
      </w:r>
      <w:r w:rsidR="00520D20" w:rsidRPr="00C13B4A">
        <w:rPr>
          <w:rFonts w:cs="Arial"/>
          <w:color w:val="auto"/>
          <w:szCs w:val="28"/>
        </w:rPr>
        <w:t xml:space="preserve">Visit </w:t>
      </w:r>
      <w:hyperlink r:id="rId18" w:history="1">
        <w:r w:rsidR="00520D20" w:rsidRPr="00C13B4A">
          <w:rPr>
            <w:rStyle w:val="Hyperlink"/>
            <w:rFonts w:cs="Arial"/>
            <w:sz w:val="28"/>
            <w:szCs w:val="28"/>
            <w:lang w:val="en"/>
          </w:rPr>
          <w:t>MB.211.ca</w:t>
        </w:r>
      </w:hyperlink>
      <w:r w:rsidR="005D1362">
        <w:rPr>
          <w:rStyle w:val="Hyperlink"/>
          <w:rFonts w:cs="Arial"/>
          <w:sz w:val="28"/>
          <w:szCs w:val="28"/>
          <w:lang w:val="en"/>
        </w:rPr>
        <w:t xml:space="preserve">, and select </w:t>
      </w:r>
      <w:r w:rsidR="005D1362">
        <w:rPr>
          <w:rStyle w:val="Hyperlink"/>
          <w:rFonts w:cs="Arial"/>
          <w:sz w:val="28"/>
          <w:szCs w:val="28"/>
          <w:lang w:val="en"/>
        </w:rPr>
        <w:lastRenderedPageBreak/>
        <w:t>People with Disabilities</w:t>
      </w:r>
      <w:r w:rsidR="00520D20" w:rsidRPr="00C13B4A">
        <w:rPr>
          <w:rFonts w:cs="Arial"/>
          <w:color w:val="000000"/>
          <w:szCs w:val="28"/>
          <w:lang w:val="en"/>
        </w:rPr>
        <w:t xml:space="preserve"> for a list of Manitoba non-profit organizations that offer accessibility training and consultation. </w:t>
      </w:r>
    </w:p>
    <w:p w14:paraId="00EBF4C0" w14:textId="77777777" w:rsidR="00BD3836" w:rsidRPr="00C13B4A" w:rsidRDefault="00BD3836" w:rsidP="0009528E">
      <w:pPr>
        <w:pStyle w:val="Heading1"/>
        <w:spacing w:line="276" w:lineRule="auto"/>
        <w:jc w:val="both"/>
      </w:pPr>
      <w:bookmarkStart w:id="45" w:name="_Toc31292761"/>
      <w:r w:rsidRPr="00C13B4A">
        <w:t>Reasonable accommodation</w:t>
      </w:r>
      <w:r w:rsidR="008748E6" w:rsidRPr="00C13B4A">
        <w:t>s</w:t>
      </w:r>
      <w:r w:rsidRPr="00C13B4A">
        <w:t xml:space="preserve"> in the workplace</w:t>
      </w:r>
      <w:bookmarkEnd w:id="45"/>
    </w:p>
    <w:p w14:paraId="771921A5" w14:textId="77777777" w:rsidR="00442D82" w:rsidRPr="00C13B4A" w:rsidRDefault="00BD3836" w:rsidP="0009528E">
      <w:pPr>
        <w:jc w:val="both"/>
        <w:rPr>
          <w:rFonts w:cs="Arial"/>
          <w:szCs w:val="28"/>
        </w:rPr>
      </w:pPr>
      <w:r w:rsidRPr="00C13B4A">
        <w:rPr>
          <w:rFonts w:cs="Arial"/>
          <w:szCs w:val="28"/>
        </w:rPr>
        <w:t>Accommodations are tools and strategies that break down barriers and allow employees with disabilities to do their jobs.</w:t>
      </w:r>
      <w:r w:rsidR="00442D82" w:rsidRPr="00C13B4A">
        <w:rPr>
          <w:rFonts w:cs="Arial"/>
          <w:szCs w:val="28"/>
        </w:rPr>
        <w:t xml:space="preserve">  </w:t>
      </w:r>
      <w:r w:rsidRPr="00C13B4A">
        <w:rPr>
          <w:rFonts w:cs="Arial"/>
          <w:szCs w:val="28"/>
        </w:rPr>
        <w:t xml:space="preserve">The Accessibility Standard for Employment requires employers to provide </w:t>
      </w:r>
      <w:hyperlink r:id="rId19" w:history="1">
        <w:r w:rsidRPr="00C13B4A">
          <w:rPr>
            <w:rStyle w:val="Hyperlink"/>
            <w:rFonts w:cs="Arial"/>
            <w:color w:val="800000"/>
            <w:sz w:val="28"/>
            <w:szCs w:val="28"/>
          </w:rPr>
          <w:t>reasonable accommodatio</w:t>
        </w:r>
        <w:r w:rsidR="004206EC" w:rsidRPr="00C13B4A">
          <w:rPr>
            <w:rStyle w:val="Hyperlink"/>
            <w:rFonts w:cs="Arial"/>
            <w:color w:val="800000"/>
            <w:sz w:val="28"/>
            <w:szCs w:val="28"/>
          </w:rPr>
          <w:t>ns</w:t>
        </w:r>
      </w:hyperlink>
      <w:r w:rsidRPr="00C13B4A">
        <w:rPr>
          <w:rFonts w:cs="Arial"/>
          <w:szCs w:val="28"/>
        </w:rPr>
        <w:t xml:space="preserve"> </w:t>
      </w:r>
      <w:r w:rsidR="00A56E14" w:rsidRPr="00C13B4A">
        <w:rPr>
          <w:rFonts w:cs="Arial"/>
          <w:szCs w:val="28"/>
        </w:rPr>
        <w:t xml:space="preserve">for </w:t>
      </w:r>
      <w:r w:rsidRPr="00C13B4A">
        <w:rPr>
          <w:rFonts w:cs="Arial"/>
          <w:szCs w:val="28"/>
        </w:rPr>
        <w:t xml:space="preserve">people with disabilities. </w:t>
      </w:r>
    </w:p>
    <w:p w14:paraId="1A2CA41E" w14:textId="77777777" w:rsidR="00BD3836" w:rsidRPr="00C13B4A" w:rsidRDefault="004206EC" w:rsidP="0009528E">
      <w:pPr>
        <w:jc w:val="both"/>
        <w:rPr>
          <w:rFonts w:cs="Arial"/>
          <w:szCs w:val="28"/>
        </w:rPr>
      </w:pPr>
      <w:r w:rsidRPr="00C13B4A">
        <w:rPr>
          <w:rFonts w:cs="Arial"/>
          <w:szCs w:val="28"/>
        </w:rPr>
        <w:t>Based on The Human Rights Code (Manitoba)</w:t>
      </w:r>
      <w:r w:rsidR="00536352" w:rsidRPr="00C13B4A">
        <w:rPr>
          <w:rFonts w:cs="Arial"/>
          <w:szCs w:val="28"/>
        </w:rPr>
        <w:t>,</w:t>
      </w:r>
      <w:r w:rsidRPr="00C13B4A">
        <w:rPr>
          <w:rFonts w:cs="Arial"/>
          <w:szCs w:val="28"/>
        </w:rPr>
        <w:t xml:space="preserve"> a</w:t>
      </w:r>
      <w:r w:rsidR="00BD3836" w:rsidRPr="00C13B4A">
        <w:rPr>
          <w:rFonts w:cs="Arial"/>
          <w:szCs w:val="28"/>
        </w:rPr>
        <w:t xml:space="preserve"> workplace accommodation is reasonable if</w:t>
      </w:r>
      <w:r w:rsidR="00536352" w:rsidRPr="00C13B4A">
        <w:rPr>
          <w:rFonts w:cs="Arial"/>
          <w:szCs w:val="28"/>
        </w:rPr>
        <w:t>:</w:t>
      </w:r>
      <w:r w:rsidR="00BD3836" w:rsidRPr="00C13B4A">
        <w:rPr>
          <w:rFonts w:cs="Arial"/>
          <w:szCs w:val="28"/>
        </w:rPr>
        <w:t xml:space="preserve"> </w:t>
      </w:r>
    </w:p>
    <w:p w14:paraId="3DA0C494" w14:textId="7AAACD90" w:rsidR="00BD3836" w:rsidRPr="00C13B4A" w:rsidRDefault="00A56E14" w:rsidP="00DB3FB2">
      <w:pPr>
        <w:numPr>
          <w:ilvl w:val="0"/>
          <w:numId w:val="9"/>
        </w:numPr>
        <w:ind w:left="714" w:hanging="357"/>
        <w:jc w:val="both"/>
        <w:rPr>
          <w:rFonts w:cs="Arial"/>
          <w:szCs w:val="28"/>
        </w:rPr>
      </w:pPr>
      <w:r w:rsidRPr="00C13B4A">
        <w:rPr>
          <w:rFonts w:cs="Arial"/>
          <w:szCs w:val="28"/>
        </w:rPr>
        <w:t>i</w:t>
      </w:r>
      <w:r w:rsidR="00442D82" w:rsidRPr="00C13B4A">
        <w:rPr>
          <w:rFonts w:cs="Arial"/>
          <w:szCs w:val="28"/>
        </w:rPr>
        <w:t xml:space="preserve">t </w:t>
      </w:r>
      <w:r w:rsidR="00BD3836" w:rsidRPr="00C13B4A">
        <w:rPr>
          <w:rFonts w:cs="Arial"/>
          <w:szCs w:val="28"/>
        </w:rPr>
        <w:t xml:space="preserve">is required for an employee to carry out workplace responsibilities or to access </w:t>
      </w:r>
      <w:r w:rsidR="005D1362">
        <w:rPr>
          <w:rFonts w:cs="Arial"/>
          <w:szCs w:val="28"/>
        </w:rPr>
        <w:t xml:space="preserve">employee </w:t>
      </w:r>
      <w:r w:rsidR="00BD3836" w:rsidRPr="00C13B4A">
        <w:rPr>
          <w:rFonts w:cs="Arial"/>
          <w:szCs w:val="28"/>
        </w:rPr>
        <w:t>benefits</w:t>
      </w:r>
      <w:r w:rsidR="00FF0CC5">
        <w:rPr>
          <w:rFonts w:cs="Arial"/>
          <w:szCs w:val="28"/>
        </w:rPr>
        <w:t>;</w:t>
      </w:r>
      <w:r w:rsidRPr="00C13B4A">
        <w:rPr>
          <w:rFonts w:cs="Arial"/>
          <w:szCs w:val="28"/>
        </w:rPr>
        <w:t xml:space="preserve"> and</w:t>
      </w:r>
      <w:r w:rsidR="00FF0CC5">
        <w:rPr>
          <w:rFonts w:cs="Arial"/>
          <w:szCs w:val="28"/>
        </w:rPr>
        <w:t>,</w:t>
      </w:r>
    </w:p>
    <w:p w14:paraId="5BA225A6" w14:textId="601A7429" w:rsidR="00BD3836" w:rsidRPr="00C13B4A" w:rsidRDefault="00A56E14" w:rsidP="00DB3FB2">
      <w:pPr>
        <w:numPr>
          <w:ilvl w:val="0"/>
          <w:numId w:val="9"/>
        </w:numPr>
        <w:ind w:left="714" w:hanging="357"/>
        <w:jc w:val="both"/>
        <w:rPr>
          <w:rFonts w:cs="Arial"/>
          <w:szCs w:val="28"/>
        </w:rPr>
      </w:pPr>
      <w:r w:rsidRPr="00C13B4A">
        <w:rPr>
          <w:rFonts w:cs="Arial"/>
          <w:szCs w:val="28"/>
        </w:rPr>
        <w:t xml:space="preserve">it </w:t>
      </w:r>
      <w:r w:rsidR="00BD3836" w:rsidRPr="00C13B4A">
        <w:rPr>
          <w:rFonts w:cs="Arial"/>
          <w:szCs w:val="28"/>
        </w:rPr>
        <w:t>would not result in undue hardship, such as safety risks to other staff</w:t>
      </w:r>
      <w:r w:rsidR="00721B8E" w:rsidRPr="00C13B4A">
        <w:rPr>
          <w:rFonts w:cs="Arial"/>
          <w:szCs w:val="28"/>
        </w:rPr>
        <w:t xml:space="preserve"> or a significant measurable financial burden</w:t>
      </w:r>
      <w:r w:rsidR="00FF0CC5">
        <w:rPr>
          <w:rFonts w:cs="Arial"/>
          <w:szCs w:val="28"/>
        </w:rPr>
        <w:t>.</w:t>
      </w:r>
    </w:p>
    <w:p w14:paraId="768B40DF" w14:textId="77777777" w:rsidR="00D22CAD" w:rsidRPr="00C13B4A" w:rsidRDefault="00BD3836" w:rsidP="00DB3FB2">
      <w:pPr>
        <w:spacing w:before="0" w:after="360"/>
        <w:jc w:val="both"/>
      </w:pPr>
      <w:r w:rsidRPr="00C13B4A">
        <w:t xml:space="preserve">Reasonable accommodation levels the playing field for employees with disabilities, so they can equally access opportunities available to others in the workplace. </w:t>
      </w:r>
      <w:r w:rsidR="00E02155" w:rsidRPr="00C13B4A">
        <w:rPr>
          <w:lang w:val="en"/>
        </w:rPr>
        <w:t>The accommodation process is based on the responsibility, shared by the employer and the employee, to have meaningful dialogue about accommodation, and work together respectfully towards accommodation solutions.</w:t>
      </w:r>
    </w:p>
    <w:p w14:paraId="7D52B237" w14:textId="77777777" w:rsidR="00442D82" w:rsidRPr="00C13B4A" w:rsidRDefault="00DE6F35" w:rsidP="00DB3FB2">
      <w:pPr>
        <w:spacing w:before="0" w:after="0"/>
        <w:jc w:val="center"/>
        <w:rPr>
          <w:rFonts w:cs="Arial"/>
          <w:szCs w:val="28"/>
        </w:rPr>
      </w:pPr>
      <w:r w:rsidRPr="00C13B4A">
        <w:rPr>
          <w:rFonts w:cs="Arial"/>
          <w:noProof/>
          <w:szCs w:val="28"/>
          <w:lang w:eastAsia="en-CA"/>
        </w:rPr>
        <w:drawing>
          <wp:inline distT="0" distB="0" distL="0" distR="0" wp14:anchorId="16CBE1D6" wp14:editId="26A39A32">
            <wp:extent cx="3087511" cy="2853055"/>
            <wp:effectExtent l="0" t="0" r="0" b="4445"/>
            <wp:docPr id="9" name="Picture 9" descr="Employers report the average one-time cost of accomodating an employee with a disability is $500.&#10;&#10;Source: Workplace accomodations: Low cost, high impact, Job Accomodation Network (Updated 9/30/2018) " title="Most workplace accomodations cost little or n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1367" cy="2949024"/>
                    </a:xfrm>
                    <a:prstGeom prst="rect">
                      <a:avLst/>
                    </a:prstGeom>
                    <a:noFill/>
                  </pic:spPr>
                </pic:pic>
              </a:graphicData>
            </a:graphic>
          </wp:inline>
        </w:drawing>
      </w:r>
    </w:p>
    <w:p w14:paraId="688BD61F" w14:textId="77777777" w:rsidR="00442D82" w:rsidRPr="00C13B4A" w:rsidRDefault="00442D82" w:rsidP="00642C8E">
      <w:pPr>
        <w:spacing w:before="600"/>
        <w:jc w:val="both"/>
      </w:pPr>
      <w:r w:rsidRPr="00C13B4A">
        <w:lastRenderedPageBreak/>
        <w:t xml:space="preserve">Accommodations are typically made for all staff, even though they may not be called that. </w:t>
      </w:r>
      <w:r w:rsidR="00A56E14" w:rsidRPr="00C13B4A">
        <w:t xml:space="preserve"> </w:t>
      </w:r>
      <w:r w:rsidRPr="00C13B4A">
        <w:t>For example, a flexible work schedule may be an accommodation for someone with insomnia who arrives and departs an hour later.  The same flexibility may be requested by parents to organize work around daycare, or to work from home when their children are ill.</w:t>
      </w:r>
    </w:p>
    <w:p w14:paraId="57A26410" w14:textId="77777777" w:rsidR="00E15C1D" w:rsidRPr="00C13B4A" w:rsidRDefault="000305DF" w:rsidP="0009528E">
      <w:pPr>
        <w:pStyle w:val="Heading1"/>
        <w:jc w:val="both"/>
      </w:pPr>
      <w:bookmarkStart w:id="46" w:name="_Toc31292762"/>
      <w:r w:rsidRPr="00C13B4A">
        <w:t>Pre-employment a</w:t>
      </w:r>
      <w:r w:rsidR="00E15C1D" w:rsidRPr="00C13B4A">
        <w:t xml:space="preserve">ccessibility </w:t>
      </w:r>
      <w:r w:rsidRPr="00C13B4A">
        <w:t>r</w:t>
      </w:r>
      <w:r w:rsidR="00E15C1D" w:rsidRPr="00C13B4A">
        <w:t>equirements</w:t>
      </w:r>
      <w:bookmarkEnd w:id="46"/>
    </w:p>
    <w:p w14:paraId="0BE59CDF" w14:textId="77777777" w:rsidR="00A22E89" w:rsidRPr="00C13B4A" w:rsidRDefault="00DF5FB4" w:rsidP="00BE4887">
      <w:pPr>
        <w:pStyle w:val="Heading2"/>
      </w:pPr>
      <w:bookmarkStart w:id="47" w:name="_Toc31292763"/>
      <w:r w:rsidRPr="00C13B4A">
        <w:t xml:space="preserve">Remove barriers to </w:t>
      </w:r>
      <w:r w:rsidR="00E15C1D" w:rsidRPr="00C13B4A">
        <w:t>r</w:t>
      </w:r>
      <w:r w:rsidR="00A22E89" w:rsidRPr="00C13B4A">
        <w:t>ecruitment</w:t>
      </w:r>
      <w:r w:rsidR="00395F67" w:rsidRPr="00C13B4A">
        <w:t xml:space="preserve"> and</w:t>
      </w:r>
      <w:r w:rsidR="00A22E89" w:rsidRPr="00C13B4A">
        <w:t xml:space="preserve"> </w:t>
      </w:r>
      <w:r w:rsidR="00D36B4E" w:rsidRPr="00C13B4A">
        <w:t>selection</w:t>
      </w:r>
      <w:r w:rsidR="00642C8E" w:rsidRPr="00C13B4A">
        <w:t>.</w:t>
      </w:r>
      <w:bookmarkEnd w:id="47"/>
    </w:p>
    <w:p w14:paraId="02BFCF70" w14:textId="77777777" w:rsidR="00A22E89" w:rsidRPr="00C13B4A" w:rsidRDefault="00D36B4E" w:rsidP="0009528E">
      <w:pPr>
        <w:pStyle w:val="Heading3"/>
        <w:spacing w:line="276" w:lineRule="auto"/>
        <w:jc w:val="both"/>
      </w:pPr>
      <w:bookmarkStart w:id="48" w:name="_Toc16605674"/>
      <w:bookmarkStart w:id="49" w:name="_Toc16672262"/>
      <w:bookmarkStart w:id="50" w:name="_Toc16672516"/>
      <w:bookmarkStart w:id="51" w:name="_Toc17712682"/>
      <w:bookmarkStart w:id="52" w:name="_Toc17728529"/>
      <w:bookmarkStart w:id="53" w:name="_Toc17728716"/>
      <w:bookmarkStart w:id="54" w:name="_Toc31292764"/>
      <w:r w:rsidRPr="00C13B4A">
        <w:t>R</w:t>
      </w:r>
      <w:r w:rsidR="00A22E89" w:rsidRPr="00C13B4A">
        <w:t>ecruitment</w:t>
      </w:r>
      <w:bookmarkEnd w:id="48"/>
      <w:bookmarkEnd w:id="49"/>
      <w:bookmarkEnd w:id="50"/>
      <w:bookmarkEnd w:id="51"/>
      <w:bookmarkEnd w:id="52"/>
      <w:bookmarkEnd w:id="53"/>
      <w:bookmarkEnd w:id="54"/>
    </w:p>
    <w:p w14:paraId="1385A68D" w14:textId="77777777" w:rsidR="00642383" w:rsidRPr="00C13B4A" w:rsidRDefault="00642383" w:rsidP="0009528E">
      <w:pPr>
        <w:pStyle w:val="Pa23"/>
        <w:spacing w:before="0" w:after="0" w:line="276" w:lineRule="auto"/>
        <w:jc w:val="both"/>
        <w:rPr>
          <w:rFonts w:ascii="Arial" w:hAnsi="Arial" w:cs="Arial"/>
          <w:b/>
          <w:bCs/>
          <w:color w:val="000000"/>
          <w:sz w:val="28"/>
          <w:szCs w:val="28"/>
        </w:rPr>
      </w:pPr>
      <w:r w:rsidRPr="00C13B4A">
        <w:rPr>
          <w:rFonts w:ascii="Arial" w:hAnsi="Arial" w:cs="Arial"/>
          <w:b/>
          <w:bCs/>
          <w:color w:val="000000"/>
          <w:sz w:val="28"/>
          <w:szCs w:val="28"/>
        </w:rPr>
        <w:t>What you need to do</w:t>
      </w:r>
      <w:r w:rsidR="003E5BA4">
        <w:rPr>
          <w:rFonts w:ascii="Arial" w:hAnsi="Arial" w:cs="Arial"/>
          <w:b/>
          <w:bCs/>
          <w:color w:val="000000"/>
          <w:sz w:val="28"/>
          <w:szCs w:val="28"/>
        </w:rPr>
        <w:t>:</w:t>
      </w:r>
    </w:p>
    <w:p w14:paraId="09531ECF" w14:textId="77777777" w:rsidR="003A1E4B" w:rsidRPr="00C13B4A" w:rsidRDefault="000305DF" w:rsidP="0009528E">
      <w:pPr>
        <w:pStyle w:val="Pa12"/>
        <w:spacing w:before="0" w:after="0" w:line="276" w:lineRule="auto"/>
        <w:jc w:val="both"/>
        <w:rPr>
          <w:rFonts w:ascii="Arial" w:hAnsi="Arial" w:cs="Arial"/>
          <w:color w:val="000000"/>
          <w:sz w:val="28"/>
          <w:szCs w:val="28"/>
        </w:rPr>
      </w:pPr>
      <w:r w:rsidRPr="00C13B4A">
        <w:rPr>
          <w:rFonts w:ascii="Arial" w:hAnsi="Arial" w:cs="Arial"/>
          <w:color w:val="000000"/>
          <w:sz w:val="28"/>
          <w:szCs w:val="28"/>
        </w:rPr>
        <w:t>I</w:t>
      </w:r>
      <w:r w:rsidR="003F3AA7" w:rsidRPr="00C13B4A">
        <w:rPr>
          <w:rFonts w:ascii="Arial" w:hAnsi="Arial" w:cs="Arial"/>
          <w:color w:val="000000"/>
          <w:sz w:val="28"/>
          <w:szCs w:val="28"/>
        </w:rPr>
        <w:t xml:space="preserve">nform applicants that </w:t>
      </w:r>
      <w:r w:rsidR="00645519" w:rsidRPr="00C13B4A">
        <w:rPr>
          <w:rFonts w:ascii="Arial" w:hAnsi="Arial" w:cs="Arial"/>
          <w:color w:val="000000"/>
          <w:sz w:val="28"/>
          <w:szCs w:val="28"/>
        </w:rPr>
        <w:t xml:space="preserve">the organization will respond to requests for reasonable </w:t>
      </w:r>
      <w:r w:rsidR="00642383" w:rsidRPr="00C13B4A">
        <w:rPr>
          <w:rFonts w:ascii="Arial" w:hAnsi="Arial" w:cs="Arial"/>
          <w:color w:val="000000"/>
          <w:sz w:val="28"/>
          <w:szCs w:val="28"/>
        </w:rPr>
        <w:t xml:space="preserve">accommodation during the </w:t>
      </w:r>
      <w:r w:rsidR="003F3AA7" w:rsidRPr="00C13B4A">
        <w:rPr>
          <w:rFonts w:ascii="Arial" w:hAnsi="Arial" w:cs="Arial"/>
          <w:color w:val="000000"/>
          <w:sz w:val="28"/>
          <w:szCs w:val="28"/>
        </w:rPr>
        <w:t>selection</w:t>
      </w:r>
      <w:r w:rsidR="00642383" w:rsidRPr="00C13B4A">
        <w:rPr>
          <w:rFonts w:ascii="Arial" w:hAnsi="Arial" w:cs="Arial"/>
          <w:color w:val="000000"/>
          <w:sz w:val="28"/>
          <w:szCs w:val="28"/>
        </w:rPr>
        <w:t xml:space="preserve"> process</w:t>
      </w:r>
      <w:r w:rsidR="00645519" w:rsidRPr="00C13B4A">
        <w:rPr>
          <w:rFonts w:ascii="Arial" w:hAnsi="Arial" w:cs="Arial"/>
          <w:color w:val="000000"/>
          <w:sz w:val="28"/>
          <w:szCs w:val="28"/>
        </w:rPr>
        <w:t>.</w:t>
      </w:r>
      <w:r w:rsidR="003F3AA7" w:rsidRPr="00C13B4A">
        <w:rPr>
          <w:rFonts w:ascii="Arial" w:hAnsi="Arial" w:cs="Arial"/>
          <w:color w:val="000000"/>
          <w:sz w:val="28"/>
          <w:szCs w:val="28"/>
        </w:rPr>
        <w:t xml:space="preserve">  </w:t>
      </w:r>
    </w:p>
    <w:p w14:paraId="54D19C6D" w14:textId="77777777" w:rsidR="00057008" w:rsidRPr="00C13B4A" w:rsidRDefault="00057008" w:rsidP="0009528E">
      <w:pPr>
        <w:pStyle w:val="Pa29"/>
        <w:pBdr>
          <w:top w:val="single" w:sz="12" w:space="1" w:color="800000"/>
          <w:left w:val="single" w:sz="12" w:space="4" w:color="800000"/>
          <w:bottom w:val="single" w:sz="12" w:space="1" w:color="800000"/>
          <w:right w:val="single" w:sz="12" w:space="4" w:color="800000"/>
        </w:pBdr>
        <w:spacing w:before="240" w:after="240" w:line="276" w:lineRule="auto"/>
        <w:ind w:left="720" w:right="468"/>
        <w:jc w:val="both"/>
        <w:rPr>
          <w:rFonts w:ascii="Arial" w:hAnsi="Arial" w:cs="Arial"/>
          <w:color w:val="000000"/>
          <w:sz w:val="28"/>
          <w:szCs w:val="28"/>
        </w:rPr>
      </w:pPr>
      <w:r w:rsidRPr="00C13B4A">
        <w:rPr>
          <w:rFonts w:ascii="Arial" w:hAnsi="Arial" w:cs="Arial"/>
          <w:b/>
          <w:bCs/>
          <w:color w:val="000000"/>
          <w:sz w:val="28"/>
          <w:szCs w:val="28"/>
        </w:rPr>
        <w:t xml:space="preserve">Sample </w:t>
      </w:r>
      <w:r w:rsidR="00D1299D" w:rsidRPr="00C13B4A">
        <w:rPr>
          <w:rFonts w:ascii="Arial" w:hAnsi="Arial" w:cs="Arial"/>
          <w:b/>
          <w:bCs/>
          <w:color w:val="000000"/>
          <w:sz w:val="28"/>
          <w:szCs w:val="28"/>
        </w:rPr>
        <w:t xml:space="preserve">Job Ad </w:t>
      </w:r>
      <w:r w:rsidRPr="00C13B4A">
        <w:rPr>
          <w:rFonts w:ascii="Arial" w:hAnsi="Arial" w:cs="Arial"/>
          <w:b/>
          <w:bCs/>
          <w:color w:val="000000"/>
          <w:sz w:val="28"/>
          <w:szCs w:val="28"/>
        </w:rPr>
        <w:t xml:space="preserve">Wording </w:t>
      </w:r>
    </w:p>
    <w:p w14:paraId="086AE867" w14:textId="77777777" w:rsidR="00A908B6" w:rsidRPr="00C13B4A" w:rsidRDefault="00057008" w:rsidP="0009528E">
      <w:pPr>
        <w:pStyle w:val="Pa20"/>
        <w:pBdr>
          <w:top w:val="single" w:sz="12" w:space="1" w:color="800000"/>
          <w:left w:val="single" w:sz="12" w:space="4" w:color="800000"/>
          <w:bottom w:val="single" w:sz="12" w:space="1" w:color="800000"/>
          <w:right w:val="single" w:sz="12" w:space="4" w:color="800000"/>
        </w:pBdr>
        <w:spacing w:before="240" w:after="240" w:line="276" w:lineRule="auto"/>
        <w:ind w:left="720" w:right="468"/>
        <w:jc w:val="both"/>
        <w:rPr>
          <w:rFonts w:ascii="Arial" w:hAnsi="Arial" w:cs="Arial"/>
          <w:sz w:val="28"/>
          <w:szCs w:val="28"/>
        </w:rPr>
      </w:pPr>
      <w:r w:rsidRPr="00C13B4A">
        <w:rPr>
          <w:rFonts w:ascii="Arial" w:hAnsi="Arial" w:cs="Arial"/>
          <w:color w:val="000000"/>
          <w:sz w:val="28"/>
          <w:szCs w:val="28"/>
        </w:rPr>
        <w:t>[Name of Organization] w</w:t>
      </w:r>
      <w:r w:rsidRPr="00C13B4A">
        <w:rPr>
          <w:rFonts w:ascii="Arial" w:hAnsi="Arial" w:cs="Arial"/>
          <w:sz w:val="28"/>
          <w:szCs w:val="28"/>
        </w:rPr>
        <w:t xml:space="preserve">elcomes applications from people with disabilities. Accommodations are available </w:t>
      </w:r>
      <w:r w:rsidR="008C631B" w:rsidRPr="00C13B4A">
        <w:rPr>
          <w:rFonts w:ascii="Arial" w:hAnsi="Arial" w:cs="Arial"/>
          <w:sz w:val="28"/>
          <w:szCs w:val="28"/>
        </w:rPr>
        <w:t>up</w:t>
      </w:r>
      <w:r w:rsidRPr="00C13B4A">
        <w:rPr>
          <w:rFonts w:ascii="Arial" w:hAnsi="Arial" w:cs="Arial"/>
          <w:sz w:val="28"/>
          <w:szCs w:val="28"/>
        </w:rPr>
        <w:t>on request</w:t>
      </w:r>
      <w:r w:rsidR="00A908B6" w:rsidRPr="00C13B4A">
        <w:rPr>
          <w:rFonts w:ascii="Arial" w:hAnsi="Arial" w:cs="Arial"/>
          <w:sz w:val="28"/>
          <w:szCs w:val="28"/>
        </w:rPr>
        <w:t xml:space="preserve"> during the</w:t>
      </w:r>
      <w:r w:rsidR="00E95DA6" w:rsidRPr="00C13B4A">
        <w:rPr>
          <w:rFonts w:ascii="Arial" w:hAnsi="Arial" w:cs="Arial"/>
          <w:sz w:val="28"/>
          <w:szCs w:val="28"/>
        </w:rPr>
        <w:t xml:space="preserve"> assessment and</w:t>
      </w:r>
      <w:r w:rsidR="00A908B6" w:rsidRPr="00C13B4A">
        <w:rPr>
          <w:rFonts w:ascii="Arial" w:hAnsi="Arial" w:cs="Arial"/>
          <w:sz w:val="28"/>
          <w:szCs w:val="28"/>
        </w:rPr>
        <w:t xml:space="preserve"> selection process</w:t>
      </w:r>
      <w:r w:rsidR="00D1299D" w:rsidRPr="00C13B4A">
        <w:rPr>
          <w:rFonts w:ascii="Arial" w:hAnsi="Arial" w:cs="Arial"/>
          <w:sz w:val="28"/>
          <w:szCs w:val="28"/>
        </w:rPr>
        <w:t>.</w:t>
      </w:r>
    </w:p>
    <w:p w14:paraId="086272FD" w14:textId="77777777" w:rsidR="00A908B6" w:rsidRPr="00C13B4A" w:rsidRDefault="00A908B6" w:rsidP="0009528E">
      <w:pPr>
        <w:pStyle w:val="Pa20"/>
        <w:pBdr>
          <w:top w:val="single" w:sz="12" w:space="1" w:color="800000"/>
          <w:left w:val="single" w:sz="12" w:space="4" w:color="800000"/>
          <w:bottom w:val="single" w:sz="12" w:space="1" w:color="800000"/>
          <w:right w:val="single" w:sz="12" w:space="4" w:color="800000"/>
        </w:pBdr>
        <w:spacing w:before="240" w:after="240" w:line="276" w:lineRule="auto"/>
        <w:ind w:left="720" w:right="468"/>
        <w:jc w:val="both"/>
        <w:rPr>
          <w:rFonts w:ascii="Arial" w:hAnsi="Arial" w:cs="Arial"/>
          <w:sz w:val="28"/>
          <w:szCs w:val="28"/>
        </w:rPr>
      </w:pPr>
      <w:r w:rsidRPr="00C13B4A">
        <w:rPr>
          <w:rFonts w:ascii="Arial" w:hAnsi="Arial" w:cs="Arial"/>
          <w:sz w:val="28"/>
          <w:szCs w:val="28"/>
        </w:rPr>
        <w:t>Or: Disability accommodations available upon request.</w:t>
      </w:r>
    </w:p>
    <w:p w14:paraId="43E216E5" w14:textId="77777777" w:rsidR="00152F82" w:rsidRPr="00C13B4A" w:rsidRDefault="00057008" w:rsidP="00152F82">
      <w:pPr>
        <w:spacing w:before="360"/>
        <w:jc w:val="both"/>
        <w:rPr>
          <w:rFonts w:cs="Arial"/>
          <w:b/>
          <w:szCs w:val="28"/>
        </w:rPr>
      </w:pPr>
      <w:r w:rsidRPr="00C13B4A">
        <w:rPr>
          <w:rFonts w:cs="Arial"/>
          <w:b/>
          <w:szCs w:val="28"/>
        </w:rPr>
        <w:t>Tip</w:t>
      </w:r>
      <w:r w:rsidR="00152F82" w:rsidRPr="00C13B4A">
        <w:rPr>
          <w:rFonts w:cs="Arial"/>
          <w:b/>
          <w:szCs w:val="28"/>
        </w:rPr>
        <w:t>s</w:t>
      </w:r>
      <w:r w:rsidRPr="00C13B4A">
        <w:rPr>
          <w:rFonts w:cs="Arial"/>
          <w:b/>
          <w:szCs w:val="28"/>
        </w:rPr>
        <w:t>:</w:t>
      </w:r>
    </w:p>
    <w:p w14:paraId="539537DE" w14:textId="77777777" w:rsidR="00152F82" w:rsidRPr="00C13B4A" w:rsidRDefault="00057008" w:rsidP="00BE4887">
      <w:pPr>
        <w:pStyle w:val="ListParagraph"/>
        <w:numPr>
          <w:ilvl w:val="0"/>
          <w:numId w:val="55"/>
        </w:numPr>
        <w:contextualSpacing w:val="0"/>
        <w:jc w:val="both"/>
        <w:rPr>
          <w:rFonts w:cs="Arial"/>
          <w:szCs w:val="28"/>
        </w:rPr>
      </w:pPr>
      <w:r w:rsidRPr="00C13B4A">
        <w:rPr>
          <w:rFonts w:cs="Arial"/>
          <w:szCs w:val="28"/>
        </w:rPr>
        <w:t>Do not create pre-interview requirements that are not necessary to perform the job. For example, do not require applicants to have a driver’s license, when they could use other transportation to carry out their job.</w:t>
      </w:r>
      <w:r w:rsidR="00FA178F" w:rsidRPr="00C13B4A">
        <w:rPr>
          <w:rFonts w:cs="Arial"/>
          <w:szCs w:val="28"/>
        </w:rPr>
        <w:t xml:space="preserve">  Consider </w:t>
      </w:r>
      <w:r w:rsidR="005D1362">
        <w:rPr>
          <w:rFonts w:cs="Arial"/>
          <w:szCs w:val="28"/>
        </w:rPr>
        <w:t>what is actually required</w:t>
      </w:r>
      <w:r w:rsidR="00FA178F" w:rsidRPr="00C13B4A">
        <w:rPr>
          <w:rFonts w:cs="Arial"/>
          <w:szCs w:val="28"/>
        </w:rPr>
        <w:t xml:space="preserve"> to perform the job. </w:t>
      </w:r>
    </w:p>
    <w:p w14:paraId="1E8D0FF9" w14:textId="77777777" w:rsidR="00442D82" w:rsidRPr="00C13B4A" w:rsidRDefault="002E60EC" w:rsidP="00152F82">
      <w:pPr>
        <w:pStyle w:val="ListParagraph"/>
        <w:numPr>
          <w:ilvl w:val="0"/>
          <w:numId w:val="55"/>
        </w:numPr>
        <w:contextualSpacing w:val="0"/>
        <w:jc w:val="both"/>
        <w:rPr>
          <w:rFonts w:cs="Arial"/>
          <w:szCs w:val="28"/>
        </w:rPr>
      </w:pPr>
      <w:r w:rsidRPr="00C13B4A">
        <w:rPr>
          <w:rFonts w:cs="Arial"/>
          <w:szCs w:val="28"/>
        </w:rPr>
        <w:t>Advertise</w:t>
      </w:r>
      <w:r w:rsidR="00BF5CE7" w:rsidRPr="00C13B4A">
        <w:rPr>
          <w:rFonts w:cs="Arial"/>
          <w:szCs w:val="28"/>
        </w:rPr>
        <w:t xml:space="preserve"> the job to employment agencies that serve people with disabilities.</w:t>
      </w:r>
      <w:r w:rsidR="00D02AE5" w:rsidRPr="00C13B4A">
        <w:rPr>
          <w:rFonts w:cs="Arial"/>
          <w:szCs w:val="28"/>
        </w:rPr>
        <w:t xml:space="preserve"> </w:t>
      </w:r>
      <w:r w:rsidR="002D6717" w:rsidRPr="00C13B4A">
        <w:rPr>
          <w:rFonts w:cs="Arial"/>
          <w:szCs w:val="28"/>
        </w:rPr>
        <w:t xml:space="preserve"> Many agencies provide support to assist you and the new employee</w:t>
      </w:r>
      <w:r w:rsidR="00E95DA6" w:rsidRPr="00C13B4A">
        <w:rPr>
          <w:rFonts w:cs="Arial"/>
          <w:szCs w:val="28"/>
        </w:rPr>
        <w:t xml:space="preserve"> during the recruitment process.</w:t>
      </w:r>
      <w:r w:rsidR="002D6717" w:rsidRPr="00C13B4A">
        <w:rPr>
          <w:rFonts w:cs="Arial"/>
          <w:szCs w:val="28"/>
        </w:rPr>
        <w:t xml:space="preserve">  </w:t>
      </w:r>
    </w:p>
    <w:p w14:paraId="24AA9282" w14:textId="77777777" w:rsidR="00D63476" w:rsidRPr="00C13B4A" w:rsidRDefault="002E60EC" w:rsidP="00BE4887">
      <w:pPr>
        <w:pStyle w:val="Heading3"/>
      </w:pPr>
      <w:bookmarkStart w:id="55" w:name="_Toc31292765"/>
      <w:r w:rsidRPr="00C13B4A">
        <w:t>Selection</w:t>
      </w:r>
      <w:bookmarkEnd w:id="55"/>
      <w:r w:rsidRPr="00C13B4A">
        <w:t xml:space="preserve"> </w:t>
      </w:r>
    </w:p>
    <w:p w14:paraId="3EC350E8" w14:textId="77777777" w:rsidR="00D63476" w:rsidRPr="00C13B4A" w:rsidRDefault="00D63476" w:rsidP="0009528E">
      <w:pPr>
        <w:autoSpaceDE w:val="0"/>
        <w:autoSpaceDN w:val="0"/>
        <w:adjustRightInd w:val="0"/>
        <w:spacing w:before="240"/>
        <w:jc w:val="both"/>
        <w:rPr>
          <w:rFonts w:cs="Arial"/>
          <w:color w:val="000000"/>
          <w:szCs w:val="28"/>
        </w:rPr>
      </w:pPr>
      <w:r w:rsidRPr="00C13B4A">
        <w:rPr>
          <w:rFonts w:cs="Arial"/>
          <w:b/>
          <w:bCs/>
          <w:color w:val="000000"/>
          <w:szCs w:val="28"/>
        </w:rPr>
        <w:t>What you need to do</w:t>
      </w:r>
      <w:r w:rsidR="003E5BA4">
        <w:rPr>
          <w:rFonts w:cs="Arial"/>
          <w:b/>
          <w:bCs/>
          <w:color w:val="000000"/>
          <w:szCs w:val="28"/>
        </w:rPr>
        <w:t>:</w:t>
      </w:r>
      <w:r w:rsidRPr="00C13B4A">
        <w:rPr>
          <w:rFonts w:cs="Arial"/>
          <w:b/>
          <w:bCs/>
          <w:color w:val="000000"/>
          <w:szCs w:val="28"/>
        </w:rPr>
        <w:t xml:space="preserve"> </w:t>
      </w:r>
    </w:p>
    <w:p w14:paraId="6603994A" w14:textId="77777777" w:rsidR="00B204B2" w:rsidRPr="00C13B4A" w:rsidRDefault="00B204B2" w:rsidP="007D2286">
      <w:pPr>
        <w:pStyle w:val="ListParagraph"/>
        <w:numPr>
          <w:ilvl w:val="0"/>
          <w:numId w:val="60"/>
        </w:numPr>
        <w:autoSpaceDE w:val="0"/>
        <w:autoSpaceDN w:val="0"/>
        <w:adjustRightInd w:val="0"/>
        <w:contextualSpacing w:val="0"/>
        <w:jc w:val="both"/>
        <w:rPr>
          <w:rFonts w:cs="Arial"/>
          <w:color w:val="000000"/>
          <w:szCs w:val="28"/>
        </w:rPr>
      </w:pPr>
      <w:r w:rsidRPr="00C13B4A">
        <w:rPr>
          <w:rFonts w:cs="Arial"/>
          <w:color w:val="000000"/>
          <w:szCs w:val="28"/>
        </w:rPr>
        <w:lastRenderedPageBreak/>
        <w:t>T</w:t>
      </w:r>
      <w:r w:rsidR="002E60EC" w:rsidRPr="00C13B4A">
        <w:rPr>
          <w:rFonts w:cs="Arial"/>
          <w:color w:val="000000"/>
          <w:szCs w:val="28"/>
        </w:rPr>
        <w:t xml:space="preserve">ell candidates </w:t>
      </w:r>
      <w:r w:rsidR="00D63476" w:rsidRPr="00C13B4A">
        <w:rPr>
          <w:rFonts w:cs="Arial"/>
          <w:color w:val="000000"/>
          <w:szCs w:val="28"/>
        </w:rPr>
        <w:t>that accommodations for the assessment process are available on request</w:t>
      </w:r>
      <w:r w:rsidR="002E60EC" w:rsidRPr="00C13B4A">
        <w:rPr>
          <w:rFonts w:cs="Arial"/>
          <w:color w:val="000000"/>
          <w:szCs w:val="28"/>
        </w:rPr>
        <w:t xml:space="preserve">, whether for an interview, written test, or on-the-job </w:t>
      </w:r>
      <w:r w:rsidR="00002D42">
        <w:rPr>
          <w:rFonts w:cs="Arial"/>
          <w:color w:val="000000"/>
          <w:szCs w:val="28"/>
        </w:rPr>
        <w:t xml:space="preserve">skills </w:t>
      </w:r>
      <w:r w:rsidR="002E60EC" w:rsidRPr="00C13B4A">
        <w:rPr>
          <w:rFonts w:cs="Arial"/>
          <w:color w:val="000000"/>
          <w:szCs w:val="28"/>
        </w:rPr>
        <w:t>demonstration</w:t>
      </w:r>
      <w:r w:rsidR="00D63476" w:rsidRPr="00C13B4A">
        <w:rPr>
          <w:rFonts w:cs="Arial"/>
          <w:color w:val="000000"/>
          <w:szCs w:val="28"/>
        </w:rPr>
        <w:t>.</w:t>
      </w:r>
    </w:p>
    <w:p w14:paraId="331C90E3" w14:textId="77777777" w:rsidR="00D1299D" w:rsidRPr="00C13B4A" w:rsidRDefault="00D1299D" w:rsidP="007D2286">
      <w:pPr>
        <w:pStyle w:val="ListParagraph"/>
        <w:numPr>
          <w:ilvl w:val="0"/>
          <w:numId w:val="60"/>
        </w:numPr>
        <w:ind w:left="714" w:hanging="357"/>
        <w:contextualSpacing w:val="0"/>
        <w:jc w:val="both"/>
      </w:pPr>
      <w:r w:rsidRPr="00C13B4A">
        <w:t xml:space="preserve">When applicants make a request, </w:t>
      </w:r>
      <w:r w:rsidRPr="00C13B4A">
        <w:rPr>
          <w:rFonts w:cs="Arial"/>
          <w:color w:val="000000"/>
          <w:szCs w:val="28"/>
        </w:rPr>
        <w:t>consult with them about what type</w:t>
      </w:r>
      <w:r w:rsidR="00002D42">
        <w:rPr>
          <w:rFonts w:cs="Arial"/>
          <w:color w:val="000000"/>
          <w:szCs w:val="28"/>
        </w:rPr>
        <w:t>s</w:t>
      </w:r>
      <w:r w:rsidRPr="00C13B4A">
        <w:rPr>
          <w:rFonts w:cs="Arial"/>
          <w:color w:val="000000"/>
          <w:szCs w:val="28"/>
        </w:rPr>
        <w:t xml:space="preserve"> of accommodation</w:t>
      </w:r>
      <w:r w:rsidR="00002D42">
        <w:rPr>
          <w:rFonts w:cs="Arial"/>
          <w:color w:val="000000"/>
          <w:szCs w:val="28"/>
        </w:rPr>
        <w:t>s</w:t>
      </w:r>
      <w:r w:rsidRPr="00C13B4A">
        <w:rPr>
          <w:rFonts w:cs="Arial"/>
          <w:color w:val="000000"/>
          <w:szCs w:val="28"/>
        </w:rPr>
        <w:t xml:space="preserve"> would work best.</w:t>
      </w:r>
    </w:p>
    <w:p w14:paraId="16F5C1D7" w14:textId="77777777" w:rsidR="00152F82" w:rsidRPr="00C13B4A" w:rsidRDefault="00540795" w:rsidP="00610B5F">
      <w:pPr>
        <w:autoSpaceDE w:val="0"/>
        <w:autoSpaceDN w:val="0"/>
        <w:adjustRightInd w:val="0"/>
        <w:spacing w:before="240"/>
        <w:jc w:val="both"/>
        <w:rPr>
          <w:rFonts w:cs="Arial"/>
          <w:b/>
          <w:color w:val="000000"/>
          <w:szCs w:val="28"/>
        </w:rPr>
      </w:pPr>
      <w:r w:rsidRPr="00C13B4A">
        <w:rPr>
          <w:rFonts w:cs="Arial"/>
          <w:b/>
          <w:color w:val="000000"/>
          <w:szCs w:val="28"/>
        </w:rPr>
        <w:t>Tip</w:t>
      </w:r>
      <w:r w:rsidR="00152F82" w:rsidRPr="00C13B4A">
        <w:rPr>
          <w:rFonts w:cs="Arial"/>
          <w:b/>
          <w:color w:val="000000"/>
          <w:szCs w:val="28"/>
        </w:rPr>
        <w:t>s</w:t>
      </w:r>
      <w:r w:rsidR="002A7E87" w:rsidRPr="00C13B4A">
        <w:rPr>
          <w:rFonts w:cs="Arial"/>
          <w:b/>
          <w:color w:val="000000"/>
          <w:szCs w:val="28"/>
        </w:rPr>
        <w:t>:</w:t>
      </w:r>
      <w:r w:rsidR="00A56E14" w:rsidRPr="00C13B4A">
        <w:rPr>
          <w:rFonts w:cs="Arial"/>
          <w:b/>
          <w:color w:val="000000"/>
          <w:szCs w:val="28"/>
        </w:rPr>
        <w:t xml:space="preserve"> </w:t>
      </w:r>
    </w:p>
    <w:p w14:paraId="6D1A0E6C" w14:textId="77777777" w:rsidR="00152F82" w:rsidRPr="00C13B4A" w:rsidRDefault="00152F82" w:rsidP="00152F82">
      <w:pPr>
        <w:pStyle w:val="ListParagraph"/>
        <w:numPr>
          <w:ilvl w:val="0"/>
          <w:numId w:val="54"/>
        </w:numPr>
        <w:autoSpaceDE w:val="0"/>
        <w:autoSpaceDN w:val="0"/>
        <w:adjustRightInd w:val="0"/>
        <w:ind w:left="714" w:hanging="357"/>
        <w:contextualSpacing w:val="0"/>
        <w:jc w:val="both"/>
        <w:rPr>
          <w:rFonts w:cs="Arial"/>
          <w:color w:val="000000"/>
          <w:szCs w:val="28"/>
        </w:rPr>
      </w:pPr>
      <w:r w:rsidRPr="00C13B4A">
        <w:rPr>
          <w:rFonts w:cs="Arial"/>
          <w:color w:val="000000"/>
          <w:szCs w:val="28"/>
        </w:rPr>
        <w:t xml:space="preserve">Use standardized interview scripts, questions and scoring to avoid bias among candidates in the interview process.  </w:t>
      </w:r>
    </w:p>
    <w:p w14:paraId="1BA843B7" w14:textId="77777777" w:rsidR="003354E6" w:rsidRPr="00C13B4A" w:rsidRDefault="00D63476" w:rsidP="00152F82">
      <w:pPr>
        <w:pStyle w:val="ListParagraph"/>
        <w:numPr>
          <w:ilvl w:val="0"/>
          <w:numId w:val="54"/>
        </w:numPr>
        <w:autoSpaceDE w:val="0"/>
        <w:autoSpaceDN w:val="0"/>
        <w:adjustRightInd w:val="0"/>
        <w:ind w:left="714" w:hanging="357"/>
        <w:contextualSpacing w:val="0"/>
        <w:jc w:val="both"/>
        <w:rPr>
          <w:rFonts w:cs="Arial"/>
          <w:color w:val="000000"/>
          <w:szCs w:val="28"/>
        </w:rPr>
      </w:pPr>
      <w:r w:rsidRPr="00C13B4A">
        <w:rPr>
          <w:rFonts w:cs="Arial"/>
          <w:color w:val="000000"/>
          <w:szCs w:val="28"/>
        </w:rPr>
        <w:t>Never assume what a candidate can or cannot do.</w:t>
      </w:r>
      <w:r w:rsidR="00EB5F87" w:rsidRPr="00C13B4A">
        <w:rPr>
          <w:rFonts w:cs="Arial"/>
          <w:color w:val="000000"/>
          <w:szCs w:val="28"/>
        </w:rPr>
        <w:t xml:space="preserve">  For e</w:t>
      </w:r>
      <w:r w:rsidRPr="00C13B4A">
        <w:rPr>
          <w:rFonts w:cs="Arial"/>
          <w:color w:val="000000"/>
          <w:szCs w:val="28"/>
        </w:rPr>
        <w:t>xample</w:t>
      </w:r>
      <w:r w:rsidR="006F5FE0" w:rsidRPr="00C13B4A">
        <w:rPr>
          <w:rFonts w:cs="Arial"/>
          <w:color w:val="000000"/>
          <w:szCs w:val="28"/>
        </w:rPr>
        <w:t>,</w:t>
      </w:r>
      <w:r w:rsidR="00EB5F87" w:rsidRPr="00C13B4A">
        <w:rPr>
          <w:rFonts w:cs="Arial"/>
          <w:color w:val="000000"/>
          <w:szCs w:val="28"/>
        </w:rPr>
        <w:t xml:space="preserve"> </w:t>
      </w:r>
      <w:r w:rsidR="00D1299D" w:rsidRPr="00C13B4A">
        <w:rPr>
          <w:rFonts w:cs="Arial"/>
          <w:color w:val="000000"/>
          <w:szCs w:val="28"/>
        </w:rPr>
        <w:t xml:space="preserve">if </w:t>
      </w:r>
      <w:r w:rsidR="00EB5F87" w:rsidRPr="00C13B4A">
        <w:rPr>
          <w:rFonts w:cs="Arial"/>
          <w:color w:val="000000"/>
          <w:szCs w:val="28"/>
        </w:rPr>
        <w:t>a</w:t>
      </w:r>
      <w:r w:rsidRPr="00C13B4A">
        <w:rPr>
          <w:rFonts w:cs="Arial"/>
          <w:color w:val="000000"/>
          <w:szCs w:val="28"/>
        </w:rPr>
        <w:t xml:space="preserve"> position</w:t>
      </w:r>
      <w:r w:rsidR="006111C1" w:rsidRPr="00C13B4A">
        <w:rPr>
          <w:rFonts w:cs="Arial"/>
          <w:color w:val="000000"/>
          <w:szCs w:val="28"/>
        </w:rPr>
        <w:t xml:space="preserve"> </w:t>
      </w:r>
      <w:r w:rsidRPr="00C13B4A">
        <w:rPr>
          <w:rFonts w:cs="Arial"/>
          <w:color w:val="000000"/>
          <w:szCs w:val="28"/>
        </w:rPr>
        <w:t xml:space="preserve">requires </w:t>
      </w:r>
      <w:r w:rsidR="0052573C" w:rsidRPr="00C13B4A">
        <w:rPr>
          <w:rFonts w:cs="Arial"/>
          <w:color w:val="000000"/>
          <w:szCs w:val="28"/>
        </w:rPr>
        <w:t xml:space="preserve">a </w:t>
      </w:r>
      <w:r w:rsidR="00620A7D" w:rsidRPr="00C13B4A">
        <w:rPr>
          <w:rFonts w:cs="Arial"/>
          <w:color w:val="000000"/>
          <w:szCs w:val="28"/>
        </w:rPr>
        <w:t xml:space="preserve">driver’s </w:t>
      </w:r>
      <w:r w:rsidR="0052573C" w:rsidRPr="00C13B4A">
        <w:rPr>
          <w:rFonts w:cs="Arial"/>
          <w:color w:val="000000"/>
          <w:szCs w:val="28"/>
        </w:rPr>
        <w:t>license</w:t>
      </w:r>
      <w:r w:rsidR="00D1299D" w:rsidRPr="00C13B4A">
        <w:rPr>
          <w:rFonts w:cs="Arial"/>
          <w:color w:val="000000"/>
          <w:szCs w:val="28"/>
        </w:rPr>
        <w:t>, d</w:t>
      </w:r>
      <w:r w:rsidR="00EB5F87" w:rsidRPr="00C13B4A">
        <w:rPr>
          <w:rFonts w:cs="Arial"/>
          <w:color w:val="000000"/>
          <w:szCs w:val="28"/>
        </w:rPr>
        <w:t>o not</w:t>
      </w:r>
      <w:r w:rsidRPr="00C13B4A">
        <w:rPr>
          <w:rFonts w:cs="Arial"/>
          <w:color w:val="000000"/>
          <w:szCs w:val="28"/>
        </w:rPr>
        <w:t xml:space="preserve"> assume that a </w:t>
      </w:r>
      <w:r w:rsidR="006F5FE0" w:rsidRPr="00C13B4A">
        <w:rPr>
          <w:rFonts w:cs="Arial"/>
          <w:color w:val="000000"/>
          <w:szCs w:val="28"/>
        </w:rPr>
        <w:t>candidate</w:t>
      </w:r>
      <w:r w:rsidRPr="00C13B4A">
        <w:rPr>
          <w:rFonts w:cs="Arial"/>
          <w:color w:val="000000"/>
          <w:szCs w:val="28"/>
        </w:rPr>
        <w:t xml:space="preserve"> who uses a wheelchair is unable to drive</w:t>
      </w:r>
      <w:r w:rsidR="00087BE6" w:rsidRPr="00C13B4A">
        <w:rPr>
          <w:rFonts w:cs="Arial"/>
          <w:color w:val="000000"/>
          <w:szCs w:val="28"/>
        </w:rPr>
        <w:t>.</w:t>
      </w:r>
    </w:p>
    <w:p w14:paraId="213A8E56" w14:textId="77777777" w:rsidR="000A355B" w:rsidRPr="00C13B4A" w:rsidRDefault="000305DF" w:rsidP="00E95B72">
      <w:pPr>
        <w:pStyle w:val="Heading4"/>
      </w:pPr>
      <w:r w:rsidRPr="00C13B4A">
        <w:t>C</w:t>
      </w:r>
      <w:r w:rsidR="0054425F" w:rsidRPr="00C13B4A">
        <w:t xml:space="preserve">hecklist for an </w:t>
      </w:r>
      <w:r w:rsidR="006328CD" w:rsidRPr="00C13B4A">
        <w:t>A</w:t>
      </w:r>
      <w:r w:rsidR="00EB5F87" w:rsidRPr="00C13B4A">
        <w:t>cc</w:t>
      </w:r>
      <w:r w:rsidR="006328CD" w:rsidRPr="00C13B4A">
        <w:t>essible I</w:t>
      </w:r>
      <w:r w:rsidR="0054425F" w:rsidRPr="00C13B4A">
        <w:t>nterview</w:t>
      </w:r>
      <w:r w:rsidR="003E5BA4">
        <w:t>:</w:t>
      </w:r>
    </w:p>
    <w:p w14:paraId="5E733E53" w14:textId="77777777" w:rsidR="00D52BAE" w:rsidRPr="00C13B4A" w:rsidRDefault="00892E27" w:rsidP="00CB50E0">
      <w:pPr>
        <w:pStyle w:val="ListParagraph"/>
        <w:numPr>
          <w:ilvl w:val="0"/>
          <w:numId w:val="2"/>
        </w:numPr>
        <w:autoSpaceDE w:val="0"/>
        <w:autoSpaceDN w:val="0"/>
        <w:adjustRightInd w:val="0"/>
        <w:spacing w:before="0"/>
        <w:ind w:left="709" w:hanging="709"/>
        <w:contextualSpacing w:val="0"/>
        <w:jc w:val="both"/>
        <w:rPr>
          <w:rFonts w:cs="Arial"/>
          <w:color w:val="000000"/>
          <w:szCs w:val="28"/>
        </w:rPr>
      </w:pPr>
      <w:r w:rsidRPr="00C13B4A">
        <w:rPr>
          <w:rFonts w:cs="Arial"/>
          <w:szCs w:val="28"/>
        </w:rPr>
        <w:t>Choose an accessible l</w:t>
      </w:r>
      <w:r w:rsidR="0054425F" w:rsidRPr="00C13B4A">
        <w:rPr>
          <w:rFonts w:cs="Arial"/>
          <w:szCs w:val="28"/>
        </w:rPr>
        <w:t>ocation</w:t>
      </w:r>
      <w:r w:rsidR="002A7E87" w:rsidRPr="00C13B4A">
        <w:rPr>
          <w:rFonts w:cs="Arial"/>
          <w:szCs w:val="28"/>
        </w:rPr>
        <w:t>,</w:t>
      </w:r>
      <w:r w:rsidR="0054425F" w:rsidRPr="00C13B4A">
        <w:rPr>
          <w:rFonts w:cs="Arial"/>
          <w:color w:val="000000"/>
          <w:szCs w:val="28"/>
        </w:rPr>
        <w:t xml:space="preserve"> with level entry or elevators</w:t>
      </w:r>
      <w:r w:rsidR="00002D42">
        <w:rPr>
          <w:rFonts w:cs="Arial"/>
          <w:color w:val="000000"/>
          <w:szCs w:val="28"/>
        </w:rPr>
        <w:t>, and provide assistance if requested</w:t>
      </w:r>
      <w:r w:rsidR="0054425F" w:rsidRPr="00C13B4A">
        <w:rPr>
          <w:rFonts w:cs="Arial"/>
          <w:color w:val="000000"/>
          <w:szCs w:val="28"/>
        </w:rPr>
        <w:t xml:space="preserve">. </w:t>
      </w:r>
    </w:p>
    <w:p w14:paraId="062AE221" w14:textId="77777777" w:rsidR="00F201EC" w:rsidRPr="00C13B4A" w:rsidRDefault="00F201EC" w:rsidP="0009528E">
      <w:pPr>
        <w:spacing w:before="0" w:after="240"/>
        <w:ind w:left="720"/>
        <w:jc w:val="both"/>
        <w:rPr>
          <w:rFonts w:cs="Arial"/>
          <w:szCs w:val="28"/>
        </w:rPr>
      </w:pPr>
      <w:r w:rsidRPr="00C13B4A">
        <w:rPr>
          <w:rFonts w:cs="Arial"/>
          <w:b/>
          <w:szCs w:val="28"/>
        </w:rPr>
        <w:t xml:space="preserve">Example: </w:t>
      </w:r>
      <w:r w:rsidRPr="00C13B4A">
        <w:rPr>
          <w:rFonts w:cs="Arial"/>
          <w:szCs w:val="28"/>
        </w:rPr>
        <w:t xml:space="preserve">An applicant with a visual impairment requires assistance finding the interview location. </w:t>
      </w:r>
      <w:r w:rsidR="0054425F" w:rsidRPr="00C13B4A">
        <w:rPr>
          <w:rFonts w:cs="Arial"/>
          <w:szCs w:val="28"/>
        </w:rPr>
        <w:t>T</w:t>
      </w:r>
      <w:r w:rsidRPr="00C13B4A">
        <w:rPr>
          <w:rFonts w:cs="Arial"/>
          <w:szCs w:val="28"/>
        </w:rPr>
        <w:t xml:space="preserve">he interviewer and candidate agree to meet in the lobby </w:t>
      </w:r>
      <w:r w:rsidR="0054425F" w:rsidRPr="00C13B4A">
        <w:rPr>
          <w:rFonts w:cs="Arial"/>
          <w:szCs w:val="28"/>
        </w:rPr>
        <w:t xml:space="preserve">to proceed to </w:t>
      </w:r>
      <w:r w:rsidRPr="00C13B4A">
        <w:rPr>
          <w:rFonts w:cs="Arial"/>
          <w:szCs w:val="28"/>
        </w:rPr>
        <w:t>the interview location</w:t>
      </w:r>
      <w:r w:rsidR="0054425F" w:rsidRPr="00C13B4A">
        <w:rPr>
          <w:rFonts w:cs="Arial"/>
          <w:szCs w:val="28"/>
        </w:rPr>
        <w:t xml:space="preserve"> together</w:t>
      </w:r>
      <w:r w:rsidRPr="00C13B4A">
        <w:rPr>
          <w:rFonts w:cs="Arial"/>
          <w:szCs w:val="28"/>
        </w:rPr>
        <w:t>.</w:t>
      </w:r>
    </w:p>
    <w:p w14:paraId="3631B5A6" w14:textId="77777777" w:rsidR="00F201EC" w:rsidRPr="00C13B4A" w:rsidRDefault="00F201EC" w:rsidP="0009528E">
      <w:pPr>
        <w:pStyle w:val="ListParagraph"/>
        <w:numPr>
          <w:ilvl w:val="0"/>
          <w:numId w:val="2"/>
        </w:numPr>
        <w:spacing w:before="0"/>
        <w:ind w:left="709" w:hanging="709"/>
        <w:contextualSpacing w:val="0"/>
        <w:jc w:val="both"/>
        <w:rPr>
          <w:rFonts w:cs="Arial"/>
          <w:szCs w:val="28"/>
        </w:rPr>
      </w:pPr>
      <w:r w:rsidRPr="00C13B4A">
        <w:rPr>
          <w:rFonts w:cs="Arial"/>
          <w:szCs w:val="28"/>
        </w:rPr>
        <w:t xml:space="preserve">Set up the interview room in an accessible way. </w:t>
      </w:r>
    </w:p>
    <w:p w14:paraId="2C127AD8" w14:textId="77777777" w:rsidR="00F201EC" w:rsidRPr="00C13B4A" w:rsidRDefault="00F201EC" w:rsidP="0009528E">
      <w:pPr>
        <w:spacing w:before="0" w:after="240"/>
        <w:ind w:left="720"/>
        <w:jc w:val="both"/>
        <w:rPr>
          <w:rFonts w:cs="Arial"/>
          <w:szCs w:val="28"/>
        </w:rPr>
      </w:pPr>
      <w:r w:rsidRPr="00C13B4A">
        <w:rPr>
          <w:rFonts w:cs="Arial"/>
          <w:b/>
          <w:szCs w:val="28"/>
        </w:rPr>
        <w:t>Example</w:t>
      </w:r>
      <w:r w:rsidRPr="00C13B4A">
        <w:rPr>
          <w:rFonts w:cs="Arial"/>
          <w:szCs w:val="28"/>
        </w:rPr>
        <w:t xml:space="preserve">: The </w:t>
      </w:r>
      <w:r w:rsidR="00825D47" w:rsidRPr="00C13B4A">
        <w:rPr>
          <w:rFonts w:cs="Arial"/>
          <w:szCs w:val="28"/>
        </w:rPr>
        <w:t xml:space="preserve">employer chooses an interview </w:t>
      </w:r>
      <w:r w:rsidRPr="00C13B4A">
        <w:rPr>
          <w:rFonts w:cs="Arial"/>
          <w:szCs w:val="28"/>
        </w:rPr>
        <w:t xml:space="preserve">room </w:t>
      </w:r>
      <w:r w:rsidR="00825D47" w:rsidRPr="00C13B4A">
        <w:rPr>
          <w:rFonts w:cs="Arial"/>
          <w:szCs w:val="28"/>
        </w:rPr>
        <w:t xml:space="preserve">that </w:t>
      </w:r>
      <w:r w:rsidRPr="00C13B4A">
        <w:rPr>
          <w:rFonts w:cs="Arial"/>
          <w:szCs w:val="28"/>
        </w:rPr>
        <w:t>is brightly lit and quiet</w:t>
      </w:r>
      <w:r w:rsidR="00825D47" w:rsidRPr="00C13B4A">
        <w:rPr>
          <w:rFonts w:cs="Arial"/>
          <w:szCs w:val="28"/>
        </w:rPr>
        <w:t>.  This</w:t>
      </w:r>
      <w:r w:rsidRPr="00C13B4A">
        <w:rPr>
          <w:rFonts w:cs="Arial"/>
          <w:szCs w:val="28"/>
        </w:rPr>
        <w:t xml:space="preserve"> minimize</w:t>
      </w:r>
      <w:r w:rsidR="00825D47" w:rsidRPr="00C13B4A">
        <w:rPr>
          <w:rFonts w:cs="Arial"/>
          <w:szCs w:val="28"/>
        </w:rPr>
        <w:t>s</w:t>
      </w:r>
      <w:r w:rsidRPr="00C13B4A">
        <w:rPr>
          <w:rFonts w:cs="Arial"/>
          <w:szCs w:val="28"/>
        </w:rPr>
        <w:t xml:space="preserve"> distractions </w:t>
      </w:r>
      <w:r w:rsidR="00825D47" w:rsidRPr="00C13B4A">
        <w:rPr>
          <w:rFonts w:cs="Arial"/>
          <w:szCs w:val="28"/>
        </w:rPr>
        <w:t xml:space="preserve">for all candidates </w:t>
      </w:r>
      <w:r w:rsidRPr="00C13B4A">
        <w:rPr>
          <w:rFonts w:cs="Arial"/>
          <w:szCs w:val="28"/>
        </w:rPr>
        <w:t xml:space="preserve">and </w:t>
      </w:r>
      <w:r w:rsidR="00825D47" w:rsidRPr="00C13B4A">
        <w:rPr>
          <w:rFonts w:cs="Arial"/>
          <w:szCs w:val="28"/>
        </w:rPr>
        <w:t xml:space="preserve">is especially </w:t>
      </w:r>
      <w:r w:rsidRPr="00C13B4A">
        <w:rPr>
          <w:rFonts w:cs="Arial"/>
          <w:szCs w:val="28"/>
        </w:rPr>
        <w:t>help</w:t>
      </w:r>
      <w:r w:rsidR="00825D47" w:rsidRPr="00C13B4A">
        <w:rPr>
          <w:rFonts w:cs="Arial"/>
          <w:szCs w:val="28"/>
        </w:rPr>
        <w:t>ful for individuals who may have some</w:t>
      </w:r>
      <w:r w:rsidRPr="00C13B4A">
        <w:rPr>
          <w:rFonts w:cs="Arial"/>
          <w:szCs w:val="28"/>
        </w:rPr>
        <w:t xml:space="preserve"> hearing loss</w:t>
      </w:r>
      <w:r w:rsidR="00825D47" w:rsidRPr="00C13B4A">
        <w:rPr>
          <w:rFonts w:cs="Arial"/>
          <w:szCs w:val="28"/>
        </w:rPr>
        <w:t xml:space="preserve"> or are anxious.</w:t>
      </w:r>
    </w:p>
    <w:p w14:paraId="5BFF8CA1" w14:textId="77777777" w:rsidR="002A7E87" w:rsidRPr="00C13B4A" w:rsidRDefault="00892E27" w:rsidP="00CB50E0">
      <w:pPr>
        <w:pStyle w:val="ListParagraph"/>
        <w:numPr>
          <w:ilvl w:val="0"/>
          <w:numId w:val="2"/>
        </w:numPr>
        <w:spacing w:before="0"/>
        <w:ind w:left="709" w:hanging="709"/>
        <w:contextualSpacing w:val="0"/>
        <w:jc w:val="both"/>
        <w:rPr>
          <w:rFonts w:cs="Arial"/>
          <w:szCs w:val="28"/>
        </w:rPr>
      </w:pPr>
      <w:r w:rsidRPr="00C13B4A">
        <w:rPr>
          <w:rFonts w:cs="Arial"/>
          <w:szCs w:val="28"/>
        </w:rPr>
        <w:t>Allow s</w:t>
      </w:r>
      <w:r w:rsidR="002A7E87" w:rsidRPr="00C13B4A">
        <w:rPr>
          <w:rFonts w:cs="Arial"/>
          <w:szCs w:val="28"/>
        </w:rPr>
        <w:t>upport persons</w:t>
      </w:r>
      <w:r w:rsidRPr="00C13B4A">
        <w:rPr>
          <w:rFonts w:cs="Arial"/>
          <w:szCs w:val="28"/>
        </w:rPr>
        <w:t xml:space="preserve"> to accompany a candidate to the interview.</w:t>
      </w:r>
    </w:p>
    <w:p w14:paraId="75C2E65C" w14:textId="77777777" w:rsidR="002A7E87" w:rsidRPr="00C13B4A" w:rsidRDefault="002A7E87" w:rsidP="0009528E">
      <w:pPr>
        <w:spacing w:before="0" w:after="240"/>
        <w:ind w:left="720"/>
        <w:jc w:val="both"/>
        <w:rPr>
          <w:rFonts w:cs="Arial"/>
          <w:szCs w:val="28"/>
        </w:rPr>
      </w:pPr>
      <w:r w:rsidRPr="00C13B4A">
        <w:rPr>
          <w:rFonts w:cs="Arial"/>
          <w:b/>
          <w:szCs w:val="28"/>
        </w:rPr>
        <w:t>Example</w:t>
      </w:r>
      <w:r w:rsidRPr="00C13B4A">
        <w:rPr>
          <w:rFonts w:cs="Arial"/>
          <w:szCs w:val="28"/>
        </w:rPr>
        <w:t>: A support person</w:t>
      </w:r>
      <w:r w:rsidR="00892E27" w:rsidRPr="00C13B4A">
        <w:rPr>
          <w:rFonts w:cs="Arial"/>
          <w:szCs w:val="28"/>
        </w:rPr>
        <w:t>,</w:t>
      </w:r>
      <w:r w:rsidRPr="00C13B4A">
        <w:rPr>
          <w:rFonts w:cs="Arial"/>
          <w:szCs w:val="28"/>
        </w:rPr>
        <w:t xml:space="preserve"> or family member</w:t>
      </w:r>
      <w:r w:rsidR="00892E27" w:rsidRPr="00C13B4A">
        <w:rPr>
          <w:rFonts w:cs="Arial"/>
          <w:szCs w:val="28"/>
        </w:rPr>
        <w:t>,</w:t>
      </w:r>
      <w:r w:rsidRPr="00C13B4A">
        <w:rPr>
          <w:rFonts w:cs="Arial"/>
          <w:szCs w:val="28"/>
        </w:rPr>
        <w:t xml:space="preserve"> of a person with a disability guides the candidate </w:t>
      </w:r>
      <w:r w:rsidR="00892E27" w:rsidRPr="00C13B4A">
        <w:rPr>
          <w:rFonts w:cs="Arial"/>
          <w:szCs w:val="28"/>
        </w:rPr>
        <w:t>to the</w:t>
      </w:r>
      <w:r w:rsidRPr="00C13B4A">
        <w:rPr>
          <w:rFonts w:cs="Arial"/>
          <w:szCs w:val="28"/>
        </w:rPr>
        <w:t xml:space="preserve"> interview location</w:t>
      </w:r>
      <w:r w:rsidR="00892E27" w:rsidRPr="00C13B4A">
        <w:rPr>
          <w:rFonts w:cs="Arial"/>
          <w:szCs w:val="28"/>
        </w:rPr>
        <w:t xml:space="preserve">, </w:t>
      </w:r>
      <w:r w:rsidRPr="00C13B4A">
        <w:rPr>
          <w:rFonts w:cs="Arial"/>
          <w:szCs w:val="28"/>
        </w:rPr>
        <w:t>sets up preferences on the computer before a test</w:t>
      </w:r>
      <w:r w:rsidR="00892E27" w:rsidRPr="00C13B4A">
        <w:rPr>
          <w:rFonts w:cs="Arial"/>
          <w:szCs w:val="28"/>
        </w:rPr>
        <w:t>, or calms someone who is affected by anxiety</w:t>
      </w:r>
      <w:r w:rsidRPr="00C13B4A">
        <w:rPr>
          <w:rFonts w:cs="Arial"/>
          <w:szCs w:val="28"/>
        </w:rPr>
        <w:t xml:space="preserve">. </w:t>
      </w:r>
    </w:p>
    <w:p w14:paraId="510C4A83" w14:textId="77777777" w:rsidR="00FF5C7C" w:rsidRPr="00C13B4A" w:rsidRDefault="00892E27" w:rsidP="00CB50E0">
      <w:pPr>
        <w:pStyle w:val="ListParagraph"/>
        <w:numPr>
          <w:ilvl w:val="0"/>
          <w:numId w:val="2"/>
        </w:numPr>
        <w:autoSpaceDE w:val="0"/>
        <w:autoSpaceDN w:val="0"/>
        <w:adjustRightInd w:val="0"/>
        <w:spacing w:before="0"/>
        <w:ind w:left="720" w:hanging="720"/>
        <w:contextualSpacing w:val="0"/>
        <w:jc w:val="both"/>
        <w:rPr>
          <w:rFonts w:cs="Arial"/>
          <w:b/>
          <w:bCs/>
          <w:color w:val="000000"/>
          <w:szCs w:val="28"/>
        </w:rPr>
      </w:pPr>
      <w:r w:rsidRPr="00C13B4A">
        <w:rPr>
          <w:rFonts w:cs="Arial"/>
          <w:color w:val="000000"/>
          <w:szCs w:val="28"/>
        </w:rPr>
        <w:t xml:space="preserve">Create tests or </w:t>
      </w:r>
      <w:r w:rsidR="002A7E87" w:rsidRPr="00C13B4A">
        <w:rPr>
          <w:rFonts w:cs="Arial"/>
          <w:color w:val="000000"/>
          <w:szCs w:val="28"/>
        </w:rPr>
        <w:t>skill</w:t>
      </w:r>
      <w:r w:rsidR="00F201EC" w:rsidRPr="00C13B4A">
        <w:rPr>
          <w:rFonts w:cs="Arial"/>
          <w:color w:val="000000"/>
          <w:szCs w:val="28"/>
        </w:rPr>
        <w:t xml:space="preserve"> assessment</w:t>
      </w:r>
      <w:r w:rsidRPr="00C13B4A">
        <w:rPr>
          <w:rFonts w:cs="Arial"/>
          <w:color w:val="000000"/>
          <w:szCs w:val="28"/>
        </w:rPr>
        <w:t>s that accommodate</w:t>
      </w:r>
      <w:r w:rsidR="002A7E87" w:rsidRPr="00C13B4A">
        <w:rPr>
          <w:rFonts w:cs="Arial"/>
          <w:color w:val="000000"/>
          <w:szCs w:val="28"/>
        </w:rPr>
        <w:t xml:space="preserve"> all</w:t>
      </w:r>
      <w:r w:rsidR="00F201EC" w:rsidRPr="00C13B4A">
        <w:rPr>
          <w:rFonts w:cs="Arial"/>
          <w:color w:val="000000"/>
          <w:szCs w:val="28"/>
        </w:rPr>
        <w:t xml:space="preserve"> candidates</w:t>
      </w:r>
      <w:r w:rsidR="00087BE6" w:rsidRPr="00C13B4A">
        <w:rPr>
          <w:rFonts w:cs="Arial"/>
          <w:color w:val="000000"/>
          <w:szCs w:val="28"/>
        </w:rPr>
        <w:t>.</w:t>
      </w:r>
    </w:p>
    <w:p w14:paraId="5F935D6D" w14:textId="77777777" w:rsidR="00825D47" w:rsidRPr="00C13B4A" w:rsidRDefault="00F201EC" w:rsidP="0009528E">
      <w:pPr>
        <w:autoSpaceDE w:val="0"/>
        <w:autoSpaceDN w:val="0"/>
        <w:adjustRightInd w:val="0"/>
        <w:spacing w:before="0" w:after="240"/>
        <w:ind w:left="720"/>
        <w:jc w:val="both"/>
        <w:rPr>
          <w:rFonts w:cs="Arial"/>
          <w:bCs/>
          <w:color w:val="000000"/>
          <w:szCs w:val="28"/>
        </w:rPr>
      </w:pPr>
      <w:r w:rsidRPr="00C13B4A">
        <w:rPr>
          <w:rFonts w:cs="Arial"/>
          <w:b/>
          <w:bCs/>
          <w:color w:val="000000"/>
          <w:szCs w:val="28"/>
        </w:rPr>
        <w:t xml:space="preserve">Example: </w:t>
      </w:r>
      <w:r w:rsidR="00D22CAD" w:rsidRPr="00C13B4A">
        <w:rPr>
          <w:rFonts w:cs="Arial"/>
          <w:bCs/>
          <w:color w:val="000000"/>
          <w:szCs w:val="28"/>
        </w:rPr>
        <w:t>The employer e</w:t>
      </w:r>
      <w:r w:rsidR="00892E27" w:rsidRPr="00C13B4A">
        <w:rPr>
          <w:rFonts w:cs="Arial"/>
          <w:bCs/>
          <w:color w:val="000000"/>
          <w:szCs w:val="28"/>
        </w:rPr>
        <w:t>nsure</w:t>
      </w:r>
      <w:r w:rsidR="00D22CAD" w:rsidRPr="00C13B4A">
        <w:rPr>
          <w:rFonts w:cs="Arial"/>
          <w:bCs/>
          <w:color w:val="000000"/>
          <w:szCs w:val="28"/>
        </w:rPr>
        <w:t>s</w:t>
      </w:r>
      <w:r w:rsidR="00892E27" w:rsidRPr="00C13B4A">
        <w:rPr>
          <w:rFonts w:cs="Arial"/>
          <w:bCs/>
          <w:color w:val="000000"/>
          <w:szCs w:val="28"/>
        </w:rPr>
        <w:t xml:space="preserve"> </w:t>
      </w:r>
      <w:r w:rsidR="00D22CAD" w:rsidRPr="00C13B4A">
        <w:rPr>
          <w:rFonts w:cs="Arial"/>
          <w:bCs/>
          <w:color w:val="000000"/>
          <w:szCs w:val="28"/>
        </w:rPr>
        <w:t xml:space="preserve">typed </w:t>
      </w:r>
      <w:r w:rsidR="00892E27" w:rsidRPr="00C13B4A">
        <w:rPr>
          <w:rFonts w:cs="Arial"/>
          <w:bCs/>
          <w:color w:val="000000"/>
          <w:szCs w:val="28"/>
        </w:rPr>
        <w:t xml:space="preserve">instructions </w:t>
      </w:r>
      <w:r w:rsidR="00D22CAD" w:rsidRPr="00C13B4A">
        <w:rPr>
          <w:rFonts w:cs="Arial"/>
          <w:bCs/>
          <w:color w:val="000000"/>
          <w:szCs w:val="28"/>
        </w:rPr>
        <w:t xml:space="preserve">to candidates </w:t>
      </w:r>
      <w:r w:rsidR="00892E27" w:rsidRPr="00C13B4A">
        <w:rPr>
          <w:rFonts w:cs="Arial"/>
          <w:bCs/>
          <w:color w:val="000000"/>
          <w:szCs w:val="28"/>
        </w:rPr>
        <w:t xml:space="preserve">are understandable </w:t>
      </w:r>
      <w:r w:rsidR="00D22CAD" w:rsidRPr="00C13B4A">
        <w:rPr>
          <w:rFonts w:cs="Arial"/>
          <w:bCs/>
          <w:color w:val="000000"/>
          <w:szCs w:val="28"/>
        </w:rPr>
        <w:t xml:space="preserve">by reviewing the text for clarity, providing </w:t>
      </w:r>
      <w:r w:rsidR="00CD184C" w:rsidRPr="00C13B4A">
        <w:rPr>
          <w:rFonts w:cs="Arial"/>
          <w:bCs/>
          <w:color w:val="000000"/>
          <w:szCs w:val="28"/>
        </w:rPr>
        <w:t>large</w:t>
      </w:r>
      <w:r w:rsidR="00892E27" w:rsidRPr="00C13B4A">
        <w:rPr>
          <w:rFonts w:cs="Arial"/>
          <w:bCs/>
          <w:color w:val="000000"/>
          <w:szCs w:val="28"/>
        </w:rPr>
        <w:t xml:space="preserve"> font on paper instructions </w:t>
      </w:r>
      <w:r w:rsidR="00D22CAD" w:rsidRPr="00C13B4A">
        <w:rPr>
          <w:rFonts w:cs="Arial"/>
          <w:bCs/>
          <w:color w:val="000000"/>
          <w:szCs w:val="28"/>
        </w:rPr>
        <w:t>and offering</w:t>
      </w:r>
      <w:r w:rsidR="00892E27" w:rsidRPr="00C13B4A">
        <w:rPr>
          <w:rFonts w:cs="Arial"/>
          <w:bCs/>
          <w:color w:val="000000"/>
          <w:szCs w:val="28"/>
        </w:rPr>
        <w:t xml:space="preserve"> electronic testing.  </w:t>
      </w:r>
      <w:r w:rsidR="00D22CAD" w:rsidRPr="00C13B4A">
        <w:rPr>
          <w:rFonts w:cs="Arial"/>
          <w:bCs/>
          <w:color w:val="000000"/>
          <w:szCs w:val="28"/>
        </w:rPr>
        <w:t>The employer offers</w:t>
      </w:r>
      <w:r w:rsidR="005D38FE" w:rsidRPr="00C13B4A">
        <w:rPr>
          <w:rFonts w:cs="Arial"/>
          <w:bCs/>
          <w:color w:val="000000"/>
          <w:szCs w:val="28"/>
        </w:rPr>
        <w:t xml:space="preserve"> additional time </w:t>
      </w:r>
      <w:r w:rsidR="005D38FE" w:rsidRPr="00C13B4A">
        <w:rPr>
          <w:rFonts w:cs="Arial"/>
          <w:bCs/>
          <w:color w:val="000000"/>
          <w:szCs w:val="28"/>
        </w:rPr>
        <w:lastRenderedPageBreak/>
        <w:t>for candidates with disabilities</w:t>
      </w:r>
      <w:r w:rsidR="00F14BDA" w:rsidRPr="00C13B4A">
        <w:rPr>
          <w:rFonts w:cs="Arial"/>
          <w:bCs/>
          <w:color w:val="000000"/>
          <w:szCs w:val="28"/>
        </w:rPr>
        <w:t>, if required</w:t>
      </w:r>
      <w:r w:rsidR="00825D47" w:rsidRPr="00C13B4A">
        <w:rPr>
          <w:rFonts w:cs="Arial"/>
          <w:bCs/>
          <w:color w:val="000000"/>
          <w:szCs w:val="28"/>
        </w:rPr>
        <w:t xml:space="preserve">, and supplements the written portion of the assessment with a half-day job performance trial.  </w:t>
      </w:r>
    </w:p>
    <w:p w14:paraId="337416A2" w14:textId="77777777" w:rsidR="00F201EC" w:rsidRPr="00C13B4A" w:rsidRDefault="00825D47" w:rsidP="00CB50E0">
      <w:pPr>
        <w:pStyle w:val="ListParagraph"/>
        <w:numPr>
          <w:ilvl w:val="0"/>
          <w:numId w:val="2"/>
        </w:numPr>
        <w:autoSpaceDE w:val="0"/>
        <w:autoSpaceDN w:val="0"/>
        <w:adjustRightInd w:val="0"/>
        <w:spacing w:before="0"/>
        <w:ind w:left="720" w:hanging="720"/>
        <w:contextualSpacing w:val="0"/>
        <w:jc w:val="both"/>
        <w:rPr>
          <w:rFonts w:cs="Arial"/>
          <w:szCs w:val="28"/>
        </w:rPr>
      </w:pPr>
      <w:r w:rsidRPr="00C13B4A">
        <w:rPr>
          <w:rFonts w:cs="Arial"/>
          <w:color w:val="000000"/>
          <w:szCs w:val="28"/>
        </w:rPr>
        <w:t xml:space="preserve">Demonstrate </w:t>
      </w:r>
      <w:r w:rsidR="00F201EC" w:rsidRPr="00C13B4A">
        <w:rPr>
          <w:rFonts w:cs="Arial"/>
          <w:szCs w:val="28"/>
        </w:rPr>
        <w:t>divers</w:t>
      </w:r>
      <w:r w:rsidR="002A7E87" w:rsidRPr="00C13B4A">
        <w:rPr>
          <w:rFonts w:cs="Arial"/>
          <w:szCs w:val="28"/>
        </w:rPr>
        <w:t>ity on th</w:t>
      </w:r>
      <w:r w:rsidR="00F201EC" w:rsidRPr="00C13B4A">
        <w:rPr>
          <w:rFonts w:cs="Arial"/>
          <w:szCs w:val="28"/>
        </w:rPr>
        <w:t>e interview team</w:t>
      </w:r>
      <w:r w:rsidR="005D38FE" w:rsidRPr="00C13B4A">
        <w:rPr>
          <w:rFonts w:cs="Arial"/>
          <w:szCs w:val="28"/>
        </w:rPr>
        <w:t>.</w:t>
      </w:r>
    </w:p>
    <w:p w14:paraId="07951E3F" w14:textId="77777777" w:rsidR="000E6C12" w:rsidRPr="00C13B4A" w:rsidRDefault="00F201EC" w:rsidP="0009528E">
      <w:pPr>
        <w:spacing w:before="0" w:after="0"/>
        <w:ind w:left="720"/>
        <w:jc w:val="both"/>
        <w:rPr>
          <w:rFonts w:cs="Arial"/>
          <w:szCs w:val="28"/>
        </w:rPr>
      </w:pPr>
      <w:r w:rsidRPr="00C13B4A">
        <w:rPr>
          <w:rFonts w:cs="Arial"/>
          <w:b/>
          <w:szCs w:val="28"/>
        </w:rPr>
        <w:t>Example:</w:t>
      </w:r>
      <w:r w:rsidRPr="00C13B4A">
        <w:rPr>
          <w:rFonts w:cs="Arial"/>
          <w:szCs w:val="28"/>
        </w:rPr>
        <w:t xml:space="preserve"> </w:t>
      </w:r>
      <w:r w:rsidR="00825D47" w:rsidRPr="00C13B4A">
        <w:rPr>
          <w:rFonts w:cs="Arial"/>
          <w:szCs w:val="28"/>
        </w:rPr>
        <w:t xml:space="preserve">When the employer learns that one of the candidates has a </w:t>
      </w:r>
      <w:r w:rsidRPr="00C13B4A">
        <w:rPr>
          <w:rFonts w:cs="Arial"/>
          <w:szCs w:val="28"/>
        </w:rPr>
        <w:t>communication disability</w:t>
      </w:r>
      <w:r w:rsidR="005D38FE" w:rsidRPr="00C13B4A">
        <w:rPr>
          <w:rFonts w:cs="Arial"/>
          <w:szCs w:val="28"/>
        </w:rPr>
        <w:t xml:space="preserve">, </w:t>
      </w:r>
      <w:r w:rsidR="00825D47" w:rsidRPr="00C13B4A">
        <w:rPr>
          <w:rFonts w:cs="Arial"/>
          <w:szCs w:val="28"/>
        </w:rPr>
        <w:t xml:space="preserve">the employer invites another staff member with related expertise to join </w:t>
      </w:r>
      <w:r w:rsidR="005D38FE" w:rsidRPr="00C13B4A">
        <w:rPr>
          <w:rFonts w:cs="Arial"/>
          <w:szCs w:val="28"/>
        </w:rPr>
        <w:t>the interview team</w:t>
      </w:r>
      <w:r w:rsidR="00825D47" w:rsidRPr="00C13B4A">
        <w:rPr>
          <w:rFonts w:cs="Arial"/>
          <w:szCs w:val="28"/>
        </w:rPr>
        <w:t>.</w:t>
      </w:r>
      <w:r w:rsidRPr="00C13B4A">
        <w:rPr>
          <w:rFonts w:cs="Arial"/>
          <w:szCs w:val="28"/>
        </w:rPr>
        <w:t xml:space="preserve"> </w:t>
      </w:r>
    </w:p>
    <w:p w14:paraId="7EB5FEBF" w14:textId="77777777" w:rsidR="00A21EDA" w:rsidRPr="00C13B4A" w:rsidRDefault="0000310D" w:rsidP="00BE4887">
      <w:pPr>
        <w:pStyle w:val="Heading2"/>
      </w:pPr>
      <w:bookmarkStart w:id="56" w:name="_Toc31292766"/>
      <w:r w:rsidRPr="00C13B4A">
        <w:t>Mention</w:t>
      </w:r>
      <w:r w:rsidR="00DF5FB4" w:rsidRPr="00C13B4A">
        <w:t xml:space="preserve"> workplace accommodations</w:t>
      </w:r>
      <w:r w:rsidR="00980A45" w:rsidRPr="00C13B4A">
        <w:t xml:space="preserve"> in your offer</w:t>
      </w:r>
      <w:r w:rsidR="00E95B72" w:rsidRPr="00C13B4A">
        <w:t>.</w:t>
      </w:r>
      <w:bookmarkEnd w:id="56"/>
    </w:p>
    <w:p w14:paraId="26FAD781" w14:textId="77777777" w:rsidR="00050665" w:rsidRPr="00C13B4A" w:rsidRDefault="00F603BB" w:rsidP="0009528E">
      <w:pPr>
        <w:pStyle w:val="Heading4"/>
        <w:jc w:val="both"/>
      </w:pPr>
      <w:r w:rsidRPr="00C13B4A">
        <w:t>What you need to do</w:t>
      </w:r>
      <w:r w:rsidR="003E5BA4">
        <w:t>:</w:t>
      </w:r>
    </w:p>
    <w:p w14:paraId="002A3BEB" w14:textId="77777777" w:rsidR="00057008" w:rsidRPr="00C13B4A" w:rsidRDefault="000305DF" w:rsidP="0009528E">
      <w:pPr>
        <w:autoSpaceDE w:val="0"/>
        <w:autoSpaceDN w:val="0"/>
        <w:adjustRightInd w:val="0"/>
        <w:spacing w:before="0" w:after="0"/>
        <w:jc w:val="both"/>
        <w:rPr>
          <w:rFonts w:cs="Arial"/>
          <w:color w:val="000000"/>
          <w:szCs w:val="28"/>
        </w:rPr>
      </w:pPr>
      <w:r w:rsidRPr="00C13B4A">
        <w:rPr>
          <w:rFonts w:cs="Arial"/>
          <w:color w:val="000000"/>
          <w:szCs w:val="28"/>
        </w:rPr>
        <w:t>W</w:t>
      </w:r>
      <w:r w:rsidR="005D38FE" w:rsidRPr="00C13B4A">
        <w:rPr>
          <w:rFonts w:cs="Arial"/>
          <w:color w:val="000000"/>
          <w:szCs w:val="28"/>
        </w:rPr>
        <w:t xml:space="preserve">hen you </w:t>
      </w:r>
      <w:r w:rsidR="00D1299D" w:rsidRPr="00C13B4A">
        <w:rPr>
          <w:rFonts w:cs="Arial"/>
          <w:color w:val="000000"/>
          <w:szCs w:val="28"/>
        </w:rPr>
        <w:t>make</w:t>
      </w:r>
      <w:r w:rsidR="00DF68F6" w:rsidRPr="00C13B4A">
        <w:rPr>
          <w:rFonts w:cs="Arial"/>
          <w:color w:val="000000"/>
          <w:szCs w:val="28"/>
        </w:rPr>
        <w:t xml:space="preserve"> an offer of employment, </w:t>
      </w:r>
      <w:r w:rsidR="00D1299D" w:rsidRPr="00C13B4A">
        <w:rPr>
          <w:rFonts w:cs="Arial"/>
          <w:color w:val="000000"/>
          <w:szCs w:val="28"/>
        </w:rPr>
        <w:t xml:space="preserve">inform </w:t>
      </w:r>
      <w:r w:rsidR="00980A45" w:rsidRPr="00C13B4A">
        <w:rPr>
          <w:rFonts w:cs="Arial"/>
          <w:color w:val="000000"/>
          <w:szCs w:val="28"/>
        </w:rPr>
        <w:t>the individual</w:t>
      </w:r>
      <w:r w:rsidR="00D1299D" w:rsidRPr="00C13B4A">
        <w:rPr>
          <w:rFonts w:cs="Arial"/>
          <w:color w:val="000000"/>
          <w:szCs w:val="28"/>
        </w:rPr>
        <w:t xml:space="preserve"> about the organization’s policies and practices </w:t>
      </w:r>
      <w:r w:rsidR="00DF5FB4" w:rsidRPr="00C13B4A">
        <w:rPr>
          <w:rFonts w:cs="Arial"/>
          <w:color w:val="000000"/>
          <w:szCs w:val="28"/>
        </w:rPr>
        <w:t>regarding</w:t>
      </w:r>
      <w:r w:rsidR="00D1299D" w:rsidRPr="00C13B4A">
        <w:rPr>
          <w:rFonts w:cs="Arial"/>
          <w:color w:val="000000"/>
          <w:szCs w:val="28"/>
        </w:rPr>
        <w:t xml:space="preserve"> workplace</w:t>
      </w:r>
      <w:r w:rsidR="00DF68F6" w:rsidRPr="00C13B4A">
        <w:rPr>
          <w:rFonts w:cs="Arial"/>
          <w:color w:val="000000"/>
          <w:szCs w:val="28"/>
        </w:rPr>
        <w:t xml:space="preserve"> accommodation</w:t>
      </w:r>
      <w:r w:rsidR="00D1299D" w:rsidRPr="00C13B4A">
        <w:rPr>
          <w:rFonts w:cs="Arial"/>
          <w:color w:val="000000"/>
          <w:szCs w:val="28"/>
        </w:rPr>
        <w:t>s.</w:t>
      </w:r>
    </w:p>
    <w:p w14:paraId="6F4967DB" w14:textId="77777777" w:rsidR="0052573C" w:rsidRPr="00C13B4A" w:rsidRDefault="0052573C" w:rsidP="0009528E">
      <w:pPr>
        <w:autoSpaceDE w:val="0"/>
        <w:autoSpaceDN w:val="0"/>
        <w:adjustRightInd w:val="0"/>
        <w:spacing w:before="240"/>
        <w:jc w:val="both"/>
        <w:rPr>
          <w:rFonts w:cs="Arial"/>
          <w:szCs w:val="28"/>
        </w:rPr>
      </w:pPr>
      <w:r w:rsidRPr="00C13B4A">
        <w:rPr>
          <w:rFonts w:cs="Arial"/>
          <w:b/>
          <w:bCs/>
          <w:color w:val="000000"/>
          <w:szCs w:val="28"/>
        </w:rPr>
        <w:t>Tip:</w:t>
      </w:r>
      <w:r w:rsidR="00D52BAE" w:rsidRPr="00C13B4A">
        <w:rPr>
          <w:rFonts w:cs="Arial"/>
          <w:b/>
          <w:bCs/>
          <w:color w:val="000000"/>
          <w:szCs w:val="28"/>
        </w:rPr>
        <w:t xml:space="preserve"> </w:t>
      </w:r>
      <w:r w:rsidRPr="00C13B4A">
        <w:rPr>
          <w:rFonts w:cs="Arial"/>
          <w:szCs w:val="28"/>
        </w:rPr>
        <w:t xml:space="preserve">When someone asks for an accommodation in the workplace, </w:t>
      </w:r>
      <w:r w:rsidR="00980A45" w:rsidRPr="00C13B4A">
        <w:rPr>
          <w:rFonts w:cs="Arial"/>
          <w:szCs w:val="28"/>
        </w:rPr>
        <w:t>acknowledge that</w:t>
      </w:r>
      <w:r w:rsidR="00DF5FB4" w:rsidRPr="00C13B4A">
        <w:rPr>
          <w:rFonts w:cs="Arial"/>
          <w:szCs w:val="28"/>
        </w:rPr>
        <w:t xml:space="preserve"> th</w:t>
      </w:r>
      <w:r w:rsidR="00980A45" w:rsidRPr="00C13B4A">
        <w:rPr>
          <w:rFonts w:cs="Arial"/>
          <w:szCs w:val="28"/>
        </w:rPr>
        <w:t>e</w:t>
      </w:r>
      <w:r w:rsidR="00DF5FB4" w:rsidRPr="00C13B4A">
        <w:rPr>
          <w:rFonts w:cs="Arial"/>
          <w:szCs w:val="28"/>
        </w:rPr>
        <w:t xml:space="preserve"> </w:t>
      </w:r>
      <w:r w:rsidR="00002D42">
        <w:rPr>
          <w:rFonts w:cs="Arial"/>
          <w:szCs w:val="28"/>
        </w:rPr>
        <w:t>person</w:t>
      </w:r>
      <w:r w:rsidR="00DF5FB4" w:rsidRPr="00C13B4A">
        <w:rPr>
          <w:rFonts w:cs="Arial"/>
          <w:szCs w:val="28"/>
        </w:rPr>
        <w:t xml:space="preserve"> </w:t>
      </w:r>
      <w:r w:rsidR="00980A45" w:rsidRPr="00C13B4A">
        <w:rPr>
          <w:rFonts w:cs="Arial"/>
          <w:szCs w:val="28"/>
        </w:rPr>
        <w:t xml:space="preserve">is demonstrating </w:t>
      </w:r>
      <w:r w:rsidR="00DF5FB4" w:rsidRPr="00C13B4A">
        <w:rPr>
          <w:rFonts w:cs="Arial"/>
          <w:szCs w:val="28"/>
        </w:rPr>
        <w:t>trust</w:t>
      </w:r>
      <w:r w:rsidR="00980A45" w:rsidRPr="00C13B4A">
        <w:rPr>
          <w:rFonts w:cs="Arial"/>
          <w:szCs w:val="28"/>
        </w:rPr>
        <w:t xml:space="preserve"> and courage.  </w:t>
      </w:r>
      <w:r w:rsidR="000305DF" w:rsidRPr="00C13B4A">
        <w:rPr>
          <w:rFonts w:cs="Arial"/>
          <w:szCs w:val="28"/>
        </w:rPr>
        <w:t>M</w:t>
      </w:r>
      <w:r w:rsidR="00980A45" w:rsidRPr="00C13B4A">
        <w:rPr>
          <w:rFonts w:cs="Arial"/>
          <w:szCs w:val="28"/>
        </w:rPr>
        <w:t>any employees who could</w:t>
      </w:r>
      <w:r w:rsidR="00CB50E0" w:rsidRPr="00C13B4A">
        <w:rPr>
          <w:rFonts w:cs="Arial"/>
          <w:szCs w:val="28"/>
        </w:rPr>
        <w:t xml:space="preserve"> benefit from an accommodation may </w:t>
      </w:r>
      <w:r w:rsidR="00980A45" w:rsidRPr="00C13B4A">
        <w:rPr>
          <w:rFonts w:cs="Arial"/>
          <w:szCs w:val="28"/>
        </w:rPr>
        <w:t xml:space="preserve">fear that disclosing a disability will have a negative impact on their career.  </w:t>
      </w:r>
    </w:p>
    <w:p w14:paraId="6E223352" w14:textId="77777777" w:rsidR="004E3AEC" w:rsidRPr="00C13B4A" w:rsidRDefault="004E3AEC" w:rsidP="00CB50E0">
      <w:pPr>
        <w:pStyle w:val="Pa29"/>
        <w:pBdr>
          <w:top w:val="single" w:sz="12" w:space="1" w:color="800000"/>
          <w:left w:val="single" w:sz="12" w:space="4" w:color="800000"/>
          <w:bottom w:val="single" w:sz="12" w:space="1" w:color="800000"/>
          <w:right w:val="single" w:sz="12" w:space="4" w:color="800000"/>
        </w:pBdr>
        <w:tabs>
          <w:tab w:val="left" w:pos="9923"/>
        </w:tabs>
        <w:spacing w:before="240" w:after="148" w:line="276" w:lineRule="auto"/>
        <w:ind w:left="720" w:right="468"/>
        <w:jc w:val="both"/>
        <w:rPr>
          <w:rFonts w:ascii="Arial" w:hAnsi="Arial" w:cs="Arial"/>
          <w:color w:val="000000"/>
          <w:sz w:val="28"/>
          <w:szCs w:val="28"/>
        </w:rPr>
      </w:pPr>
      <w:r w:rsidRPr="00C13B4A">
        <w:rPr>
          <w:rFonts w:ascii="Arial" w:hAnsi="Arial" w:cs="Arial"/>
          <w:b/>
          <w:bCs/>
          <w:color w:val="000000"/>
          <w:sz w:val="28"/>
          <w:szCs w:val="28"/>
        </w:rPr>
        <w:t xml:space="preserve">Sample Wording </w:t>
      </w:r>
    </w:p>
    <w:p w14:paraId="3117B545" w14:textId="77777777" w:rsidR="004E3AEC" w:rsidRPr="00C13B4A" w:rsidRDefault="004E3AEC" w:rsidP="00CB50E0">
      <w:pPr>
        <w:pStyle w:val="Pa20"/>
        <w:pBdr>
          <w:top w:val="single" w:sz="12" w:space="1" w:color="800000"/>
          <w:left w:val="single" w:sz="12" w:space="4" w:color="800000"/>
          <w:bottom w:val="single" w:sz="12" w:space="1" w:color="800000"/>
          <w:right w:val="single" w:sz="12" w:space="4" w:color="800000"/>
        </w:pBdr>
        <w:spacing w:after="120" w:line="276" w:lineRule="auto"/>
        <w:ind w:left="720" w:right="468"/>
        <w:jc w:val="both"/>
        <w:rPr>
          <w:rFonts w:ascii="Arial" w:hAnsi="Arial" w:cs="Arial"/>
          <w:color w:val="000000"/>
          <w:sz w:val="28"/>
          <w:szCs w:val="28"/>
        </w:rPr>
      </w:pPr>
      <w:r w:rsidRPr="00C13B4A">
        <w:rPr>
          <w:rFonts w:ascii="Arial" w:hAnsi="Arial" w:cs="Arial"/>
          <w:color w:val="000000"/>
          <w:sz w:val="28"/>
          <w:szCs w:val="28"/>
        </w:rPr>
        <w:t>[Name of Organization] provides workplace a</w:t>
      </w:r>
      <w:r w:rsidRPr="00C13B4A">
        <w:rPr>
          <w:rFonts w:ascii="Arial" w:hAnsi="Arial" w:cs="Arial"/>
          <w:sz w:val="28"/>
          <w:szCs w:val="28"/>
        </w:rPr>
        <w:t xml:space="preserve">ccommodations for employees with disabilities or medical needs. </w:t>
      </w:r>
      <w:r w:rsidRPr="00C13B4A">
        <w:rPr>
          <w:rFonts w:ascii="Arial" w:hAnsi="Arial" w:cs="Arial"/>
          <w:color w:val="000000"/>
          <w:sz w:val="28"/>
          <w:szCs w:val="28"/>
        </w:rPr>
        <w:t xml:space="preserve">If you require an accommodation because of a disability or a medical need, please contact [Company Representative, Title] at [Telephone number] or by e-mail at [Email]. </w:t>
      </w:r>
    </w:p>
    <w:p w14:paraId="7591E1DE" w14:textId="77777777" w:rsidR="00E62438" w:rsidRPr="00C13B4A" w:rsidRDefault="003354E6" w:rsidP="00E95B72">
      <w:pPr>
        <w:spacing w:before="600" w:after="360"/>
        <w:jc w:val="center"/>
      </w:pPr>
      <w:r w:rsidRPr="00C13B4A">
        <w:rPr>
          <w:rFonts w:cs="Arial"/>
          <w:noProof/>
          <w:szCs w:val="28"/>
          <w:lang w:eastAsia="en-CA"/>
        </w:rPr>
        <w:lastRenderedPageBreak/>
        <w:drawing>
          <wp:inline distT="0" distB="0" distL="0" distR="0" wp14:anchorId="6D5F46A1" wp14:editId="7B257FDA">
            <wp:extent cx="3963035" cy="2743200"/>
            <wp:effectExtent l="0" t="0" r="0" b="0"/>
            <wp:docPr id="7" name="Picture 7" descr="A Stick figure who does not appear to have a visible disability stands in the centre of the image.&#10;&#10;The most common disabilities among working-aged Canadians ages 25 to 64 are invisible, related to pain (14%), flexibility (8%), mental health (8%) and mobility (7%)." title="Most Disabilities look lik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3035" cy="2743200"/>
                    </a:xfrm>
                    <a:prstGeom prst="rect">
                      <a:avLst/>
                    </a:prstGeom>
                    <a:noFill/>
                  </pic:spPr>
                </pic:pic>
              </a:graphicData>
            </a:graphic>
          </wp:inline>
        </w:drawing>
      </w:r>
    </w:p>
    <w:p w14:paraId="7892FEA0" w14:textId="77777777" w:rsidR="00E15C1D" w:rsidRPr="00C13B4A" w:rsidRDefault="00E15C1D" w:rsidP="00BE4887">
      <w:pPr>
        <w:pStyle w:val="Heading1"/>
      </w:pPr>
      <w:bookmarkStart w:id="57" w:name="_Toc31292767"/>
      <w:r w:rsidRPr="00C13B4A">
        <w:t xml:space="preserve">Employment </w:t>
      </w:r>
      <w:r w:rsidR="00610B5F" w:rsidRPr="00C13B4A">
        <w:t>accessibility requirements</w:t>
      </w:r>
      <w:bookmarkEnd w:id="57"/>
    </w:p>
    <w:p w14:paraId="3A3F3F6E" w14:textId="77777777" w:rsidR="00054000" w:rsidRPr="00C13B4A" w:rsidRDefault="00E15C1D" w:rsidP="00BE4887">
      <w:pPr>
        <w:pStyle w:val="Heading2"/>
      </w:pPr>
      <w:bookmarkStart w:id="58" w:name="_Toc31292768"/>
      <w:r w:rsidRPr="00C13B4A">
        <w:t>Info</w:t>
      </w:r>
      <w:r w:rsidR="0001463B" w:rsidRPr="00C13B4A">
        <w:t>rm employees about accommodation</w:t>
      </w:r>
      <w:r w:rsidRPr="00C13B4A">
        <w:t xml:space="preserve"> policies and p</w:t>
      </w:r>
      <w:r w:rsidR="00054000" w:rsidRPr="00C13B4A">
        <w:t>ractices</w:t>
      </w:r>
      <w:r w:rsidR="00152F82" w:rsidRPr="00C13B4A">
        <w:t>.</w:t>
      </w:r>
      <w:bookmarkEnd w:id="58"/>
    </w:p>
    <w:p w14:paraId="277129D1" w14:textId="77777777" w:rsidR="00054000" w:rsidRPr="00C13B4A" w:rsidRDefault="00054000" w:rsidP="0009528E">
      <w:pPr>
        <w:pStyle w:val="Heading4"/>
        <w:jc w:val="both"/>
      </w:pPr>
      <w:r w:rsidRPr="00C13B4A">
        <w:t>What you need to do</w:t>
      </w:r>
      <w:r w:rsidR="003E5BA4">
        <w:t>:</w:t>
      </w:r>
    </w:p>
    <w:p w14:paraId="3B5DFC03" w14:textId="73836583" w:rsidR="00054000" w:rsidRDefault="000305DF" w:rsidP="0009528E">
      <w:pPr>
        <w:pStyle w:val="Pa12"/>
        <w:spacing w:line="276" w:lineRule="auto"/>
        <w:jc w:val="both"/>
        <w:rPr>
          <w:rFonts w:ascii="Arial" w:hAnsi="Arial" w:cs="Arial"/>
          <w:color w:val="000000"/>
          <w:sz w:val="28"/>
          <w:szCs w:val="28"/>
        </w:rPr>
      </w:pPr>
      <w:r w:rsidRPr="00C13B4A">
        <w:rPr>
          <w:rFonts w:ascii="Arial" w:hAnsi="Arial" w:cs="Arial"/>
          <w:color w:val="000000"/>
          <w:sz w:val="28"/>
          <w:szCs w:val="28"/>
        </w:rPr>
        <w:t>I</w:t>
      </w:r>
      <w:r w:rsidR="00054000" w:rsidRPr="00C13B4A">
        <w:rPr>
          <w:rFonts w:ascii="Arial" w:hAnsi="Arial" w:cs="Arial"/>
          <w:color w:val="000000"/>
          <w:sz w:val="28"/>
          <w:szCs w:val="28"/>
        </w:rPr>
        <w:t xml:space="preserve">nform </w:t>
      </w:r>
      <w:r w:rsidR="00054000" w:rsidRPr="00C13B4A">
        <w:rPr>
          <w:rFonts w:ascii="Arial" w:hAnsi="Arial" w:cs="Arial"/>
          <w:i/>
          <w:color w:val="000000"/>
          <w:sz w:val="28"/>
          <w:szCs w:val="28"/>
        </w:rPr>
        <w:t>all</w:t>
      </w:r>
      <w:r w:rsidR="00054000" w:rsidRPr="00C13B4A">
        <w:rPr>
          <w:rFonts w:ascii="Arial" w:hAnsi="Arial" w:cs="Arial"/>
          <w:color w:val="000000"/>
          <w:sz w:val="28"/>
          <w:szCs w:val="28"/>
        </w:rPr>
        <w:t xml:space="preserve"> employees about your organization’s policies and practices related to workplace accommodation and </w:t>
      </w:r>
      <w:r w:rsidR="00E15C1D" w:rsidRPr="00C13B4A">
        <w:rPr>
          <w:rFonts w:ascii="Arial" w:hAnsi="Arial" w:cs="Arial"/>
          <w:color w:val="000000"/>
          <w:sz w:val="28"/>
          <w:szCs w:val="28"/>
        </w:rPr>
        <w:t>provide</w:t>
      </w:r>
      <w:r w:rsidR="00054000" w:rsidRPr="00C13B4A">
        <w:rPr>
          <w:rFonts w:ascii="Arial" w:hAnsi="Arial" w:cs="Arial"/>
          <w:color w:val="000000"/>
          <w:sz w:val="28"/>
          <w:szCs w:val="28"/>
        </w:rPr>
        <w:t xml:space="preserve"> updates</w:t>
      </w:r>
      <w:r w:rsidR="005D77F1" w:rsidRPr="00C13B4A">
        <w:rPr>
          <w:rFonts w:ascii="Arial" w:hAnsi="Arial" w:cs="Arial"/>
          <w:color w:val="000000"/>
          <w:sz w:val="28"/>
          <w:szCs w:val="28"/>
        </w:rPr>
        <w:t xml:space="preserve"> on any changes</w:t>
      </w:r>
      <w:r w:rsidR="00054000" w:rsidRPr="00C13B4A">
        <w:rPr>
          <w:rFonts w:ascii="Arial" w:hAnsi="Arial" w:cs="Arial"/>
          <w:color w:val="000000"/>
          <w:sz w:val="28"/>
          <w:szCs w:val="28"/>
        </w:rPr>
        <w:t xml:space="preserve">.  </w:t>
      </w:r>
    </w:p>
    <w:p w14:paraId="1DFB4FD1" w14:textId="77777777" w:rsidR="00F90058" w:rsidRPr="00F90058" w:rsidRDefault="00F90058" w:rsidP="00F90058"/>
    <w:p w14:paraId="1F99C4B3" w14:textId="77777777" w:rsidR="00054000" w:rsidRPr="00C13B4A" w:rsidRDefault="00054000" w:rsidP="00CB50E0">
      <w:pPr>
        <w:pStyle w:val="Pa29"/>
        <w:pBdr>
          <w:top w:val="single" w:sz="12" w:space="1" w:color="800000"/>
          <w:left w:val="single" w:sz="12" w:space="4" w:color="800000"/>
          <w:bottom w:val="single" w:sz="12" w:space="1" w:color="800000"/>
          <w:right w:val="single" w:sz="12" w:space="4" w:color="800000"/>
        </w:pBdr>
        <w:spacing w:before="240" w:after="148" w:line="276" w:lineRule="auto"/>
        <w:ind w:left="720" w:right="327"/>
        <w:jc w:val="both"/>
        <w:rPr>
          <w:rFonts w:ascii="Arial" w:hAnsi="Arial" w:cs="Arial"/>
          <w:color w:val="000000"/>
          <w:sz w:val="28"/>
          <w:szCs w:val="28"/>
        </w:rPr>
      </w:pPr>
      <w:r w:rsidRPr="00C13B4A">
        <w:rPr>
          <w:rFonts w:ascii="Arial" w:hAnsi="Arial" w:cs="Arial"/>
          <w:b/>
          <w:bCs/>
          <w:color w:val="000000"/>
          <w:sz w:val="28"/>
          <w:szCs w:val="28"/>
        </w:rPr>
        <w:t xml:space="preserve">Sample Wording </w:t>
      </w:r>
    </w:p>
    <w:p w14:paraId="691BD70C" w14:textId="77777777" w:rsidR="00054000" w:rsidRPr="00C13B4A" w:rsidRDefault="00054000" w:rsidP="00CB50E0">
      <w:pPr>
        <w:pStyle w:val="Pa20"/>
        <w:pBdr>
          <w:top w:val="single" w:sz="12" w:space="1" w:color="800000"/>
          <w:left w:val="single" w:sz="12" w:space="4" w:color="800000"/>
          <w:bottom w:val="single" w:sz="12" w:space="1" w:color="800000"/>
          <w:right w:val="single" w:sz="12" w:space="4" w:color="800000"/>
        </w:pBdr>
        <w:spacing w:after="120" w:line="276" w:lineRule="auto"/>
        <w:ind w:left="720" w:right="327"/>
        <w:jc w:val="both"/>
        <w:rPr>
          <w:rFonts w:ascii="Arial" w:hAnsi="Arial" w:cs="Arial"/>
          <w:sz w:val="28"/>
          <w:szCs w:val="28"/>
        </w:rPr>
      </w:pPr>
      <w:r w:rsidRPr="00C13B4A">
        <w:rPr>
          <w:rFonts w:ascii="Arial" w:hAnsi="Arial" w:cs="Arial"/>
          <w:color w:val="000000"/>
          <w:sz w:val="28"/>
          <w:szCs w:val="28"/>
        </w:rPr>
        <w:t>[Name of Organization] provides workplace a</w:t>
      </w:r>
      <w:r w:rsidRPr="00C13B4A">
        <w:rPr>
          <w:rFonts w:ascii="Arial" w:hAnsi="Arial" w:cs="Arial"/>
          <w:sz w:val="28"/>
          <w:szCs w:val="28"/>
        </w:rPr>
        <w:t xml:space="preserve">ccommodations for employees with </w:t>
      </w:r>
      <w:r w:rsidR="005D77F1" w:rsidRPr="00C13B4A">
        <w:rPr>
          <w:rFonts w:ascii="Arial" w:hAnsi="Arial" w:cs="Arial"/>
          <w:sz w:val="28"/>
          <w:szCs w:val="28"/>
        </w:rPr>
        <w:t xml:space="preserve">temporary or permanent </w:t>
      </w:r>
      <w:r w:rsidRPr="00C13B4A">
        <w:rPr>
          <w:rFonts w:ascii="Arial" w:hAnsi="Arial" w:cs="Arial"/>
          <w:sz w:val="28"/>
          <w:szCs w:val="28"/>
        </w:rPr>
        <w:t>disabilities.</w:t>
      </w:r>
      <w:r w:rsidR="006F5675" w:rsidRPr="00C13B4A">
        <w:rPr>
          <w:rFonts w:ascii="Arial" w:hAnsi="Arial" w:cs="Arial"/>
          <w:sz w:val="28"/>
          <w:szCs w:val="28"/>
        </w:rPr>
        <w:t xml:space="preserve"> Disabilities can be visible or invisible.</w:t>
      </w:r>
      <w:r w:rsidRPr="00C13B4A">
        <w:rPr>
          <w:rFonts w:ascii="Arial" w:hAnsi="Arial" w:cs="Arial"/>
          <w:sz w:val="28"/>
          <w:szCs w:val="28"/>
        </w:rPr>
        <w:t xml:space="preserve"> </w:t>
      </w:r>
      <w:r w:rsidRPr="00C13B4A">
        <w:rPr>
          <w:rFonts w:ascii="Arial" w:hAnsi="Arial" w:cs="Arial"/>
          <w:color w:val="000000"/>
          <w:sz w:val="28"/>
          <w:szCs w:val="28"/>
        </w:rPr>
        <w:t xml:space="preserve">If you require an accommodation because of a disability, please contact [Company Representative, Title] at [Telephone number] or by e-mail at [Email]. </w:t>
      </w:r>
    </w:p>
    <w:p w14:paraId="6C15E742" w14:textId="77777777" w:rsidR="009C4034" w:rsidRPr="00C13B4A" w:rsidRDefault="005D77F1" w:rsidP="00BE4887">
      <w:pPr>
        <w:pStyle w:val="Default"/>
        <w:spacing w:before="360" w:after="120" w:line="276" w:lineRule="auto"/>
        <w:jc w:val="both"/>
        <w:rPr>
          <w:rFonts w:ascii="Arial" w:hAnsi="Arial" w:cs="Arial"/>
          <w:sz w:val="28"/>
          <w:szCs w:val="28"/>
        </w:rPr>
      </w:pPr>
      <w:r w:rsidRPr="00C13B4A">
        <w:rPr>
          <w:rFonts w:ascii="Arial" w:hAnsi="Arial" w:cs="Arial"/>
          <w:b/>
          <w:bCs/>
          <w:sz w:val="28"/>
          <w:szCs w:val="28"/>
        </w:rPr>
        <w:t>Tip</w:t>
      </w:r>
      <w:r w:rsidR="009C4034" w:rsidRPr="00C13B4A">
        <w:rPr>
          <w:rFonts w:ascii="Arial" w:hAnsi="Arial" w:cs="Arial"/>
          <w:b/>
          <w:bCs/>
          <w:sz w:val="28"/>
          <w:szCs w:val="28"/>
        </w:rPr>
        <w:t>s</w:t>
      </w:r>
      <w:r w:rsidRPr="00C13B4A">
        <w:rPr>
          <w:rFonts w:ascii="Arial" w:hAnsi="Arial" w:cs="Arial"/>
          <w:b/>
          <w:bCs/>
          <w:sz w:val="28"/>
          <w:szCs w:val="28"/>
        </w:rPr>
        <w:t>:</w:t>
      </w:r>
      <w:r w:rsidRPr="00C13B4A">
        <w:rPr>
          <w:rFonts w:ascii="Arial" w:hAnsi="Arial" w:cs="Arial"/>
          <w:sz w:val="28"/>
          <w:szCs w:val="28"/>
        </w:rPr>
        <w:t xml:space="preserve">  </w:t>
      </w:r>
    </w:p>
    <w:p w14:paraId="1F55D181" w14:textId="77777777" w:rsidR="005D77F1" w:rsidRPr="00C13B4A" w:rsidRDefault="005D77F1" w:rsidP="00BE4887">
      <w:pPr>
        <w:pStyle w:val="Default"/>
        <w:numPr>
          <w:ilvl w:val="0"/>
          <w:numId w:val="53"/>
        </w:numPr>
        <w:spacing w:before="120" w:after="120" w:line="276" w:lineRule="auto"/>
        <w:jc w:val="both"/>
        <w:rPr>
          <w:rFonts w:ascii="Arial" w:hAnsi="Arial" w:cs="Arial"/>
          <w:sz w:val="28"/>
          <w:szCs w:val="28"/>
        </w:rPr>
      </w:pPr>
      <w:r w:rsidRPr="00C13B4A">
        <w:rPr>
          <w:rFonts w:ascii="Arial" w:hAnsi="Arial" w:cs="Arial"/>
          <w:sz w:val="28"/>
          <w:szCs w:val="28"/>
        </w:rPr>
        <w:t xml:space="preserve">Include information about workplace accommodations in orientation materials. </w:t>
      </w:r>
    </w:p>
    <w:p w14:paraId="3A530586" w14:textId="77777777" w:rsidR="005D77F1" w:rsidRPr="00C13B4A" w:rsidRDefault="005D77F1" w:rsidP="00BE4887">
      <w:pPr>
        <w:pStyle w:val="ListParagraph"/>
        <w:numPr>
          <w:ilvl w:val="0"/>
          <w:numId w:val="53"/>
        </w:numPr>
        <w:contextualSpacing w:val="0"/>
        <w:jc w:val="both"/>
        <w:rPr>
          <w:rFonts w:cs="Arial"/>
          <w:color w:val="000000"/>
          <w:szCs w:val="28"/>
          <w:shd w:val="clear" w:color="auto" w:fill="FFFFFF"/>
        </w:rPr>
      </w:pPr>
      <w:r w:rsidRPr="00C13B4A">
        <w:rPr>
          <w:rFonts w:cs="Arial"/>
          <w:szCs w:val="28"/>
        </w:rPr>
        <w:t xml:space="preserve">Print and post in the staff area the one-page information sheet called </w:t>
      </w:r>
      <w:r w:rsidRPr="00C13B4A">
        <w:rPr>
          <w:rFonts w:cs="Arial"/>
          <w:color w:val="000000"/>
          <w:szCs w:val="28"/>
          <w:shd w:val="clear" w:color="auto" w:fill="FFFFFF"/>
        </w:rPr>
        <w:t>Discussing Accessibility in the Workplace: (</w:t>
      </w:r>
      <w:hyperlink r:id="rId22" w:history="1">
        <w:r w:rsidRPr="00C13B4A">
          <w:rPr>
            <w:rFonts w:cs="Arial"/>
            <w:color w:val="041E41"/>
            <w:szCs w:val="28"/>
            <w:u w:val="single"/>
            <w:bdr w:val="none" w:sz="0" w:space="0" w:color="auto" w:frame="1"/>
            <w:shd w:val="clear" w:color="auto" w:fill="FFFFFF"/>
          </w:rPr>
          <w:t>PDF</w:t>
        </w:r>
      </w:hyperlink>
      <w:r w:rsidRPr="00C13B4A">
        <w:rPr>
          <w:rFonts w:cs="Arial"/>
          <w:color w:val="000000"/>
          <w:szCs w:val="28"/>
          <w:shd w:val="clear" w:color="auto" w:fill="FFFFFF"/>
        </w:rPr>
        <w:t>) (</w:t>
      </w:r>
      <w:hyperlink r:id="rId23" w:history="1">
        <w:r w:rsidRPr="00C13B4A">
          <w:rPr>
            <w:rFonts w:cs="Arial"/>
            <w:color w:val="041E41"/>
            <w:szCs w:val="28"/>
            <w:u w:val="single"/>
            <w:bdr w:val="none" w:sz="0" w:space="0" w:color="auto" w:frame="1"/>
            <w:shd w:val="clear" w:color="auto" w:fill="FFFFFF"/>
          </w:rPr>
          <w:t>Word</w:t>
        </w:r>
      </w:hyperlink>
      <w:r w:rsidR="009C4034" w:rsidRPr="00C13B4A">
        <w:rPr>
          <w:rFonts w:cs="Arial"/>
          <w:color w:val="000000"/>
          <w:szCs w:val="28"/>
          <w:shd w:val="clear" w:color="auto" w:fill="FFFFFF"/>
        </w:rPr>
        <w:t>).</w:t>
      </w:r>
      <w:r w:rsidRPr="00C13B4A">
        <w:rPr>
          <w:rFonts w:cs="Arial"/>
          <w:color w:val="000000"/>
          <w:szCs w:val="28"/>
          <w:shd w:val="clear" w:color="auto" w:fill="FFFFFF"/>
        </w:rPr>
        <w:t xml:space="preserve"> </w:t>
      </w:r>
    </w:p>
    <w:p w14:paraId="2A6AC191" w14:textId="77777777" w:rsidR="005D77F1" w:rsidRPr="00C13B4A" w:rsidRDefault="00DF5FB4" w:rsidP="00BE4887">
      <w:pPr>
        <w:pStyle w:val="Heading2"/>
      </w:pPr>
      <w:bookmarkStart w:id="59" w:name="_4._Communicate_in"/>
      <w:bookmarkStart w:id="60" w:name="_Toc31292769"/>
      <w:bookmarkEnd w:id="59"/>
      <w:r w:rsidRPr="00C13B4A">
        <w:lastRenderedPageBreak/>
        <w:t>Communicate in a way that meets</w:t>
      </w:r>
      <w:r w:rsidR="00980A45" w:rsidRPr="00C13B4A">
        <w:t xml:space="preserve"> employees’</w:t>
      </w:r>
      <w:r w:rsidRPr="00C13B4A">
        <w:t xml:space="preserve"> needs</w:t>
      </w:r>
      <w:r w:rsidR="00722984" w:rsidRPr="00C13B4A">
        <w:t>.</w:t>
      </w:r>
      <w:bookmarkEnd w:id="60"/>
      <w:r w:rsidRPr="00C13B4A">
        <w:t xml:space="preserve"> </w:t>
      </w:r>
    </w:p>
    <w:p w14:paraId="5C90AA18" w14:textId="77777777" w:rsidR="00DF5FB4" w:rsidRPr="00C13B4A" w:rsidRDefault="00DF5FB4" w:rsidP="0009528E">
      <w:pPr>
        <w:pStyle w:val="Heading4"/>
        <w:jc w:val="both"/>
      </w:pPr>
      <w:r w:rsidRPr="00C13B4A">
        <w:t>What you need to do</w:t>
      </w:r>
      <w:r w:rsidR="003E5BA4">
        <w:t>:</w:t>
      </w:r>
    </w:p>
    <w:p w14:paraId="34DA536E" w14:textId="77777777" w:rsidR="00DF5FB4" w:rsidRPr="00C13B4A" w:rsidRDefault="008702C6" w:rsidP="0009528E">
      <w:pPr>
        <w:pStyle w:val="Pa12"/>
        <w:spacing w:line="276" w:lineRule="auto"/>
        <w:jc w:val="both"/>
        <w:rPr>
          <w:rFonts w:ascii="Arial" w:hAnsi="Arial" w:cs="Arial"/>
          <w:color w:val="000000"/>
          <w:sz w:val="28"/>
          <w:szCs w:val="28"/>
        </w:rPr>
      </w:pPr>
      <w:r w:rsidRPr="00C13B4A">
        <w:rPr>
          <w:rFonts w:ascii="Arial" w:hAnsi="Arial" w:cs="Arial"/>
          <w:color w:val="000000"/>
          <w:sz w:val="28"/>
          <w:szCs w:val="28"/>
        </w:rPr>
        <w:t>R</w:t>
      </w:r>
      <w:r w:rsidR="0000310D" w:rsidRPr="00C13B4A">
        <w:rPr>
          <w:rFonts w:ascii="Arial" w:hAnsi="Arial" w:cs="Arial"/>
          <w:color w:val="000000"/>
          <w:sz w:val="28"/>
          <w:szCs w:val="28"/>
        </w:rPr>
        <w:t xml:space="preserve">espond to the communication requests of </w:t>
      </w:r>
      <w:r w:rsidR="00DF5FB4" w:rsidRPr="00C13B4A">
        <w:rPr>
          <w:rFonts w:ascii="Arial" w:hAnsi="Arial" w:cs="Arial"/>
          <w:color w:val="000000"/>
          <w:sz w:val="28"/>
          <w:szCs w:val="28"/>
        </w:rPr>
        <w:t xml:space="preserve">employees </w:t>
      </w:r>
      <w:r w:rsidR="0000310D" w:rsidRPr="00C13B4A">
        <w:rPr>
          <w:rFonts w:ascii="Arial" w:hAnsi="Arial" w:cs="Arial"/>
          <w:color w:val="000000"/>
          <w:sz w:val="28"/>
          <w:szCs w:val="28"/>
        </w:rPr>
        <w:t xml:space="preserve">with disabilities by:  </w:t>
      </w:r>
    </w:p>
    <w:p w14:paraId="36BF6E57" w14:textId="77777777" w:rsidR="00DF5FB4" w:rsidRPr="00C13B4A" w:rsidRDefault="00002D42" w:rsidP="0064615E">
      <w:pPr>
        <w:pStyle w:val="Pa12"/>
        <w:numPr>
          <w:ilvl w:val="0"/>
          <w:numId w:val="66"/>
        </w:numPr>
        <w:spacing w:line="276" w:lineRule="auto"/>
        <w:jc w:val="both"/>
        <w:rPr>
          <w:rFonts w:ascii="Arial" w:hAnsi="Arial" w:cs="Arial"/>
          <w:color w:val="000000"/>
          <w:sz w:val="28"/>
          <w:szCs w:val="28"/>
        </w:rPr>
      </w:pPr>
      <w:r>
        <w:rPr>
          <w:rFonts w:ascii="Arial" w:hAnsi="Arial" w:cs="Arial"/>
          <w:color w:val="000000"/>
          <w:sz w:val="28"/>
          <w:szCs w:val="28"/>
        </w:rPr>
        <w:t>c</w:t>
      </w:r>
      <w:r w:rsidR="00DF5FB4" w:rsidRPr="00C13B4A">
        <w:rPr>
          <w:rFonts w:ascii="Arial" w:hAnsi="Arial" w:cs="Arial"/>
          <w:color w:val="000000"/>
          <w:sz w:val="28"/>
          <w:szCs w:val="28"/>
        </w:rPr>
        <w:t>onsult</w:t>
      </w:r>
      <w:r w:rsidR="0000310D" w:rsidRPr="00C13B4A">
        <w:rPr>
          <w:rFonts w:ascii="Arial" w:hAnsi="Arial" w:cs="Arial"/>
          <w:color w:val="000000"/>
          <w:sz w:val="28"/>
          <w:szCs w:val="28"/>
        </w:rPr>
        <w:t>ing</w:t>
      </w:r>
      <w:r w:rsidR="00DF5FB4" w:rsidRPr="00C13B4A">
        <w:rPr>
          <w:rFonts w:ascii="Arial" w:hAnsi="Arial" w:cs="Arial"/>
          <w:color w:val="000000"/>
          <w:sz w:val="28"/>
          <w:szCs w:val="28"/>
        </w:rPr>
        <w:t xml:space="preserve"> with them </w:t>
      </w:r>
      <w:r w:rsidR="0000310D" w:rsidRPr="00C13B4A">
        <w:rPr>
          <w:rFonts w:ascii="Arial" w:hAnsi="Arial" w:cs="Arial"/>
          <w:color w:val="000000"/>
          <w:sz w:val="28"/>
          <w:szCs w:val="28"/>
        </w:rPr>
        <w:t xml:space="preserve">to identify the </w:t>
      </w:r>
      <w:r w:rsidR="00DF5FB4" w:rsidRPr="00C13B4A">
        <w:rPr>
          <w:rFonts w:ascii="Arial" w:hAnsi="Arial" w:cs="Arial"/>
          <w:color w:val="000000"/>
          <w:sz w:val="28"/>
          <w:szCs w:val="28"/>
        </w:rPr>
        <w:t xml:space="preserve">accessible format or communication support </w:t>
      </w:r>
      <w:r w:rsidR="0000310D" w:rsidRPr="00C13B4A">
        <w:rPr>
          <w:rFonts w:ascii="Arial" w:hAnsi="Arial" w:cs="Arial"/>
          <w:color w:val="000000"/>
          <w:sz w:val="28"/>
          <w:szCs w:val="28"/>
        </w:rPr>
        <w:t>that meets their needs</w:t>
      </w:r>
    </w:p>
    <w:p w14:paraId="68F8CF1A" w14:textId="77777777" w:rsidR="00DF5FB4" w:rsidRPr="00C13B4A" w:rsidRDefault="00002D42" w:rsidP="0064615E">
      <w:pPr>
        <w:pStyle w:val="Pa12"/>
        <w:numPr>
          <w:ilvl w:val="0"/>
          <w:numId w:val="66"/>
        </w:numPr>
        <w:spacing w:line="276" w:lineRule="auto"/>
        <w:jc w:val="both"/>
        <w:rPr>
          <w:rFonts w:ascii="Arial" w:hAnsi="Arial" w:cs="Arial"/>
          <w:color w:val="000000"/>
          <w:sz w:val="28"/>
          <w:szCs w:val="28"/>
        </w:rPr>
      </w:pPr>
      <w:r>
        <w:rPr>
          <w:rFonts w:ascii="Arial" w:hAnsi="Arial" w:cs="Arial"/>
          <w:color w:val="000000"/>
          <w:sz w:val="28"/>
          <w:szCs w:val="28"/>
        </w:rPr>
        <w:t>u</w:t>
      </w:r>
      <w:r w:rsidR="00DF5FB4" w:rsidRPr="00C13B4A">
        <w:rPr>
          <w:rFonts w:ascii="Arial" w:hAnsi="Arial" w:cs="Arial"/>
          <w:color w:val="000000"/>
          <w:sz w:val="28"/>
          <w:szCs w:val="28"/>
        </w:rPr>
        <w:t>s</w:t>
      </w:r>
      <w:r w:rsidR="0000310D" w:rsidRPr="00C13B4A">
        <w:rPr>
          <w:rFonts w:ascii="Arial" w:hAnsi="Arial" w:cs="Arial"/>
          <w:color w:val="000000"/>
          <w:sz w:val="28"/>
          <w:szCs w:val="28"/>
        </w:rPr>
        <w:t>ing</w:t>
      </w:r>
      <w:r w:rsidR="00DF5FB4" w:rsidRPr="00C13B4A">
        <w:rPr>
          <w:rFonts w:ascii="Arial" w:hAnsi="Arial" w:cs="Arial"/>
          <w:color w:val="000000"/>
          <w:sz w:val="28"/>
          <w:szCs w:val="28"/>
        </w:rPr>
        <w:t xml:space="preserve"> th</w:t>
      </w:r>
      <w:r w:rsidR="0000310D" w:rsidRPr="00C13B4A">
        <w:rPr>
          <w:rFonts w:ascii="Arial" w:hAnsi="Arial" w:cs="Arial"/>
          <w:color w:val="000000"/>
          <w:sz w:val="28"/>
          <w:szCs w:val="28"/>
        </w:rPr>
        <w:t>is</w:t>
      </w:r>
      <w:r w:rsidR="00DF5FB4" w:rsidRPr="00C13B4A">
        <w:rPr>
          <w:rFonts w:ascii="Arial" w:hAnsi="Arial" w:cs="Arial"/>
          <w:color w:val="000000"/>
          <w:sz w:val="28"/>
          <w:szCs w:val="28"/>
        </w:rPr>
        <w:t xml:space="preserve"> format and </w:t>
      </w:r>
      <w:r>
        <w:rPr>
          <w:rFonts w:ascii="Arial" w:hAnsi="Arial" w:cs="Arial"/>
          <w:color w:val="000000"/>
          <w:sz w:val="28"/>
          <w:szCs w:val="28"/>
        </w:rPr>
        <w:t xml:space="preserve">communication </w:t>
      </w:r>
      <w:r w:rsidR="00DF5FB4" w:rsidRPr="00C13B4A">
        <w:rPr>
          <w:rFonts w:ascii="Arial" w:hAnsi="Arial" w:cs="Arial"/>
          <w:color w:val="000000"/>
          <w:sz w:val="28"/>
          <w:szCs w:val="28"/>
        </w:rPr>
        <w:t xml:space="preserve">support when providing </w:t>
      </w:r>
      <w:r w:rsidR="0000310D" w:rsidRPr="00C13B4A">
        <w:rPr>
          <w:rFonts w:ascii="Arial" w:hAnsi="Arial" w:cs="Arial"/>
          <w:color w:val="000000"/>
          <w:sz w:val="28"/>
          <w:szCs w:val="28"/>
        </w:rPr>
        <w:t xml:space="preserve">them </w:t>
      </w:r>
      <w:r w:rsidR="00DF5FB4" w:rsidRPr="00C13B4A">
        <w:rPr>
          <w:rFonts w:ascii="Arial" w:hAnsi="Arial" w:cs="Arial"/>
          <w:color w:val="000000"/>
          <w:sz w:val="28"/>
          <w:szCs w:val="28"/>
        </w:rPr>
        <w:t>information</w:t>
      </w:r>
    </w:p>
    <w:p w14:paraId="2C2E0DEF" w14:textId="77777777" w:rsidR="008702C6" w:rsidRPr="00C13B4A" w:rsidRDefault="00E15C1D" w:rsidP="00066DC4">
      <w:pPr>
        <w:spacing w:before="240"/>
        <w:jc w:val="both"/>
        <w:rPr>
          <w:rFonts w:cs="Arial"/>
          <w:szCs w:val="28"/>
        </w:rPr>
      </w:pPr>
      <w:r w:rsidRPr="00C13B4A">
        <w:rPr>
          <w:rFonts w:cs="Arial"/>
          <w:szCs w:val="28"/>
        </w:rPr>
        <w:t>Accessible formats may require modification of the original document to meet the needs of an employee</w:t>
      </w:r>
      <w:r w:rsidR="00DF5FB4" w:rsidRPr="00C13B4A">
        <w:rPr>
          <w:rFonts w:cs="Arial"/>
          <w:szCs w:val="28"/>
        </w:rPr>
        <w:t xml:space="preserve"> with a disability</w:t>
      </w:r>
      <w:r w:rsidRPr="00C13B4A">
        <w:rPr>
          <w:rFonts w:cs="Arial"/>
          <w:szCs w:val="28"/>
        </w:rPr>
        <w:t>.  Options may include printing the document in a larger font or sending the document electronically, so the employee can use voice software to hear what is written.</w:t>
      </w:r>
    </w:p>
    <w:p w14:paraId="7DD95C77" w14:textId="77777777" w:rsidR="00E15C1D" w:rsidRPr="00C13B4A" w:rsidRDefault="00E15C1D" w:rsidP="0009528E">
      <w:pPr>
        <w:jc w:val="both"/>
        <w:rPr>
          <w:rFonts w:cs="Arial"/>
          <w:b/>
          <w:bCs/>
          <w:szCs w:val="28"/>
        </w:rPr>
      </w:pPr>
      <w:r w:rsidRPr="00C13B4A">
        <w:rPr>
          <w:rFonts w:cs="Arial"/>
          <w:szCs w:val="28"/>
        </w:rPr>
        <w:t xml:space="preserve">Communication supports may include providing verbal information in writing, for example, for someone who is hard-of-hearing or who has memory loss.  </w:t>
      </w:r>
    </w:p>
    <w:p w14:paraId="16BD4ED9" w14:textId="77777777" w:rsidR="00F6265E" w:rsidRPr="00C13B4A" w:rsidRDefault="00E15C1D" w:rsidP="00BE4887">
      <w:pPr>
        <w:pStyle w:val="Default"/>
        <w:spacing w:before="240" w:after="120" w:line="276" w:lineRule="auto"/>
        <w:jc w:val="both"/>
        <w:rPr>
          <w:rFonts w:ascii="Arial" w:hAnsi="Arial" w:cs="Arial"/>
          <w:sz w:val="28"/>
          <w:szCs w:val="28"/>
        </w:rPr>
      </w:pPr>
      <w:r w:rsidRPr="00C13B4A">
        <w:rPr>
          <w:rFonts w:ascii="Arial" w:hAnsi="Arial" w:cs="Arial"/>
          <w:b/>
          <w:bCs/>
          <w:sz w:val="28"/>
          <w:szCs w:val="28"/>
        </w:rPr>
        <w:t>Tip</w:t>
      </w:r>
      <w:r w:rsidR="00F6265E" w:rsidRPr="00C13B4A">
        <w:rPr>
          <w:rFonts w:ascii="Arial" w:hAnsi="Arial" w:cs="Arial"/>
          <w:b/>
          <w:bCs/>
          <w:sz w:val="28"/>
          <w:szCs w:val="28"/>
        </w:rPr>
        <w:t>s</w:t>
      </w:r>
      <w:r w:rsidRPr="00C13B4A">
        <w:rPr>
          <w:rFonts w:ascii="Arial" w:hAnsi="Arial" w:cs="Arial"/>
          <w:b/>
          <w:bCs/>
          <w:sz w:val="28"/>
          <w:szCs w:val="28"/>
        </w:rPr>
        <w:t>:</w:t>
      </w:r>
      <w:r w:rsidRPr="00C13B4A">
        <w:rPr>
          <w:rFonts w:ascii="Arial" w:hAnsi="Arial" w:cs="Arial"/>
          <w:sz w:val="28"/>
          <w:szCs w:val="28"/>
        </w:rPr>
        <w:t xml:space="preserve">  </w:t>
      </w:r>
    </w:p>
    <w:p w14:paraId="778699FE" w14:textId="77777777" w:rsidR="00E15C1D" w:rsidRPr="00C13B4A" w:rsidRDefault="00E15C1D" w:rsidP="00BE4887">
      <w:pPr>
        <w:pStyle w:val="Default"/>
        <w:numPr>
          <w:ilvl w:val="0"/>
          <w:numId w:val="56"/>
        </w:numPr>
        <w:spacing w:before="120" w:after="120" w:line="276" w:lineRule="auto"/>
        <w:ind w:left="714" w:hanging="357"/>
        <w:jc w:val="both"/>
        <w:rPr>
          <w:rFonts w:ascii="Arial" w:hAnsi="Arial" w:cs="Arial"/>
          <w:sz w:val="28"/>
          <w:szCs w:val="28"/>
        </w:rPr>
      </w:pPr>
      <w:r w:rsidRPr="00C13B4A">
        <w:rPr>
          <w:rFonts w:ascii="Arial" w:hAnsi="Arial" w:cs="Arial"/>
          <w:sz w:val="28"/>
          <w:szCs w:val="28"/>
        </w:rPr>
        <w:t>Develop policies in plain language, so everyone understands</w:t>
      </w:r>
      <w:r w:rsidR="00F6265E" w:rsidRPr="00C13B4A">
        <w:rPr>
          <w:rFonts w:ascii="Arial" w:hAnsi="Arial" w:cs="Arial"/>
          <w:sz w:val="28"/>
          <w:szCs w:val="28"/>
        </w:rPr>
        <w:t xml:space="preserve"> </w:t>
      </w:r>
      <w:r w:rsidR="00620A7D" w:rsidRPr="00C13B4A">
        <w:rPr>
          <w:rFonts w:ascii="Arial" w:hAnsi="Arial" w:cs="Arial"/>
          <w:sz w:val="28"/>
          <w:szCs w:val="28"/>
        </w:rPr>
        <w:t>them</w:t>
      </w:r>
      <w:r w:rsidR="00002D42">
        <w:rPr>
          <w:rFonts w:ascii="Arial" w:hAnsi="Arial" w:cs="Arial"/>
          <w:sz w:val="28"/>
          <w:szCs w:val="28"/>
        </w:rPr>
        <w:t>.</w:t>
      </w:r>
      <w:r w:rsidR="00F6265E" w:rsidRPr="00C13B4A">
        <w:rPr>
          <w:rFonts w:ascii="Arial" w:hAnsi="Arial" w:cs="Arial"/>
          <w:sz w:val="28"/>
          <w:szCs w:val="28"/>
        </w:rPr>
        <w:t xml:space="preserve"> </w:t>
      </w:r>
    </w:p>
    <w:p w14:paraId="01CEAA33" w14:textId="77777777" w:rsidR="006A27C3" w:rsidRPr="00C13B4A" w:rsidRDefault="00E15C1D" w:rsidP="006A27C3">
      <w:pPr>
        <w:pStyle w:val="ListParagraph"/>
        <w:numPr>
          <w:ilvl w:val="0"/>
          <w:numId w:val="56"/>
        </w:numPr>
        <w:ind w:left="714" w:hanging="357"/>
        <w:contextualSpacing w:val="0"/>
        <w:jc w:val="both"/>
        <w:rPr>
          <w:rFonts w:cs="Arial"/>
          <w:szCs w:val="28"/>
        </w:rPr>
      </w:pPr>
      <w:r w:rsidRPr="00C13B4A">
        <w:rPr>
          <w:rFonts w:cs="Arial"/>
          <w:szCs w:val="28"/>
        </w:rPr>
        <w:t xml:space="preserve">Use a variety of communication methods to inform staff, such as a poster at the water cooler, </w:t>
      </w:r>
      <w:r w:rsidR="00002D42">
        <w:rPr>
          <w:rFonts w:cs="Arial"/>
          <w:szCs w:val="28"/>
        </w:rPr>
        <w:t xml:space="preserve">an </w:t>
      </w:r>
      <w:r w:rsidRPr="00C13B4A">
        <w:rPr>
          <w:rFonts w:cs="Arial"/>
          <w:szCs w:val="28"/>
        </w:rPr>
        <w:t xml:space="preserve">all-staff email, or a </w:t>
      </w:r>
      <w:r w:rsidRPr="006770A2">
        <w:rPr>
          <w:rFonts w:cs="Arial"/>
          <w:szCs w:val="28"/>
        </w:rPr>
        <w:t>Lunch and Learn</w:t>
      </w:r>
      <w:r w:rsidR="00620A7D" w:rsidRPr="00C13B4A">
        <w:rPr>
          <w:rFonts w:cs="Arial"/>
          <w:szCs w:val="28"/>
        </w:rPr>
        <w:t xml:space="preserve"> </w:t>
      </w:r>
      <w:r w:rsidR="006770A2">
        <w:rPr>
          <w:rFonts w:cs="Arial"/>
          <w:szCs w:val="28"/>
        </w:rPr>
        <w:t>s</w:t>
      </w:r>
      <w:r w:rsidR="00620A7D" w:rsidRPr="00C13B4A">
        <w:rPr>
          <w:rFonts w:cs="Arial"/>
          <w:szCs w:val="28"/>
        </w:rPr>
        <w:t xml:space="preserve">ession. </w:t>
      </w:r>
    </w:p>
    <w:p w14:paraId="706422FE" w14:textId="77777777" w:rsidR="00054000" w:rsidRPr="00C13B4A" w:rsidRDefault="00054000" w:rsidP="00BE4887">
      <w:pPr>
        <w:pStyle w:val="Heading2"/>
      </w:pPr>
      <w:bookmarkStart w:id="61" w:name="_Toc31292770"/>
      <w:r w:rsidRPr="00C13B4A">
        <w:t>Creat</w:t>
      </w:r>
      <w:r w:rsidR="00DF5FB4" w:rsidRPr="00C13B4A">
        <w:t>e</w:t>
      </w:r>
      <w:r w:rsidR="00C67E9A" w:rsidRPr="00C13B4A">
        <w:t xml:space="preserve"> </w:t>
      </w:r>
      <w:r w:rsidR="00AD7BB3" w:rsidRPr="00C13B4A">
        <w:t>i</w:t>
      </w:r>
      <w:r w:rsidR="00C67E9A" w:rsidRPr="00C13B4A">
        <w:t>ndividual</w:t>
      </w:r>
      <w:r w:rsidR="00FA5E6A" w:rsidRPr="00C13B4A">
        <w:t>ized</w:t>
      </w:r>
      <w:r w:rsidRPr="00C13B4A">
        <w:t xml:space="preserve"> </w:t>
      </w:r>
      <w:r w:rsidR="00AD7BB3" w:rsidRPr="00C13B4A">
        <w:t>a</w:t>
      </w:r>
      <w:r w:rsidRPr="00C13B4A">
        <w:t xml:space="preserve">ccommodation </w:t>
      </w:r>
      <w:r w:rsidR="00AD7BB3" w:rsidRPr="00C13B4A">
        <w:t>p</w:t>
      </w:r>
      <w:r w:rsidRPr="00C13B4A">
        <w:t>lan</w:t>
      </w:r>
      <w:r w:rsidR="00FA5E6A" w:rsidRPr="00C13B4A">
        <w:t>s for employees that request them</w:t>
      </w:r>
      <w:r w:rsidR="00722984" w:rsidRPr="00C13B4A">
        <w:t>.</w:t>
      </w:r>
      <w:bookmarkEnd w:id="61"/>
    </w:p>
    <w:p w14:paraId="4C9F5A85" w14:textId="77777777" w:rsidR="00054000" w:rsidRPr="00C13B4A" w:rsidRDefault="00054000" w:rsidP="0009528E">
      <w:pPr>
        <w:pStyle w:val="Heading4"/>
        <w:jc w:val="both"/>
      </w:pPr>
      <w:r w:rsidRPr="00C13B4A">
        <w:t>What you need to do</w:t>
      </w:r>
      <w:r w:rsidR="003E5BA4">
        <w:t>:</w:t>
      </w:r>
    </w:p>
    <w:p w14:paraId="18606E9F" w14:textId="77777777" w:rsidR="00054000" w:rsidRPr="00C13B4A" w:rsidRDefault="002E155E" w:rsidP="0009528E">
      <w:pPr>
        <w:pStyle w:val="ListParagraph"/>
        <w:numPr>
          <w:ilvl w:val="0"/>
          <w:numId w:val="32"/>
        </w:numPr>
        <w:autoSpaceDE w:val="0"/>
        <w:autoSpaceDN w:val="0"/>
        <w:adjustRightInd w:val="0"/>
        <w:spacing w:before="240" w:after="0"/>
        <w:contextualSpacing w:val="0"/>
        <w:jc w:val="both"/>
        <w:rPr>
          <w:rFonts w:cs="Arial"/>
          <w:szCs w:val="28"/>
        </w:rPr>
      </w:pPr>
      <w:r w:rsidRPr="00C13B4A">
        <w:rPr>
          <w:rFonts w:cs="Arial"/>
          <w:szCs w:val="28"/>
        </w:rPr>
        <w:t xml:space="preserve">Respond to requests from </w:t>
      </w:r>
      <w:r w:rsidRPr="00C13B4A" w:rsidDel="00214CCB">
        <w:rPr>
          <w:rFonts w:cs="Arial"/>
          <w:szCs w:val="28"/>
        </w:rPr>
        <w:t>employee</w:t>
      </w:r>
      <w:r w:rsidRPr="00C13B4A">
        <w:rPr>
          <w:rFonts w:cs="Arial"/>
          <w:szCs w:val="28"/>
        </w:rPr>
        <w:t>s</w:t>
      </w:r>
      <w:r w:rsidRPr="00C13B4A" w:rsidDel="00214CCB">
        <w:rPr>
          <w:rFonts w:cs="Arial"/>
          <w:szCs w:val="28"/>
        </w:rPr>
        <w:t xml:space="preserve"> with disabilit</w:t>
      </w:r>
      <w:r w:rsidRPr="00C13B4A">
        <w:rPr>
          <w:rFonts w:cs="Arial"/>
          <w:szCs w:val="28"/>
        </w:rPr>
        <w:t>ies to develop</w:t>
      </w:r>
      <w:r w:rsidR="00C67E9A" w:rsidRPr="00C13B4A">
        <w:rPr>
          <w:rFonts w:cs="Arial"/>
          <w:szCs w:val="28"/>
        </w:rPr>
        <w:t xml:space="preserve"> and implement an </w:t>
      </w:r>
      <w:r w:rsidR="00AD7BB3" w:rsidRPr="00C13B4A">
        <w:rPr>
          <w:rFonts w:cs="Arial"/>
          <w:szCs w:val="28"/>
        </w:rPr>
        <w:t>i</w:t>
      </w:r>
      <w:r w:rsidR="00C67E9A" w:rsidRPr="00C13B4A">
        <w:rPr>
          <w:rFonts w:cs="Arial"/>
          <w:szCs w:val="28"/>
        </w:rPr>
        <w:t>ndividual</w:t>
      </w:r>
      <w:r w:rsidR="00FA5E6A" w:rsidRPr="00C13B4A">
        <w:rPr>
          <w:rFonts w:cs="Arial"/>
          <w:szCs w:val="28"/>
        </w:rPr>
        <w:t>ized</w:t>
      </w:r>
      <w:r w:rsidRPr="00C13B4A">
        <w:rPr>
          <w:rFonts w:cs="Arial"/>
          <w:szCs w:val="28"/>
        </w:rPr>
        <w:t xml:space="preserve"> </w:t>
      </w:r>
      <w:r w:rsidR="00AD7BB3" w:rsidRPr="00C13B4A">
        <w:rPr>
          <w:rFonts w:cs="Arial"/>
          <w:szCs w:val="28"/>
        </w:rPr>
        <w:t>a</w:t>
      </w:r>
      <w:r w:rsidRPr="00C13B4A">
        <w:rPr>
          <w:rFonts w:cs="Arial"/>
          <w:szCs w:val="28"/>
        </w:rPr>
        <w:t xml:space="preserve">ccommodation </w:t>
      </w:r>
      <w:r w:rsidR="00AD7BB3" w:rsidRPr="00C13B4A">
        <w:rPr>
          <w:rFonts w:cs="Arial"/>
          <w:szCs w:val="28"/>
        </w:rPr>
        <w:t>p</w:t>
      </w:r>
      <w:r w:rsidR="00054000" w:rsidRPr="00C13B4A" w:rsidDel="00214CCB">
        <w:rPr>
          <w:rFonts w:cs="Arial"/>
          <w:szCs w:val="28"/>
        </w:rPr>
        <w:t>la</w:t>
      </w:r>
      <w:r w:rsidRPr="00C13B4A">
        <w:rPr>
          <w:rFonts w:cs="Arial"/>
          <w:szCs w:val="28"/>
        </w:rPr>
        <w:t>n</w:t>
      </w:r>
      <w:r w:rsidR="00054000" w:rsidRPr="00C13B4A" w:rsidDel="00214CCB">
        <w:rPr>
          <w:rFonts w:cs="Arial"/>
          <w:szCs w:val="28"/>
        </w:rPr>
        <w:t xml:space="preserve">. </w:t>
      </w:r>
      <w:r w:rsidR="00054000" w:rsidRPr="00C13B4A">
        <w:rPr>
          <w:rFonts w:cs="Arial"/>
          <w:szCs w:val="28"/>
        </w:rPr>
        <w:t xml:space="preserve">  Management may also</w:t>
      </w:r>
      <w:r w:rsidR="00980A45" w:rsidRPr="00C13B4A">
        <w:rPr>
          <w:rFonts w:cs="Arial"/>
          <w:szCs w:val="28"/>
        </w:rPr>
        <w:t xml:space="preserve"> suggest </w:t>
      </w:r>
      <w:r w:rsidR="00FA5E6A" w:rsidRPr="00C13B4A">
        <w:rPr>
          <w:rFonts w:cs="Arial"/>
          <w:szCs w:val="28"/>
        </w:rPr>
        <w:t xml:space="preserve">a plan </w:t>
      </w:r>
      <w:r w:rsidRPr="00C13B4A">
        <w:rPr>
          <w:rFonts w:cs="Arial"/>
          <w:szCs w:val="28"/>
        </w:rPr>
        <w:t xml:space="preserve">to an employee </w:t>
      </w:r>
      <w:r w:rsidR="00FA5E6A" w:rsidRPr="00C13B4A">
        <w:rPr>
          <w:rFonts w:cs="Arial"/>
          <w:szCs w:val="28"/>
        </w:rPr>
        <w:t xml:space="preserve">or ask if they </w:t>
      </w:r>
      <w:r w:rsidR="00BE5401" w:rsidRPr="00C13B4A">
        <w:rPr>
          <w:rFonts w:cs="Arial"/>
          <w:szCs w:val="28"/>
        </w:rPr>
        <w:t xml:space="preserve">require </w:t>
      </w:r>
      <w:r w:rsidR="00FA5E6A" w:rsidRPr="00C13B4A">
        <w:rPr>
          <w:rFonts w:cs="Arial"/>
          <w:szCs w:val="28"/>
        </w:rPr>
        <w:t>workplace</w:t>
      </w:r>
      <w:r w:rsidR="009C4034" w:rsidRPr="00C13B4A">
        <w:rPr>
          <w:rFonts w:cs="Arial"/>
          <w:szCs w:val="28"/>
        </w:rPr>
        <w:t xml:space="preserve"> </w:t>
      </w:r>
      <w:r w:rsidR="00FA5E6A" w:rsidRPr="00C13B4A">
        <w:rPr>
          <w:rFonts w:cs="Arial"/>
          <w:szCs w:val="28"/>
        </w:rPr>
        <w:t>accommodations</w:t>
      </w:r>
      <w:r w:rsidR="00980A45" w:rsidRPr="00C13B4A">
        <w:rPr>
          <w:rFonts w:cs="Arial"/>
          <w:szCs w:val="28"/>
        </w:rPr>
        <w:t xml:space="preserve">. </w:t>
      </w:r>
      <w:r w:rsidR="00054000" w:rsidRPr="00C13B4A">
        <w:rPr>
          <w:rFonts w:cs="Arial"/>
          <w:szCs w:val="28"/>
        </w:rPr>
        <w:t xml:space="preserve"> </w:t>
      </w:r>
    </w:p>
    <w:p w14:paraId="4680761F" w14:textId="77777777" w:rsidR="00054000" w:rsidRPr="00C13B4A" w:rsidRDefault="00054000" w:rsidP="0009528E">
      <w:pPr>
        <w:pStyle w:val="ListParagraph"/>
        <w:numPr>
          <w:ilvl w:val="0"/>
          <w:numId w:val="32"/>
        </w:numPr>
        <w:autoSpaceDE w:val="0"/>
        <w:autoSpaceDN w:val="0"/>
        <w:adjustRightInd w:val="0"/>
        <w:spacing w:before="240"/>
        <w:contextualSpacing w:val="0"/>
        <w:jc w:val="both"/>
        <w:rPr>
          <w:rFonts w:cs="Arial"/>
          <w:szCs w:val="28"/>
        </w:rPr>
      </w:pPr>
      <w:r w:rsidRPr="00C13B4A">
        <w:rPr>
          <w:rFonts w:cs="Arial"/>
          <w:szCs w:val="28"/>
        </w:rPr>
        <w:t>The</w:t>
      </w:r>
      <w:r w:rsidR="002E155E" w:rsidRPr="00C13B4A">
        <w:rPr>
          <w:rFonts w:cs="Arial"/>
          <w:szCs w:val="28"/>
        </w:rPr>
        <w:t xml:space="preserve"> </w:t>
      </w:r>
      <w:r w:rsidR="00AD7BB3" w:rsidRPr="00C13B4A">
        <w:rPr>
          <w:rFonts w:cs="Arial"/>
          <w:szCs w:val="28"/>
        </w:rPr>
        <w:t>i</w:t>
      </w:r>
      <w:r w:rsidR="002E155E" w:rsidRPr="00C13B4A">
        <w:rPr>
          <w:rFonts w:cs="Arial"/>
          <w:szCs w:val="28"/>
        </w:rPr>
        <w:t>ndividu</w:t>
      </w:r>
      <w:r w:rsidR="00C67E9A" w:rsidRPr="00C13B4A">
        <w:rPr>
          <w:rFonts w:cs="Arial"/>
          <w:szCs w:val="28"/>
        </w:rPr>
        <w:t>al</w:t>
      </w:r>
      <w:r w:rsidR="00FA5E6A" w:rsidRPr="00C13B4A">
        <w:rPr>
          <w:rFonts w:cs="Arial"/>
          <w:szCs w:val="28"/>
        </w:rPr>
        <w:t>ized</w:t>
      </w:r>
      <w:r w:rsidR="002E155E" w:rsidRPr="00C13B4A">
        <w:rPr>
          <w:rFonts w:cs="Arial"/>
          <w:szCs w:val="28"/>
        </w:rPr>
        <w:t xml:space="preserve"> </w:t>
      </w:r>
      <w:r w:rsidR="00AD7BB3" w:rsidRPr="00C13B4A">
        <w:rPr>
          <w:rFonts w:cs="Arial"/>
          <w:szCs w:val="28"/>
        </w:rPr>
        <w:t>a</w:t>
      </w:r>
      <w:r w:rsidR="002E155E" w:rsidRPr="00C13B4A">
        <w:rPr>
          <w:rFonts w:cs="Arial"/>
          <w:szCs w:val="28"/>
        </w:rPr>
        <w:t xml:space="preserve">ccommodation </w:t>
      </w:r>
      <w:r w:rsidR="00AD7BB3" w:rsidRPr="00C13B4A">
        <w:rPr>
          <w:rFonts w:cs="Arial"/>
          <w:szCs w:val="28"/>
        </w:rPr>
        <w:t>p</w:t>
      </w:r>
      <w:r w:rsidRPr="00C13B4A">
        <w:rPr>
          <w:rFonts w:cs="Arial"/>
          <w:szCs w:val="28"/>
        </w:rPr>
        <w:t xml:space="preserve">lan must document actions </w:t>
      </w:r>
      <w:r w:rsidR="006770A2">
        <w:rPr>
          <w:rFonts w:cs="Arial"/>
          <w:szCs w:val="28"/>
        </w:rPr>
        <w:t xml:space="preserve">used </w:t>
      </w:r>
      <w:r w:rsidRPr="00C13B4A">
        <w:rPr>
          <w:rFonts w:cs="Arial"/>
          <w:szCs w:val="28"/>
        </w:rPr>
        <w:t xml:space="preserve">to provide the employee </w:t>
      </w:r>
      <w:r w:rsidR="006770A2">
        <w:rPr>
          <w:rFonts w:cs="Arial"/>
          <w:szCs w:val="28"/>
        </w:rPr>
        <w:t xml:space="preserve">with </w:t>
      </w:r>
      <w:r w:rsidRPr="00C13B4A">
        <w:rPr>
          <w:rFonts w:cs="Arial"/>
          <w:szCs w:val="28"/>
        </w:rPr>
        <w:t>details about:</w:t>
      </w:r>
    </w:p>
    <w:p w14:paraId="49404B1E" w14:textId="77777777" w:rsidR="00054000" w:rsidRPr="00C13B4A" w:rsidRDefault="00054000" w:rsidP="00722984">
      <w:pPr>
        <w:numPr>
          <w:ilvl w:val="0"/>
          <w:numId w:val="34"/>
        </w:numPr>
        <w:autoSpaceDE w:val="0"/>
        <w:autoSpaceDN w:val="0"/>
        <w:adjustRightInd w:val="0"/>
        <w:spacing w:before="0"/>
        <w:ind w:left="1077" w:hanging="357"/>
        <w:jc w:val="both"/>
        <w:rPr>
          <w:rFonts w:cs="Arial"/>
          <w:szCs w:val="28"/>
        </w:rPr>
      </w:pPr>
      <w:r w:rsidRPr="00C13B4A">
        <w:rPr>
          <w:rFonts w:cs="Arial"/>
          <w:szCs w:val="28"/>
        </w:rPr>
        <w:t xml:space="preserve">accessible formats or communication supports </w:t>
      </w:r>
      <w:r w:rsidR="006770A2">
        <w:rPr>
          <w:rFonts w:cs="Arial"/>
          <w:szCs w:val="28"/>
        </w:rPr>
        <w:t>that will be used</w:t>
      </w:r>
      <w:r w:rsidRPr="00C13B4A">
        <w:rPr>
          <w:rFonts w:cs="Arial"/>
          <w:szCs w:val="28"/>
        </w:rPr>
        <w:t xml:space="preserve"> to provide information to the employee (</w:t>
      </w:r>
      <w:hyperlink w:anchor="_4._Communicate_in" w:history="1">
        <w:r w:rsidRPr="00C13B4A">
          <w:rPr>
            <w:rStyle w:val="Hyperlink"/>
            <w:rFonts w:cs="Arial"/>
            <w:sz w:val="28"/>
            <w:szCs w:val="28"/>
          </w:rPr>
          <w:t xml:space="preserve">See </w:t>
        </w:r>
        <w:r w:rsidR="002E155E" w:rsidRPr="00C13B4A">
          <w:rPr>
            <w:rStyle w:val="Hyperlink"/>
            <w:rFonts w:cs="Arial"/>
            <w:sz w:val="28"/>
            <w:szCs w:val="28"/>
          </w:rPr>
          <w:t>4 above</w:t>
        </w:r>
      </w:hyperlink>
      <w:r w:rsidRPr="00C13B4A">
        <w:rPr>
          <w:rFonts w:cs="Arial"/>
          <w:szCs w:val="28"/>
        </w:rPr>
        <w:t>)</w:t>
      </w:r>
      <w:r w:rsidR="00FA5E6A" w:rsidRPr="00C13B4A">
        <w:rPr>
          <w:rFonts w:cs="Arial"/>
          <w:szCs w:val="28"/>
        </w:rPr>
        <w:t>,</w:t>
      </w:r>
    </w:p>
    <w:p w14:paraId="428E9F28" w14:textId="77777777" w:rsidR="0053200F" w:rsidRPr="00C13B4A" w:rsidRDefault="00F0119E" w:rsidP="00722984">
      <w:pPr>
        <w:numPr>
          <w:ilvl w:val="0"/>
          <w:numId w:val="34"/>
        </w:numPr>
        <w:autoSpaceDE w:val="0"/>
        <w:autoSpaceDN w:val="0"/>
        <w:adjustRightInd w:val="0"/>
        <w:spacing w:before="0"/>
        <w:ind w:left="1077" w:hanging="357"/>
        <w:jc w:val="both"/>
        <w:rPr>
          <w:rFonts w:cs="Arial"/>
          <w:szCs w:val="28"/>
        </w:rPr>
      </w:pPr>
      <w:hyperlink r:id="rId24" w:history="1">
        <w:r w:rsidR="00054000" w:rsidRPr="00C13B4A">
          <w:rPr>
            <w:rFonts w:cs="Arial"/>
            <w:color w:val="385623" w:themeColor="accent6" w:themeShade="80"/>
            <w:szCs w:val="28"/>
            <w:u w:val="single"/>
          </w:rPr>
          <w:t>workplace emergency response information</w:t>
        </w:r>
      </w:hyperlink>
      <w:r w:rsidR="00FA5E6A" w:rsidRPr="00C13B4A">
        <w:rPr>
          <w:rFonts w:cs="Arial"/>
          <w:color w:val="385623" w:themeColor="accent6" w:themeShade="80"/>
          <w:szCs w:val="28"/>
          <w:u w:val="single"/>
        </w:rPr>
        <w:t xml:space="preserve"> (</w:t>
      </w:r>
      <w:hyperlink w:anchor="_6.__Workplace" w:history="1">
        <w:r w:rsidR="00FA5E6A" w:rsidRPr="00C13B4A">
          <w:rPr>
            <w:rStyle w:val="Hyperlink"/>
            <w:rFonts w:cs="Arial"/>
            <w:sz w:val="28"/>
            <w:szCs w:val="28"/>
          </w:rPr>
          <w:t>see 6 below</w:t>
        </w:r>
      </w:hyperlink>
      <w:r w:rsidR="00FA5E6A" w:rsidRPr="00C13B4A">
        <w:rPr>
          <w:rFonts w:cs="Arial"/>
          <w:color w:val="385623" w:themeColor="accent6" w:themeShade="80"/>
          <w:szCs w:val="28"/>
          <w:u w:val="single"/>
        </w:rPr>
        <w:t>)</w:t>
      </w:r>
      <w:r w:rsidR="00054000" w:rsidRPr="00C13B4A">
        <w:rPr>
          <w:rFonts w:cs="Arial"/>
          <w:color w:val="0000FF"/>
          <w:szCs w:val="28"/>
        </w:rPr>
        <w:t>,</w:t>
      </w:r>
      <w:r w:rsidR="00054000" w:rsidRPr="00C13B4A">
        <w:rPr>
          <w:rFonts w:cs="Arial"/>
          <w:color w:val="auto"/>
          <w:szCs w:val="28"/>
        </w:rPr>
        <w:t xml:space="preserve"> </w:t>
      </w:r>
    </w:p>
    <w:p w14:paraId="747C9287" w14:textId="77777777" w:rsidR="00054000" w:rsidRPr="00C13B4A" w:rsidRDefault="0053200F">
      <w:pPr>
        <w:numPr>
          <w:ilvl w:val="0"/>
          <w:numId w:val="34"/>
        </w:numPr>
        <w:autoSpaceDE w:val="0"/>
        <w:autoSpaceDN w:val="0"/>
        <w:adjustRightInd w:val="0"/>
        <w:spacing w:before="0"/>
        <w:ind w:left="1077" w:hanging="357"/>
        <w:jc w:val="both"/>
        <w:rPr>
          <w:rFonts w:cs="Arial"/>
          <w:szCs w:val="28"/>
        </w:rPr>
      </w:pPr>
      <w:r w:rsidRPr="00C13B4A">
        <w:rPr>
          <w:rFonts w:cs="Arial"/>
          <w:color w:val="auto"/>
          <w:szCs w:val="28"/>
        </w:rPr>
        <w:lastRenderedPageBreak/>
        <w:t>h</w:t>
      </w:r>
      <w:r w:rsidR="00054000" w:rsidRPr="00C13B4A">
        <w:rPr>
          <w:rFonts w:cs="Arial"/>
          <w:szCs w:val="28"/>
        </w:rPr>
        <w:t>ow and when workplace accommodations will be provided.</w:t>
      </w:r>
    </w:p>
    <w:p w14:paraId="6A0E2C71" w14:textId="77777777" w:rsidR="00054000" w:rsidRPr="00C13B4A" w:rsidRDefault="00054000" w:rsidP="00BE4887">
      <w:pPr>
        <w:pStyle w:val="ListParagraph"/>
        <w:numPr>
          <w:ilvl w:val="0"/>
          <w:numId w:val="32"/>
        </w:numPr>
        <w:spacing w:before="240" w:after="240"/>
        <w:ind w:left="714" w:hanging="357"/>
        <w:contextualSpacing w:val="0"/>
      </w:pPr>
      <w:r w:rsidRPr="00C13B4A">
        <w:rPr>
          <w:rFonts w:cs="Arial"/>
          <w:szCs w:val="28"/>
        </w:rPr>
        <w:t xml:space="preserve">The employee must cooperate in </w:t>
      </w:r>
      <w:r w:rsidR="00E84E3C" w:rsidRPr="00C13B4A">
        <w:rPr>
          <w:rFonts w:cs="Arial"/>
          <w:szCs w:val="28"/>
        </w:rPr>
        <w:t xml:space="preserve">the assessment of the accommodation </w:t>
      </w:r>
      <w:r w:rsidRPr="00C13B4A">
        <w:rPr>
          <w:rFonts w:cs="Arial"/>
          <w:szCs w:val="28"/>
        </w:rPr>
        <w:t xml:space="preserve">by providing information </w:t>
      </w:r>
      <w:r w:rsidR="00E84E3C" w:rsidRPr="00C13B4A">
        <w:rPr>
          <w:szCs w:val="28"/>
        </w:rPr>
        <w:t xml:space="preserve">and related evaluations, for instance by a doctor, by complying with the accommodation plan and </w:t>
      </w:r>
      <w:r w:rsidR="00E84E3C" w:rsidRPr="00C13B4A">
        <w:t>b</w:t>
      </w:r>
      <w:r w:rsidRPr="00C13B4A">
        <w:t xml:space="preserve">y </w:t>
      </w:r>
      <w:r w:rsidR="00E84E3C" w:rsidRPr="00C13B4A">
        <w:t xml:space="preserve">providing </w:t>
      </w:r>
      <w:r w:rsidRPr="00C13B4A">
        <w:t>updates about necessary modifications or when the accommodation is no longer required.</w:t>
      </w:r>
    </w:p>
    <w:p w14:paraId="3CCBDE5E" w14:textId="0348FB2A" w:rsidR="00054000" w:rsidRDefault="00054000" w:rsidP="00BE4887">
      <w:pPr>
        <w:pStyle w:val="ListParagraph"/>
        <w:numPr>
          <w:ilvl w:val="0"/>
          <w:numId w:val="32"/>
        </w:numPr>
        <w:tabs>
          <w:tab w:val="left" w:pos="426"/>
        </w:tabs>
        <w:autoSpaceDE w:val="0"/>
        <w:autoSpaceDN w:val="0"/>
        <w:adjustRightInd w:val="0"/>
        <w:spacing w:before="240" w:after="240"/>
        <w:ind w:left="714" w:hanging="357"/>
        <w:contextualSpacing w:val="0"/>
        <w:jc w:val="both"/>
        <w:rPr>
          <w:rFonts w:cs="Arial"/>
          <w:szCs w:val="28"/>
        </w:rPr>
      </w:pPr>
      <w:r w:rsidRPr="00C13B4A">
        <w:rPr>
          <w:rFonts w:cs="Arial"/>
          <w:szCs w:val="28"/>
        </w:rPr>
        <w:t xml:space="preserve">The employer must set a timeframe for the review of the accommodation plan, and update the plan in case of job, workspace or other related changes, or if requested by the employee.  </w:t>
      </w:r>
    </w:p>
    <w:p w14:paraId="45F8DA35" w14:textId="77777777" w:rsidR="00CC05BC" w:rsidRPr="00C13B4A" w:rsidRDefault="00CC05BC" w:rsidP="00CC05BC">
      <w:pPr>
        <w:pStyle w:val="Heading4"/>
        <w:jc w:val="both"/>
        <w:rPr>
          <w:b w:val="0"/>
          <w:szCs w:val="28"/>
        </w:rPr>
      </w:pPr>
      <w:r w:rsidRPr="00C13B4A">
        <w:rPr>
          <w:b w:val="0"/>
          <w:szCs w:val="28"/>
        </w:rPr>
        <w:t xml:space="preserve">Employers may request an evaluation of an employee by an independent regulated health professional or other worker in the area of workplace accommodations to </w:t>
      </w:r>
      <w:r>
        <w:rPr>
          <w:b w:val="0"/>
          <w:szCs w:val="28"/>
        </w:rPr>
        <w:t>help</w:t>
      </w:r>
      <w:r w:rsidRPr="00C13B4A">
        <w:rPr>
          <w:b w:val="0"/>
          <w:szCs w:val="28"/>
        </w:rPr>
        <w:t xml:space="preserve"> determin</w:t>
      </w:r>
      <w:r>
        <w:rPr>
          <w:b w:val="0"/>
          <w:szCs w:val="28"/>
        </w:rPr>
        <w:t>e</w:t>
      </w:r>
      <w:r w:rsidRPr="00C13B4A">
        <w:rPr>
          <w:b w:val="0"/>
          <w:szCs w:val="28"/>
        </w:rPr>
        <w:t xml:space="preserve"> whether an accommodation is required. Employers are required to pay for </w:t>
      </w:r>
      <w:r>
        <w:rPr>
          <w:b w:val="0"/>
          <w:szCs w:val="28"/>
        </w:rPr>
        <w:t>these</w:t>
      </w:r>
      <w:r w:rsidRPr="00C13B4A">
        <w:rPr>
          <w:b w:val="0"/>
          <w:szCs w:val="28"/>
        </w:rPr>
        <w:t xml:space="preserve"> evaluations. </w:t>
      </w:r>
    </w:p>
    <w:p w14:paraId="741E8487" w14:textId="26FA0496" w:rsidR="00054000" w:rsidRPr="00CC05BC" w:rsidRDefault="001E2DDC" w:rsidP="00CC05BC">
      <w:pPr>
        <w:tabs>
          <w:tab w:val="left" w:pos="426"/>
        </w:tabs>
        <w:autoSpaceDE w:val="0"/>
        <w:autoSpaceDN w:val="0"/>
        <w:adjustRightInd w:val="0"/>
        <w:spacing w:before="240" w:after="240"/>
        <w:jc w:val="both"/>
        <w:rPr>
          <w:rFonts w:cs="Arial"/>
          <w:szCs w:val="28"/>
        </w:rPr>
      </w:pPr>
      <w:r w:rsidRPr="00CC05BC">
        <w:rPr>
          <w:rFonts w:cs="Arial"/>
          <w:b/>
          <w:color w:val="auto"/>
          <w:szCs w:val="28"/>
        </w:rPr>
        <w:t>Public sector organizations and b</w:t>
      </w:r>
      <w:r w:rsidR="00054000" w:rsidRPr="00CC05BC">
        <w:rPr>
          <w:rFonts w:cs="Arial"/>
          <w:b/>
          <w:color w:val="auto"/>
          <w:szCs w:val="28"/>
        </w:rPr>
        <w:t>usinesses or organizations with 50 or</w:t>
      </w:r>
      <w:r w:rsidR="008702C6" w:rsidRPr="00CC05BC">
        <w:rPr>
          <w:rFonts w:cs="Arial"/>
          <w:b/>
          <w:color w:val="auto"/>
          <w:szCs w:val="28"/>
        </w:rPr>
        <w:t xml:space="preserve"> more employees must create an I</w:t>
      </w:r>
      <w:r w:rsidR="00C67E9A" w:rsidRPr="00CC05BC">
        <w:rPr>
          <w:rFonts w:cs="Arial"/>
          <w:b/>
          <w:color w:val="auto"/>
          <w:szCs w:val="28"/>
        </w:rPr>
        <w:t>ndividual</w:t>
      </w:r>
      <w:r w:rsidR="007E5F68" w:rsidRPr="00CC05BC">
        <w:rPr>
          <w:rFonts w:cs="Arial"/>
          <w:b/>
          <w:color w:val="auto"/>
          <w:szCs w:val="28"/>
        </w:rPr>
        <w:t>ized</w:t>
      </w:r>
      <w:r w:rsidR="008702C6" w:rsidRPr="00CC05BC">
        <w:rPr>
          <w:rFonts w:cs="Arial"/>
          <w:b/>
          <w:color w:val="auto"/>
          <w:szCs w:val="28"/>
        </w:rPr>
        <w:t xml:space="preserve"> A</w:t>
      </w:r>
      <w:r w:rsidR="00054000" w:rsidRPr="00CC05BC">
        <w:rPr>
          <w:rFonts w:cs="Arial"/>
          <w:b/>
          <w:color w:val="auto"/>
          <w:szCs w:val="28"/>
        </w:rPr>
        <w:t xml:space="preserve">ccommodation </w:t>
      </w:r>
      <w:r w:rsidR="008702C6" w:rsidRPr="00CC05BC">
        <w:rPr>
          <w:rFonts w:cs="Arial"/>
          <w:b/>
          <w:color w:val="auto"/>
          <w:szCs w:val="28"/>
        </w:rPr>
        <w:t>P</w:t>
      </w:r>
      <w:r w:rsidR="00054000" w:rsidRPr="00CC05BC">
        <w:rPr>
          <w:rFonts w:cs="Arial"/>
          <w:b/>
          <w:color w:val="auto"/>
          <w:szCs w:val="28"/>
        </w:rPr>
        <w:t xml:space="preserve">lan </w:t>
      </w:r>
      <w:r w:rsidR="00AD7BB3" w:rsidRPr="00CC05BC">
        <w:rPr>
          <w:rFonts w:cs="Arial"/>
          <w:b/>
          <w:color w:val="auto"/>
          <w:szCs w:val="28"/>
        </w:rPr>
        <w:t>P</w:t>
      </w:r>
      <w:r w:rsidR="00054000" w:rsidRPr="00CC05BC">
        <w:rPr>
          <w:rFonts w:cs="Arial"/>
          <w:b/>
          <w:color w:val="auto"/>
          <w:szCs w:val="28"/>
        </w:rPr>
        <w:t>olicy.</w:t>
      </w:r>
      <w:r w:rsidR="00054000" w:rsidRPr="00CC05BC">
        <w:rPr>
          <w:rFonts w:cs="Arial"/>
          <w:color w:val="auto"/>
          <w:szCs w:val="28"/>
        </w:rPr>
        <w:t xml:space="preserve"> </w:t>
      </w:r>
      <w:r w:rsidR="00E84E3C" w:rsidRPr="00CC05BC">
        <w:rPr>
          <w:rFonts w:cs="Arial"/>
          <w:color w:val="auto"/>
          <w:szCs w:val="28"/>
        </w:rPr>
        <w:t>See resources below.</w:t>
      </w:r>
    </w:p>
    <w:p w14:paraId="1140B912" w14:textId="0BC26EF8" w:rsidR="00054000" w:rsidRPr="00C13B4A" w:rsidRDefault="00CC05BC" w:rsidP="0009528E">
      <w:pPr>
        <w:pStyle w:val="Heading4"/>
        <w:jc w:val="both"/>
      </w:pPr>
      <w:r>
        <w:t>M</w:t>
      </w:r>
      <w:r w:rsidR="00054000" w:rsidRPr="00C13B4A">
        <w:t xml:space="preserve">ore </w:t>
      </w:r>
      <w:r w:rsidR="00610B5F" w:rsidRPr="00C13B4A">
        <w:t>resources</w:t>
      </w:r>
      <w:r w:rsidR="00054000" w:rsidRPr="00C13B4A">
        <w:t>:</w:t>
      </w:r>
    </w:p>
    <w:p w14:paraId="7B08B22A" w14:textId="77777777" w:rsidR="00E62438" w:rsidRPr="00C13B4A" w:rsidRDefault="00054000" w:rsidP="0009528E">
      <w:pPr>
        <w:jc w:val="both"/>
        <w:rPr>
          <w:rStyle w:val="Hyperlink"/>
          <w:rFonts w:cs="Arial"/>
          <w:sz w:val="28"/>
          <w:szCs w:val="28"/>
        </w:rPr>
      </w:pPr>
      <w:r w:rsidRPr="00C13B4A">
        <w:rPr>
          <w:rFonts w:cs="Arial"/>
          <w:szCs w:val="28"/>
        </w:rPr>
        <w:t xml:space="preserve">Guide to Create an Individualized Accommodation Plan Process and </w:t>
      </w:r>
      <w:r w:rsidRPr="00C13B4A">
        <w:rPr>
          <w:rFonts w:cs="Arial"/>
          <w:color w:val="auto"/>
          <w:szCs w:val="28"/>
        </w:rPr>
        <w:t>Policy</w:t>
      </w:r>
      <w:r w:rsidRPr="00C13B4A">
        <w:rPr>
          <w:rStyle w:val="Hyperlink"/>
          <w:rFonts w:cs="Arial"/>
          <w:color w:val="auto"/>
          <w:sz w:val="28"/>
          <w:szCs w:val="28"/>
          <w:u w:val="none"/>
        </w:rPr>
        <w:t xml:space="preserve"> for Public Sector Organizations</w:t>
      </w:r>
      <w:r w:rsidR="00E62438" w:rsidRPr="00C13B4A">
        <w:rPr>
          <w:rStyle w:val="Hyperlink"/>
          <w:rFonts w:cs="Arial"/>
          <w:color w:val="auto"/>
          <w:sz w:val="28"/>
          <w:szCs w:val="28"/>
          <w:u w:val="none"/>
        </w:rPr>
        <w:t>:</w:t>
      </w:r>
      <w:r w:rsidR="00066DC4" w:rsidRPr="00C13B4A">
        <w:rPr>
          <w:rStyle w:val="Hyperlink"/>
          <w:rFonts w:cs="Arial"/>
          <w:color w:val="auto"/>
          <w:sz w:val="28"/>
          <w:szCs w:val="28"/>
          <w:u w:val="none"/>
        </w:rPr>
        <w:t xml:space="preserve"> </w:t>
      </w:r>
      <w:r w:rsidR="00066DC4" w:rsidRPr="00C13B4A">
        <w:rPr>
          <w:rFonts w:cs="Arial"/>
          <w:color w:val="000000"/>
          <w:szCs w:val="28"/>
          <w:shd w:val="clear" w:color="auto" w:fill="FFFFFF"/>
        </w:rPr>
        <w:t>(</w:t>
      </w:r>
      <w:hyperlink r:id="rId25" w:history="1">
        <w:r w:rsidR="00066DC4" w:rsidRPr="00C13B4A">
          <w:rPr>
            <w:rFonts w:cs="Arial"/>
            <w:color w:val="041E41"/>
            <w:szCs w:val="28"/>
            <w:u w:val="single"/>
            <w:bdr w:val="none" w:sz="0" w:space="0" w:color="auto" w:frame="1"/>
            <w:shd w:val="clear" w:color="auto" w:fill="FFFFFF"/>
          </w:rPr>
          <w:t>PDF</w:t>
        </w:r>
      </w:hyperlink>
      <w:r w:rsidR="00066DC4" w:rsidRPr="00C13B4A">
        <w:rPr>
          <w:rFonts w:cs="Arial"/>
          <w:color w:val="000000"/>
          <w:szCs w:val="28"/>
          <w:shd w:val="clear" w:color="auto" w:fill="FFFFFF"/>
        </w:rPr>
        <w:t>) (</w:t>
      </w:r>
      <w:hyperlink r:id="rId26" w:history="1">
        <w:r w:rsidR="00066DC4" w:rsidRPr="00C13B4A">
          <w:rPr>
            <w:rFonts w:cs="Arial"/>
            <w:color w:val="041E41"/>
            <w:szCs w:val="28"/>
            <w:u w:val="single"/>
            <w:bdr w:val="none" w:sz="0" w:space="0" w:color="auto" w:frame="1"/>
            <w:shd w:val="clear" w:color="auto" w:fill="FFFFFF"/>
          </w:rPr>
          <w:t>Word</w:t>
        </w:r>
      </w:hyperlink>
      <w:r w:rsidR="00066DC4" w:rsidRPr="00C13B4A">
        <w:rPr>
          <w:rFonts w:cs="Arial"/>
          <w:color w:val="000000"/>
          <w:szCs w:val="28"/>
          <w:shd w:val="clear" w:color="auto" w:fill="FFFFFF"/>
        </w:rPr>
        <w:t>)</w:t>
      </w:r>
      <w:r w:rsidR="00E62438" w:rsidRPr="00C13B4A">
        <w:rPr>
          <w:rFonts w:cs="Arial"/>
          <w:color w:val="000000"/>
          <w:szCs w:val="28"/>
          <w:shd w:val="clear" w:color="auto" w:fill="FFFFFF"/>
        </w:rPr>
        <w:t xml:space="preserve">, including </w:t>
      </w:r>
      <w:r w:rsidR="00E62438" w:rsidRPr="00C13B4A">
        <w:t>Sample Policy Template and Sample Individual Accommodation Plan Worksheet.</w:t>
      </w:r>
    </w:p>
    <w:p w14:paraId="2102074E" w14:textId="77777777" w:rsidR="00E2108F" w:rsidRPr="00C13B4A" w:rsidRDefault="00E9345A" w:rsidP="00BE4887">
      <w:pPr>
        <w:pStyle w:val="Heading2"/>
      </w:pPr>
      <w:bookmarkStart w:id="62" w:name="_6.__Workplace"/>
      <w:bookmarkStart w:id="63" w:name="_Sample_Employee_Emergency_1"/>
      <w:bookmarkStart w:id="64" w:name="_Toc31292771"/>
      <w:bookmarkEnd w:id="62"/>
      <w:bookmarkEnd w:id="63"/>
      <w:r w:rsidRPr="00C13B4A">
        <w:t>Consider accommodations in p</w:t>
      </w:r>
      <w:r w:rsidR="0052573C" w:rsidRPr="00C13B4A">
        <w:t xml:space="preserve">erformance </w:t>
      </w:r>
      <w:r w:rsidRPr="00C13B4A">
        <w:t>management</w:t>
      </w:r>
      <w:r w:rsidR="00722984" w:rsidRPr="00C13B4A">
        <w:t>.</w:t>
      </w:r>
      <w:bookmarkEnd w:id="64"/>
    </w:p>
    <w:p w14:paraId="65DF1134" w14:textId="77777777" w:rsidR="00F50E3C" w:rsidRPr="00C13B4A" w:rsidRDefault="00AE4D82" w:rsidP="0009528E">
      <w:pPr>
        <w:pStyle w:val="Pa23"/>
        <w:spacing w:before="0" w:line="276" w:lineRule="auto"/>
        <w:jc w:val="both"/>
        <w:rPr>
          <w:rFonts w:ascii="Arial" w:hAnsi="Arial" w:cs="Arial"/>
          <w:color w:val="000000"/>
          <w:sz w:val="28"/>
          <w:szCs w:val="28"/>
        </w:rPr>
      </w:pPr>
      <w:r w:rsidRPr="00C13B4A">
        <w:rPr>
          <w:rFonts w:ascii="Arial" w:hAnsi="Arial" w:cs="Arial"/>
          <w:bCs/>
          <w:color w:val="000000"/>
          <w:sz w:val="28"/>
          <w:szCs w:val="28"/>
        </w:rPr>
        <w:t>Performance m</w:t>
      </w:r>
      <w:r w:rsidR="00221CDD" w:rsidRPr="00C13B4A">
        <w:rPr>
          <w:rFonts w:ascii="Arial" w:hAnsi="Arial" w:cs="Arial"/>
          <w:bCs/>
          <w:color w:val="000000"/>
          <w:sz w:val="28"/>
          <w:szCs w:val="28"/>
        </w:rPr>
        <w:t xml:space="preserve">anagement is </w:t>
      </w:r>
      <w:r w:rsidR="00221CDD" w:rsidRPr="00C13B4A">
        <w:rPr>
          <w:rFonts w:ascii="Arial" w:hAnsi="Arial" w:cs="Arial"/>
          <w:sz w:val="28"/>
          <w:szCs w:val="28"/>
        </w:rPr>
        <w:t>any process used by an employer to manage the work of individual employees</w:t>
      </w:r>
      <w:r w:rsidRPr="00C13B4A">
        <w:rPr>
          <w:rFonts w:ascii="Arial" w:hAnsi="Arial" w:cs="Arial"/>
          <w:sz w:val="28"/>
          <w:szCs w:val="28"/>
        </w:rPr>
        <w:t>.  The</w:t>
      </w:r>
      <w:r w:rsidR="00266ADD" w:rsidRPr="00C13B4A">
        <w:rPr>
          <w:rFonts w:ascii="Arial" w:hAnsi="Arial" w:cs="Arial"/>
          <w:sz w:val="28"/>
          <w:szCs w:val="28"/>
        </w:rPr>
        <w:t xml:space="preserve"> purpose</w:t>
      </w:r>
      <w:r w:rsidRPr="00C13B4A">
        <w:rPr>
          <w:rFonts w:ascii="Arial" w:hAnsi="Arial" w:cs="Arial"/>
          <w:sz w:val="28"/>
          <w:szCs w:val="28"/>
        </w:rPr>
        <w:t xml:space="preserve"> may be to </w:t>
      </w:r>
      <w:r w:rsidR="00221CDD" w:rsidRPr="00C13B4A">
        <w:rPr>
          <w:rFonts w:ascii="Arial" w:hAnsi="Arial" w:cs="Arial"/>
          <w:sz w:val="28"/>
          <w:szCs w:val="28"/>
        </w:rPr>
        <w:t xml:space="preserve">monitor and review </w:t>
      </w:r>
      <w:r w:rsidR="00266ADD" w:rsidRPr="00C13B4A">
        <w:rPr>
          <w:rFonts w:ascii="Arial" w:hAnsi="Arial" w:cs="Arial"/>
          <w:sz w:val="28"/>
          <w:szCs w:val="28"/>
        </w:rPr>
        <w:t xml:space="preserve">how well </w:t>
      </w:r>
      <w:r w:rsidRPr="00C13B4A">
        <w:rPr>
          <w:rFonts w:ascii="Arial" w:hAnsi="Arial" w:cs="Arial"/>
          <w:sz w:val="28"/>
          <w:szCs w:val="28"/>
        </w:rPr>
        <w:t>the employee</w:t>
      </w:r>
      <w:r w:rsidR="00266ADD" w:rsidRPr="00C13B4A">
        <w:rPr>
          <w:rFonts w:ascii="Arial" w:hAnsi="Arial" w:cs="Arial"/>
          <w:sz w:val="28"/>
          <w:szCs w:val="28"/>
        </w:rPr>
        <w:t xml:space="preserve"> is fulfilling his</w:t>
      </w:r>
      <w:r w:rsidRPr="00C13B4A">
        <w:rPr>
          <w:rFonts w:ascii="Arial" w:hAnsi="Arial" w:cs="Arial"/>
          <w:sz w:val="28"/>
          <w:szCs w:val="28"/>
        </w:rPr>
        <w:t xml:space="preserve"> </w:t>
      </w:r>
      <w:r w:rsidR="00445E26" w:rsidRPr="00C13B4A">
        <w:rPr>
          <w:rFonts w:ascii="Arial" w:hAnsi="Arial" w:cs="Arial"/>
          <w:sz w:val="28"/>
          <w:szCs w:val="28"/>
        </w:rPr>
        <w:t xml:space="preserve">or her </w:t>
      </w:r>
      <w:r w:rsidRPr="00C13B4A">
        <w:rPr>
          <w:rFonts w:ascii="Arial" w:hAnsi="Arial" w:cs="Arial"/>
          <w:sz w:val="28"/>
          <w:szCs w:val="28"/>
        </w:rPr>
        <w:t xml:space="preserve">job description, </w:t>
      </w:r>
      <w:r w:rsidR="0071414E" w:rsidRPr="00C13B4A">
        <w:rPr>
          <w:rFonts w:ascii="Arial" w:hAnsi="Arial" w:cs="Arial"/>
          <w:sz w:val="28"/>
          <w:szCs w:val="28"/>
        </w:rPr>
        <w:t>changes to the job</w:t>
      </w:r>
      <w:r w:rsidR="00266ADD" w:rsidRPr="00C13B4A">
        <w:rPr>
          <w:rFonts w:ascii="Arial" w:hAnsi="Arial" w:cs="Arial"/>
          <w:sz w:val="28"/>
          <w:szCs w:val="28"/>
        </w:rPr>
        <w:t>,</w:t>
      </w:r>
      <w:r w:rsidR="0071414E" w:rsidRPr="00C13B4A">
        <w:rPr>
          <w:rFonts w:ascii="Arial" w:hAnsi="Arial" w:cs="Arial"/>
          <w:sz w:val="28"/>
          <w:szCs w:val="28"/>
        </w:rPr>
        <w:t xml:space="preserve"> plans for the way forward, or </w:t>
      </w:r>
      <w:r w:rsidR="0052573C" w:rsidRPr="00C13B4A">
        <w:rPr>
          <w:rFonts w:ascii="Arial" w:hAnsi="Arial" w:cs="Arial"/>
          <w:sz w:val="28"/>
          <w:szCs w:val="28"/>
        </w:rPr>
        <w:t>to</w:t>
      </w:r>
      <w:r w:rsidR="0071414E" w:rsidRPr="00C13B4A">
        <w:rPr>
          <w:rFonts w:ascii="Arial" w:hAnsi="Arial" w:cs="Arial"/>
          <w:sz w:val="28"/>
          <w:szCs w:val="28"/>
        </w:rPr>
        <w:t xml:space="preserve"> review the employee’s</w:t>
      </w:r>
      <w:r w:rsidRPr="00C13B4A">
        <w:rPr>
          <w:rFonts w:ascii="Arial" w:hAnsi="Arial" w:cs="Arial"/>
          <w:sz w:val="28"/>
          <w:szCs w:val="28"/>
        </w:rPr>
        <w:t xml:space="preserve"> </w:t>
      </w:r>
      <w:r w:rsidR="00221CDD" w:rsidRPr="00C13B4A">
        <w:rPr>
          <w:rFonts w:ascii="Arial" w:hAnsi="Arial" w:cs="Arial"/>
          <w:sz w:val="28"/>
          <w:szCs w:val="28"/>
        </w:rPr>
        <w:t>overall contribution to the organization</w:t>
      </w:r>
      <w:r w:rsidR="00087BE6" w:rsidRPr="00C13B4A">
        <w:rPr>
          <w:rFonts w:ascii="Arial" w:hAnsi="Arial" w:cs="Arial"/>
          <w:sz w:val="28"/>
          <w:szCs w:val="28"/>
        </w:rPr>
        <w:t>.</w:t>
      </w:r>
    </w:p>
    <w:p w14:paraId="39A3D7E0" w14:textId="77777777" w:rsidR="00050665" w:rsidRPr="00C13B4A" w:rsidRDefault="00791F00" w:rsidP="0009528E">
      <w:pPr>
        <w:pStyle w:val="Pa23"/>
        <w:spacing w:before="0" w:line="276" w:lineRule="auto"/>
        <w:jc w:val="both"/>
        <w:rPr>
          <w:rFonts w:ascii="Arial" w:hAnsi="Arial" w:cs="Arial"/>
          <w:color w:val="000000"/>
          <w:sz w:val="28"/>
          <w:szCs w:val="28"/>
        </w:rPr>
      </w:pPr>
      <w:r w:rsidRPr="00C13B4A">
        <w:rPr>
          <w:rFonts w:ascii="Arial" w:hAnsi="Arial" w:cs="Arial"/>
          <w:color w:val="000000"/>
          <w:sz w:val="28"/>
          <w:szCs w:val="28"/>
        </w:rPr>
        <w:t>Some</w:t>
      </w:r>
      <w:r w:rsidR="00445E26" w:rsidRPr="00C13B4A">
        <w:rPr>
          <w:rFonts w:ascii="Arial" w:hAnsi="Arial" w:cs="Arial"/>
          <w:color w:val="000000"/>
          <w:sz w:val="28"/>
          <w:szCs w:val="28"/>
        </w:rPr>
        <w:t>,</w:t>
      </w:r>
      <w:r w:rsidRPr="00C13B4A">
        <w:rPr>
          <w:rFonts w:ascii="Arial" w:hAnsi="Arial" w:cs="Arial"/>
          <w:color w:val="000000"/>
          <w:sz w:val="28"/>
          <w:szCs w:val="28"/>
        </w:rPr>
        <w:t xml:space="preserve"> but not all</w:t>
      </w:r>
      <w:r w:rsidR="00445E26" w:rsidRPr="00C13B4A">
        <w:rPr>
          <w:rFonts w:ascii="Arial" w:hAnsi="Arial" w:cs="Arial"/>
          <w:color w:val="000000"/>
          <w:sz w:val="28"/>
          <w:szCs w:val="28"/>
        </w:rPr>
        <w:t>,</w:t>
      </w:r>
      <w:r w:rsidRPr="00C13B4A">
        <w:rPr>
          <w:rFonts w:ascii="Arial" w:hAnsi="Arial" w:cs="Arial"/>
          <w:color w:val="000000"/>
          <w:sz w:val="28"/>
          <w:szCs w:val="28"/>
        </w:rPr>
        <w:t xml:space="preserve"> employers use a formal process</w:t>
      </w:r>
      <w:r w:rsidR="00F50E3C" w:rsidRPr="00C13B4A">
        <w:rPr>
          <w:rFonts w:ascii="Arial" w:hAnsi="Arial" w:cs="Arial"/>
          <w:color w:val="000000"/>
          <w:sz w:val="28"/>
          <w:szCs w:val="28"/>
        </w:rPr>
        <w:t xml:space="preserve"> for performance management</w:t>
      </w:r>
      <w:r w:rsidRPr="00C13B4A">
        <w:rPr>
          <w:rFonts w:ascii="Arial" w:hAnsi="Arial" w:cs="Arial"/>
          <w:color w:val="000000"/>
          <w:sz w:val="28"/>
          <w:szCs w:val="28"/>
        </w:rPr>
        <w:t>, with pre-scheduled discussions between supervisors and employees</w:t>
      </w:r>
      <w:r w:rsidR="00F50E3C" w:rsidRPr="00C13B4A">
        <w:rPr>
          <w:rFonts w:ascii="Arial" w:hAnsi="Arial" w:cs="Arial"/>
          <w:color w:val="000000"/>
          <w:sz w:val="28"/>
          <w:szCs w:val="28"/>
        </w:rPr>
        <w:t xml:space="preserve"> and documented next steps</w:t>
      </w:r>
      <w:r w:rsidRPr="00C13B4A">
        <w:rPr>
          <w:rFonts w:ascii="Arial" w:hAnsi="Arial" w:cs="Arial"/>
          <w:color w:val="000000"/>
          <w:sz w:val="28"/>
          <w:szCs w:val="28"/>
        </w:rPr>
        <w:t xml:space="preserve">. </w:t>
      </w:r>
    </w:p>
    <w:p w14:paraId="5D9D7A00" w14:textId="77777777" w:rsidR="00E569E0" w:rsidRPr="00C13B4A" w:rsidRDefault="00E569E0" w:rsidP="0009528E">
      <w:pPr>
        <w:pStyle w:val="Heading4"/>
        <w:jc w:val="both"/>
      </w:pPr>
      <w:r w:rsidRPr="00C13B4A">
        <w:lastRenderedPageBreak/>
        <w:t>What you need to do</w:t>
      </w:r>
      <w:r w:rsidR="003E5BA4">
        <w:t>:</w:t>
      </w:r>
    </w:p>
    <w:p w14:paraId="7D5E32BB" w14:textId="77777777" w:rsidR="00E569E0" w:rsidRPr="00C13B4A" w:rsidRDefault="00DF68F6" w:rsidP="0064615E">
      <w:pPr>
        <w:pStyle w:val="ListParagraph"/>
        <w:numPr>
          <w:ilvl w:val="0"/>
          <w:numId w:val="67"/>
        </w:numPr>
        <w:spacing w:before="0"/>
        <w:contextualSpacing w:val="0"/>
        <w:jc w:val="both"/>
        <w:rPr>
          <w:rFonts w:cs="Arial"/>
          <w:color w:val="000000"/>
          <w:szCs w:val="28"/>
        </w:rPr>
      </w:pPr>
      <w:r w:rsidRPr="00C13B4A">
        <w:rPr>
          <w:rFonts w:cs="Arial"/>
          <w:szCs w:val="28"/>
        </w:rPr>
        <w:t xml:space="preserve">When </w:t>
      </w:r>
      <w:r w:rsidR="00791F00" w:rsidRPr="00C13B4A">
        <w:rPr>
          <w:rFonts w:cs="Arial"/>
          <w:szCs w:val="28"/>
        </w:rPr>
        <w:t xml:space="preserve">managing or </w:t>
      </w:r>
      <w:r w:rsidRPr="00C13B4A">
        <w:rPr>
          <w:rFonts w:cs="Arial"/>
          <w:szCs w:val="28"/>
        </w:rPr>
        <w:t xml:space="preserve">evaluating the performance of your employees, </w:t>
      </w:r>
      <w:r w:rsidR="00791F00" w:rsidRPr="00C13B4A">
        <w:rPr>
          <w:rFonts w:cs="Arial"/>
          <w:szCs w:val="28"/>
        </w:rPr>
        <w:t xml:space="preserve">consider </w:t>
      </w:r>
      <w:r w:rsidR="003F3AA7" w:rsidRPr="00C13B4A">
        <w:rPr>
          <w:rFonts w:cs="Arial"/>
          <w:szCs w:val="28"/>
        </w:rPr>
        <w:t>whether a workplace barrier</w:t>
      </w:r>
      <w:r w:rsidR="00791F00" w:rsidRPr="00C13B4A">
        <w:rPr>
          <w:rFonts w:cs="Arial"/>
          <w:szCs w:val="28"/>
        </w:rPr>
        <w:t xml:space="preserve"> is affec</w:t>
      </w:r>
      <w:r w:rsidR="0071414E" w:rsidRPr="00C13B4A">
        <w:rPr>
          <w:rFonts w:cs="Arial"/>
          <w:szCs w:val="28"/>
        </w:rPr>
        <w:t>ting an employee’s performance, and how an accommodation could remove this barrier.</w:t>
      </w:r>
    </w:p>
    <w:p w14:paraId="21CD1CE2" w14:textId="77777777" w:rsidR="0071414E" w:rsidRPr="00C13B4A" w:rsidRDefault="0071414E" w:rsidP="0064615E">
      <w:pPr>
        <w:pStyle w:val="ListParagraph"/>
        <w:numPr>
          <w:ilvl w:val="0"/>
          <w:numId w:val="67"/>
        </w:numPr>
        <w:spacing w:before="0"/>
        <w:contextualSpacing w:val="0"/>
        <w:jc w:val="both"/>
        <w:rPr>
          <w:rFonts w:cs="Arial"/>
          <w:color w:val="000000"/>
          <w:szCs w:val="28"/>
        </w:rPr>
      </w:pPr>
      <w:r w:rsidRPr="00C13B4A">
        <w:rPr>
          <w:rFonts w:cs="Arial"/>
          <w:szCs w:val="28"/>
        </w:rPr>
        <w:t>If th</w:t>
      </w:r>
      <w:r w:rsidR="003F3AA7" w:rsidRPr="00C13B4A">
        <w:rPr>
          <w:rFonts w:cs="Arial"/>
          <w:szCs w:val="28"/>
        </w:rPr>
        <w:t>e</w:t>
      </w:r>
      <w:r w:rsidRPr="00C13B4A">
        <w:rPr>
          <w:rFonts w:cs="Arial"/>
          <w:szCs w:val="28"/>
        </w:rPr>
        <w:t xml:space="preserve"> employee </w:t>
      </w:r>
      <w:r w:rsidR="008B6C28" w:rsidRPr="00C13B4A">
        <w:rPr>
          <w:rFonts w:cs="Arial"/>
          <w:szCs w:val="28"/>
        </w:rPr>
        <w:t>has a</w:t>
      </w:r>
      <w:r w:rsidR="004E3AEC" w:rsidRPr="00C13B4A">
        <w:rPr>
          <w:rFonts w:cs="Arial"/>
          <w:szCs w:val="28"/>
        </w:rPr>
        <w:t xml:space="preserve">n </w:t>
      </w:r>
      <w:r w:rsidR="00AD7BB3" w:rsidRPr="00C13B4A">
        <w:rPr>
          <w:rFonts w:cs="Arial"/>
          <w:szCs w:val="28"/>
        </w:rPr>
        <w:t>i</w:t>
      </w:r>
      <w:r w:rsidR="004E3AEC" w:rsidRPr="00C13B4A">
        <w:rPr>
          <w:rFonts w:cs="Arial"/>
          <w:szCs w:val="28"/>
        </w:rPr>
        <w:t xml:space="preserve">ndividualized </w:t>
      </w:r>
      <w:r w:rsidR="00AD7BB3" w:rsidRPr="00C13B4A">
        <w:rPr>
          <w:rFonts w:cs="Arial"/>
          <w:szCs w:val="28"/>
        </w:rPr>
        <w:t>a</w:t>
      </w:r>
      <w:r w:rsidRPr="00C13B4A">
        <w:rPr>
          <w:rFonts w:cs="Arial"/>
          <w:szCs w:val="28"/>
        </w:rPr>
        <w:t>ccommodation</w:t>
      </w:r>
      <w:r w:rsidR="004E3AEC" w:rsidRPr="00C13B4A">
        <w:rPr>
          <w:rFonts w:cs="Arial"/>
          <w:szCs w:val="28"/>
        </w:rPr>
        <w:t xml:space="preserve"> </w:t>
      </w:r>
      <w:r w:rsidR="00AD7BB3" w:rsidRPr="00C13B4A">
        <w:rPr>
          <w:rFonts w:cs="Arial"/>
          <w:szCs w:val="28"/>
        </w:rPr>
        <w:t>p</w:t>
      </w:r>
      <w:r w:rsidR="004E3AEC" w:rsidRPr="00C13B4A">
        <w:rPr>
          <w:rFonts w:cs="Arial"/>
          <w:szCs w:val="28"/>
        </w:rPr>
        <w:t>lan</w:t>
      </w:r>
      <w:r w:rsidR="001F1428" w:rsidRPr="00C13B4A">
        <w:rPr>
          <w:rFonts w:cs="Arial"/>
          <w:szCs w:val="28"/>
        </w:rPr>
        <w:t xml:space="preserve"> in place</w:t>
      </w:r>
      <w:r w:rsidRPr="00C13B4A">
        <w:rPr>
          <w:rFonts w:cs="Arial"/>
          <w:szCs w:val="28"/>
        </w:rPr>
        <w:t xml:space="preserve">, a change in performance may </w:t>
      </w:r>
      <w:r w:rsidR="004E3AEC" w:rsidRPr="00C13B4A">
        <w:rPr>
          <w:rFonts w:cs="Arial"/>
          <w:szCs w:val="28"/>
        </w:rPr>
        <w:t>mean</w:t>
      </w:r>
      <w:r w:rsidRPr="00C13B4A">
        <w:rPr>
          <w:rFonts w:cs="Arial"/>
          <w:szCs w:val="28"/>
        </w:rPr>
        <w:t xml:space="preserve"> the plan</w:t>
      </w:r>
      <w:r w:rsidR="004E3AEC" w:rsidRPr="00C13B4A">
        <w:rPr>
          <w:rFonts w:cs="Arial"/>
          <w:szCs w:val="28"/>
        </w:rPr>
        <w:t xml:space="preserve"> needs updating</w:t>
      </w:r>
      <w:r w:rsidRPr="00C13B4A">
        <w:rPr>
          <w:rFonts w:cs="Arial"/>
          <w:szCs w:val="28"/>
        </w:rPr>
        <w:t xml:space="preserve">. Changes over time to disability or medical needs may </w:t>
      </w:r>
      <w:r w:rsidR="003F3AA7" w:rsidRPr="00C13B4A">
        <w:rPr>
          <w:rFonts w:cs="Arial"/>
          <w:szCs w:val="28"/>
        </w:rPr>
        <w:t xml:space="preserve">require a </w:t>
      </w:r>
      <w:r w:rsidRPr="00C13B4A">
        <w:rPr>
          <w:rFonts w:cs="Arial"/>
          <w:szCs w:val="28"/>
        </w:rPr>
        <w:t>modification to the accommodation.</w:t>
      </w:r>
    </w:p>
    <w:p w14:paraId="54D9C1C6" w14:textId="77A0E4EE" w:rsidR="00722984" w:rsidRPr="00C13B4A" w:rsidRDefault="00481A31" w:rsidP="00BE4887">
      <w:pPr>
        <w:pStyle w:val="Pa23"/>
        <w:spacing w:before="240" w:line="276" w:lineRule="auto"/>
        <w:jc w:val="both"/>
        <w:rPr>
          <w:rFonts w:ascii="Arial" w:hAnsi="Arial" w:cs="Arial"/>
          <w:b/>
          <w:bCs/>
          <w:color w:val="000000"/>
          <w:sz w:val="28"/>
          <w:szCs w:val="28"/>
        </w:rPr>
      </w:pPr>
      <w:bookmarkStart w:id="65" w:name="_Toc17728720"/>
      <w:r w:rsidRPr="00C13B4A">
        <w:rPr>
          <w:noProof/>
          <w:lang w:eastAsia="en-CA"/>
        </w:rPr>
        <w:drawing>
          <wp:anchor distT="0" distB="0" distL="114300" distR="114300" simplePos="0" relativeHeight="251658240" behindDoc="0" locked="0" layoutInCell="1" allowOverlap="1" wp14:anchorId="50EE9DE5" wp14:editId="076B383A">
            <wp:simplePos x="0" y="0"/>
            <wp:positionH relativeFrom="margin">
              <wp:posOffset>4615853</wp:posOffset>
            </wp:positionH>
            <wp:positionV relativeFrom="paragraph">
              <wp:posOffset>209424</wp:posOffset>
            </wp:positionV>
            <wp:extent cx="2135505" cy="1880870"/>
            <wp:effectExtent l="19050" t="19050" r="17145" b="24130"/>
            <wp:wrapThrough wrapText="bothSides">
              <wp:wrapPolygon edited="0">
                <wp:start x="-193" y="-219"/>
                <wp:lineTo x="-193" y="21658"/>
                <wp:lineTo x="21581" y="21658"/>
                <wp:lineTo x="21581" y="-219"/>
                <wp:lineTo x="-193" y="-219"/>
              </wp:wrapPolygon>
            </wp:wrapThrough>
            <wp:docPr id="5" name="Content Placeholder 5" descr="Some disabilities look like this, some look like this.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5" descr="Some disabilities look like this, some look like this. "/>
                    <pic:cNvPicPr>
                      <a:picLocks noGrp="1"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135505" cy="1880870"/>
                    </a:xfrm>
                    <a:prstGeom prst="rect">
                      <a:avLst/>
                    </a:prstGeom>
                    <a:ln w="25400">
                      <a:solidFill>
                        <a:schemeClr val="accent1"/>
                      </a:solidFill>
                    </a:ln>
                  </pic:spPr>
                </pic:pic>
              </a:graphicData>
            </a:graphic>
            <wp14:sizeRelH relativeFrom="page">
              <wp14:pctWidth>0</wp14:pctWidth>
            </wp14:sizeRelH>
            <wp14:sizeRelV relativeFrom="page">
              <wp14:pctHeight>0</wp14:pctHeight>
            </wp14:sizeRelV>
          </wp:anchor>
        </w:drawing>
      </w:r>
      <w:r w:rsidR="003F3AA7" w:rsidRPr="00C13B4A">
        <w:rPr>
          <w:rFonts w:ascii="Arial" w:hAnsi="Arial" w:cs="Arial"/>
          <w:b/>
          <w:bCs/>
          <w:color w:val="000000"/>
          <w:sz w:val="28"/>
          <w:szCs w:val="28"/>
        </w:rPr>
        <w:t>Tip</w:t>
      </w:r>
      <w:r w:rsidR="00722984" w:rsidRPr="00C13B4A">
        <w:rPr>
          <w:rFonts w:ascii="Arial" w:hAnsi="Arial" w:cs="Arial"/>
          <w:b/>
          <w:bCs/>
          <w:color w:val="000000"/>
          <w:sz w:val="28"/>
          <w:szCs w:val="28"/>
        </w:rPr>
        <w:t>s</w:t>
      </w:r>
      <w:r w:rsidR="00E00817" w:rsidRPr="00C13B4A">
        <w:rPr>
          <w:rFonts w:ascii="Arial" w:hAnsi="Arial" w:cs="Arial"/>
          <w:b/>
          <w:bCs/>
          <w:color w:val="000000"/>
          <w:sz w:val="28"/>
          <w:szCs w:val="28"/>
        </w:rPr>
        <w:t>:</w:t>
      </w:r>
      <w:r w:rsidR="00445E26" w:rsidRPr="00C13B4A">
        <w:rPr>
          <w:rFonts w:ascii="Arial" w:hAnsi="Arial" w:cs="Arial"/>
          <w:b/>
          <w:bCs/>
          <w:color w:val="000000"/>
          <w:sz w:val="28"/>
          <w:szCs w:val="28"/>
        </w:rPr>
        <w:t xml:space="preserve"> </w:t>
      </w:r>
    </w:p>
    <w:p w14:paraId="40EBA132" w14:textId="59DA21AC" w:rsidR="006B5587" w:rsidRPr="00C13B4A" w:rsidRDefault="006B5587" w:rsidP="006A27C3">
      <w:pPr>
        <w:pStyle w:val="Pa23"/>
        <w:numPr>
          <w:ilvl w:val="0"/>
          <w:numId w:val="57"/>
        </w:numPr>
        <w:spacing w:line="276" w:lineRule="auto"/>
        <w:jc w:val="both"/>
        <w:rPr>
          <w:rFonts w:ascii="Arial" w:hAnsi="Arial" w:cs="Arial"/>
          <w:sz w:val="28"/>
          <w:szCs w:val="28"/>
        </w:rPr>
      </w:pPr>
    </w:p>
    <w:p w14:paraId="2A93D3F5" w14:textId="65FDBF1E" w:rsidR="00520D20" w:rsidRPr="00C13B4A" w:rsidRDefault="00520D20" w:rsidP="00520D20">
      <w:pPr>
        <w:pStyle w:val="ListParagraph"/>
        <w:autoSpaceDE w:val="0"/>
        <w:autoSpaceDN w:val="0"/>
        <w:adjustRightInd w:val="0"/>
        <w:spacing w:before="0" w:after="0" w:line="240" w:lineRule="auto"/>
        <w:rPr>
          <w:rFonts w:cs="Arial"/>
          <w:color w:val="000000"/>
          <w:szCs w:val="28"/>
        </w:rPr>
      </w:pPr>
      <w:r w:rsidRPr="00C13B4A">
        <w:rPr>
          <w:rFonts w:cs="Arial"/>
          <w:color w:val="000000"/>
          <w:szCs w:val="28"/>
        </w:rPr>
        <w:t xml:space="preserve">Many employees find it difficult to ask for an accommodation, and the reason for the accommodation may be sensitive to the employee. Things you can do as a supervisor: </w:t>
      </w:r>
    </w:p>
    <w:p w14:paraId="04371ADA" w14:textId="6DD0A042" w:rsidR="00520D20" w:rsidRPr="00C13B4A" w:rsidRDefault="00520D20" w:rsidP="00520D20">
      <w:pPr>
        <w:pStyle w:val="ListParagraph"/>
        <w:autoSpaceDE w:val="0"/>
        <w:autoSpaceDN w:val="0"/>
        <w:adjustRightInd w:val="0"/>
        <w:spacing w:before="0" w:after="0" w:line="240" w:lineRule="auto"/>
        <w:rPr>
          <w:rFonts w:cs="Arial"/>
          <w:color w:val="000000"/>
          <w:szCs w:val="28"/>
        </w:rPr>
      </w:pPr>
    </w:p>
    <w:p w14:paraId="510DBD30" w14:textId="4D78843D" w:rsidR="00520D20" w:rsidRPr="00C13B4A" w:rsidRDefault="00520D20" w:rsidP="00520D20">
      <w:pPr>
        <w:pStyle w:val="ListParagraph"/>
        <w:autoSpaceDE w:val="0"/>
        <w:autoSpaceDN w:val="0"/>
        <w:adjustRightInd w:val="0"/>
        <w:spacing w:before="0" w:after="0" w:line="240" w:lineRule="auto"/>
        <w:rPr>
          <w:rFonts w:cs="Arial"/>
          <w:color w:val="000000"/>
          <w:szCs w:val="28"/>
        </w:rPr>
      </w:pPr>
      <w:r w:rsidRPr="00C13B4A">
        <w:rPr>
          <w:rFonts w:cs="Arial"/>
          <w:color w:val="000000"/>
          <w:szCs w:val="28"/>
        </w:rPr>
        <w:t xml:space="preserve"> Give the employee a safe space to speak and listen to them without judgment. </w:t>
      </w:r>
    </w:p>
    <w:p w14:paraId="171FC9C9" w14:textId="56BFEC46" w:rsidR="00520D20" w:rsidRPr="00C13B4A" w:rsidRDefault="00520D20" w:rsidP="00520D20">
      <w:pPr>
        <w:pStyle w:val="ListParagraph"/>
        <w:autoSpaceDE w:val="0"/>
        <w:autoSpaceDN w:val="0"/>
        <w:adjustRightInd w:val="0"/>
        <w:spacing w:before="0" w:after="0" w:line="240" w:lineRule="auto"/>
        <w:rPr>
          <w:rFonts w:cs="Arial"/>
          <w:color w:val="000000"/>
          <w:szCs w:val="28"/>
        </w:rPr>
      </w:pPr>
    </w:p>
    <w:p w14:paraId="398CD459" w14:textId="4A8AC57E" w:rsidR="00520D20" w:rsidRPr="00C13B4A" w:rsidRDefault="00520D20" w:rsidP="00520D20">
      <w:pPr>
        <w:pStyle w:val="ListParagraph"/>
        <w:autoSpaceDE w:val="0"/>
        <w:autoSpaceDN w:val="0"/>
        <w:adjustRightInd w:val="0"/>
        <w:spacing w:before="0" w:after="0" w:line="240" w:lineRule="auto"/>
        <w:rPr>
          <w:rFonts w:cs="Arial"/>
          <w:color w:val="000000"/>
          <w:szCs w:val="28"/>
        </w:rPr>
      </w:pPr>
      <w:r w:rsidRPr="00C13B4A">
        <w:rPr>
          <w:rFonts w:cs="Arial"/>
          <w:color w:val="000000"/>
          <w:szCs w:val="28"/>
        </w:rPr>
        <w:t xml:space="preserve"> Try to understand what the concern is and how you can help.” </w:t>
      </w:r>
    </w:p>
    <w:p w14:paraId="6ABB3A3D" w14:textId="6D866C1B" w:rsidR="00520D20" w:rsidRPr="00C13B4A" w:rsidRDefault="00520D20" w:rsidP="00520D20">
      <w:pPr>
        <w:rPr>
          <w:szCs w:val="28"/>
        </w:rPr>
      </w:pPr>
    </w:p>
    <w:p w14:paraId="2BB6232F" w14:textId="746765AF" w:rsidR="007D10A0" w:rsidRPr="00C13B4A" w:rsidRDefault="00A21EDA" w:rsidP="007D10A0">
      <w:pPr>
        <w:pStyle w:val="Default"/>
        <w:numPr>
          <w:ilvl w:val="0"/>
          <w:numId w:val="57"/>
        </w:numPr>
        <w:jc w:val="both"/>
        <w:rPr>
          <w:rFonts w:ascii="Arial" w:hAnsi="Arial" w:cs="Arial"/>
          <w:sz w:val="28"/>
          <w:szCs w:val="28"/>
        </w:rPr>
      </w:pPr>
      <w:r w:rsidRPr="00C13B4A">
        <w:rPr>
          <w:rFonts w:ascii="Arial" w:hAnsi="Arial" w:cs="Arial"/>
          <w:sz w:val="28"/>
          <w:szCs w:val="28"/>
        </w:rPr>
        <w:t>Ensure</w:t>
      </w:r>
      <w:r w:rsidR="006B5587" w:rsidRPr="00C13B4A">
        <w:rPr>
          <w:rFonts w:ascii="Arial" w:hAnsi="Arial" w:cs="Arial"/>
          <w:sz w:val="28"/>
          <w:szCs w:val="28"/>
        </w:rPr>
        <w:t xml:space="preserve"> supervisors</w:t>
      </w:r>
      <w:r w:rsidRPr="00C13B4A">
        <w:rPr>
          <w:rFonts w:ascii="Arial" w:hAnsi="Arial" w:cs="Arial"/>
          <w:sz w:val="28"/>
          <w:szCs w:val="28"/>
        </w:rPr>
        <w:t xml:space="preserve">’ </w:t>
      </w:r>
      <w:r w:rsidR="006B5587" w:rsidRPr="00C13B4A">
        <w:rPr>
          <w:rFonts w:ascii="Arial" w:hAnsi="Arial" w:cs="Arial"/>
          <w:sz w:val="28"/>
          <w:szCs w:val="28"/>
        </w:rPr>
        <w:t xml:space="preserve">attitudes </w:t>
      </w:r>
      <w:r w:rsidRPr="00C13B4A">
        <w:rPr>
          <w:rFonts w:ascii="Arial" w:hAnsi="Arial" w:cs="Arial"/>
          <w:sz w:val="28"/>
          <w:szCs w:val="28"/>
        </w:rPr>
        <w:t xml:space="preserve">reflect the organization’s commitment </w:t>
      </w:r>
      <w:r w:rsidR="006B5587" w:rsidRPr="00C13B4A">
        <w:rPr>
          <w:rFonts w:ascii="Arial" w:hAnsi="Arial" w:cs="Arial"/>
          <w:sz w:val="28"/>
          <w:szCs w:val="28"/>
        </w:rPr>
        <w:t>to disabilit</w:t>
      </w:r>
      <w:r w:rsidRPr="00C13B4A">
        <w:rPr>
          <w:rFonts w:ascii="Arial" w:hAnsi="Arial" w:cs="Arial"/>
          <w:sz w:val="28"/>
          <w:szCs w:val="28"/>
        </w:rPr>
        <w:t>y inclusion</w:t>
      </w:r>
      <w:r w:rsidR="00395F67" w:rsidRPr="00C13B4A">
        <w:rPr>
          <w:rFonts w:cs="Arial"/>
          <w:szCs w:val="28"/>
        </w:rPr>
        <w:t xml:space="preserve">, </w:t>
      </w:r>
      <w:r w:rsidR="00395F67" w:rsidRPr="00C13B4A">
        <w:rPr>
          <w:rFonts w:ascii="Arial" w:hAnsi="Arial" w:cs="Arial"/>
          <w:sz w:val="28"/>
          <w:szCs w:val="28"/>
        </w:rPr>
        <w:t xml:space="preserve">so </w:t>
      </w:r>
      <w:r w:rsidR="001F1428" w:rsidRPr="00C13B4A">
        <w:rPr>
          <w:rFonts w:ascii="Arial" w:hAnsi="Arial" w:cs="Arial"/>
          <w:sz w:val="28"/>
          <w:szCs w:val="28"/>
        </w:rPr>
        <w:t>preconceptions</w:t>
      </w:r>
      <w:r w:rsidRPr="00C13B4A">
        <w:rPr>
          <w:rFonts w:ascii="Arial" w:hAnsi="Arial" w:cs="Arial"/>
          <w:sz w:val="28"/>
          <w:szCs w:val="28"/>
        </w:rPr>
        <w:t xml:space="preserve"> do not</w:t>
      </w:r>
      <w:r w:rsidR="006B5587" w:rsidRPr="00C13B4A">
        <w:rPr>
          <w:rFonts w:ascii="Arial" w:hAnsi="Arial" w:cs="Arial"/>
          <w:sz w:val="28"/>
          <w:szCs w:val="28"/>
        </w:rPr>
        <w:t xml:space="preserve"> affect </w:t>
      </w:r>
      <w:r w:rsidR="004B76F7">
        <w:rPr>
          <w:rFonts w:ascii="Arial" w:hAnsi="Arial" w:cs="Arial"/>
          <w:sz w:val="28"/>
          <w:szCs w:val="28"/>
        </w:rPr>
        <w:t>the</w:t>
      </w:r>
      <w:r w:rsidRPr="00C13B4A">
        <w:rPr>
          <w:rFonts w:ascii="Arial" w:hAnsi="Arial" w:cs="Arial"/>
          <w:sz w:val="28"/>
          <w:szCs w:val="28"/>
        </w:rPr>
        <w:t xml:space="preserve"> </w:t>
      </w:r>
      <w:r w:rsidR="0068702E" w:rsidRPr="00C13B4A">
        <w:rPr>
          <w:rFonts w:ascii="Arial" w:hAnsi="Arial" w:cs="Arial"/>
          <w:sz w:val="28"/>
          <w:szCs w:val="28"/>
        </w:rPr>
        <w:t>evaluat</w:t>
      </w:r>
      <w:r w:rsidRPr="00C13B4A">
        <w:rPr>
          <w:rFonts w:ascii="Arial" w:hAnsi="Arial" w:cs="Arial"/>
          <w:sz w:val="28"/>
          <w:szCs w:val="28"/>
        </w:rPr>
        <w:t xml:space="preserve">ion of </w:t>
      </w:r>
      <w:r w:rsidR="004B76F7">
        <w:rPr>
          <w:rFonts w:ascii="Arial" w:hAnsi="Arial" w:cs="Arial"/>
          <w:sz w:val="28"/>
          <w:szCs w:val="28"/>
        </w:rPr>
        <w:t xml:space="preserve">an </w:t>
      </w:r>
      <w:r w:rsidR="0068702E" w:rsidRPr="00C13B4A">
        <w:rPr>
          <w:rFonts w:ascii="Arial" w:hAnsi="Arial" w:cs="Arial"/>
          <w:sz w:val="28"/>
          <w:szCs w:val="28"/>
        </w:rPr>
        <w:t>employee</w:t>
      </w:r>
      <w:r w:rsidR="004B76F7">
        <w:rPr>
          <w:rFonts w:ascii="Arial" w:hAnsi="Arial" w:cs="Arial"/>
          <w:sz w:val="28"/>
          <w:szCs w:val="28"/>
        </w:rPr>
        <w:t>’s</w:t>
      </w:r>
      <w:r w:rsidR="0068702E" w:rsidRPr="00C13B4A">
        <w:rPr>
          <w:rFonts w:ascii="Arial" w:hAnsi="Arial" w:cs="Arial"/>
          <w:sz w:val="28"/>
          <w:szCs w:val="28"/>
        </w:rPr>
        <w:t xml:space="preserve"> </w:t>
      </w:r>
      <w:r w:rsidR="006B5587" w:rsidRPr="00C13B4A">
        <w:rPr>
          <w:rFonts w:ascii="Arial" w:hAnsi="Arial" w:cs="Arial"/>
          <w:sz w:val="28"/>
          <w:szCs w:val="28"/>
        </w:rPr>
        <w:t>performance.</w:t>
      </w:r>
      <w:r w:rsidR="006B5587" w:rsidRPr="00C13B4A">
        <w:rPr>
          <w:rFonts w:cs="Arial"/>
          <w:szCs w:val="28"/>
        </w:rPr>
        <w:t xml:space="preserve"> </w:t>
      </w:r>
      <w:r w:rsidR="0068702E" w:rsidRPr="00C13B4A">
        <w:rPr>
          <w:rFonts w:cs="Arial"/>
          <w:szCs w:val="28"/>
        </w:rPr>
        <w:t xml:space="preserve"> </w:t>
      </w:r>
    </w:p>
    <w:p w14:paraId="480100E2" w14:textId="77777777" w:rsidR="00A21EDA" w:rsidRPr="00C13B4A" w:rsidRDefault="00EA5E59" w:rsidP="00BE4887">
      <w:pPr>
        <w:pStyle w:val="Heading2"/>
      </w:pPr>
      <w:bookmarkStart w:id="66" w:name="_Toc31292772"/>
      <w:r w:rsidRPr="00C13B4A">
        <w:t>Consider accommodations in c</w:t>
      </w:r>
      <w:r w:rsidR="00A21EDA" w:rsidRPr="00C13B4A">
        <w:t>areer development</w:t>
      </w:r>
      <w:r w:rsidRPr="00C13B4A">
        <w:t>,</w:t>
      </w:r>
      <w:r w:rsidR="00A21EDA" w:rsidRPr="00C13B4A">
        <w:t xml:space="preserve"> training, </w:t>
      </w:r>
      <w:r w:rsidR="00BF304C" w:rsidRPr="00C13B4A">
        <w:t xml:space="preserve">internal </w:t>
      </w:r>
      <w:r w:rsidR="00A21EDA" w:rsidRPr="00C13B4A">
        <w:t>advancement or reassignment</w:t>
      </w:r>
      <w:r w:rsidR="00B22207" w:rsidRPr="00C13B4A">
        <w:t>.</w:t>
      </w:r>
      <w:bookmarkEnd w:id="66"/>
    </w:p>
    <w:bookmarkEnd w:id="65"/>
    <w:p w14:paraId="698BBF82" w14:textId="77777777" w:rsidR="00050665" w:rsidRPr="00C13B4A" w:rsidRDefault="006B5587" w:rsidP="0009528E">
      <w:pPr>
        <w:autoSpaceDE w:val="0"/>
        <w:autoSpaceDN w:val="0"/>
        <w:adjustRightInd w:val="0"/>
        <w:spacing w:before="240"/>
        <w:ind w:firstLine="10"/>
        <w:jc w:val="both"/>
        <w:rPr>
          <w:rFonts w:cs="Arial"/>
          <w:bCs/>
          <w:color w:val="000000"/>
          <w:szCs w:val="28"/>
        </w:rPr>
      </w:pPr>
      <w:r w:rsidRPr="00C13B4A">
        <w:rPr>
          <w:rFonts w:cs="Arial"/>
          <w:bCs/>
          <w:color w:val="000000"/>
          <w:szCs w:val="28"/>
        </w:rPr>
        <w:t>Many employers offer opportunities for c</w:t>
      </w:r>
      <w:r w:rsidR="00777AA7" w:rsidRPr="00C13B4A">
        <w:rPr>
          <w:rFonts w:cs="Arial"/>
          <w:bCs/>
          <w:color w:val="000000"/>
          <w:szCs w:val="28"/>
        </w:rPr>
        <w:t xml:space="preserve">areer development </w:t>
      </w:r>
      <w:r w:rsidRPr="00C13B4A">
        <w:rPr>
          <w:rFonts w:cs="Arial"/>
          <w:bCs/>
          <w:color w:val="000000"/>
          <w:szCs w:val="28"/>
        </w:rPr>
        <w:t>by giving employees increas</w:t>
      </w:r>
      <w:r w:rsidR="004B76F7">
        <w:rPr>
          <w:rFonts w:cs="Arial"/>
          <w:bCs/>
          <w:color w:val="000000"/>
          <w:szCs w:val="28"/>
        </w:rPr>
        <w:t>ed</w:t>
      </w:r>
      <w:r w:rsidRPr="00C13B4A">
        <w:rPr>
          <w:rFonts w:cs="Arial"/>
          <w:bCs/>
          <w:color w:val="000000"/>
          <w:szCs w:val="28"/>
        </w:rPr>
        <w:t xml:space="preserve"> responsibilities and related training.  </w:t>
      </w:r>
      <w:r w:rsidR="00D7222E" w:rsidRPr="00C13B4A">
        <w:rPr>
          <w:rFonts w:cs="Arial"/>
          <w:bCs/>
          <w:color w:val="000000"/>
          <w:szCs w:val="28"/>
        </w:rPr>
        <w:t xml:space="preserve">In some cases, internal recruitment and selection results in promotion.  </w:t>
      </w:r>
      <w:r w:rsidR="008B6C28" w:rsidRPr="00C13B4A">
        <w:rPr>
          <w:rFonts w:cs="Arial"/>
          <w:bCs/>
          <w:color w:val="000000"/>
          <w:szCs w:val="28"/>
        </w:rPr>
        <w:t xml:space="preserve">In other cases, </w:t>
      </w:r>
      <w:r w:rsidR="002E155E" w:rsidRPr="00C13B4A">
        <w:rPr>
          <w:rFonts w:cs="Arial"/>
          <w:bCs/>
          <w:color w:val="000000"/>
          <w:szCs w:val="28"/>
        </w:rPr>
        <w:t>during re</w:t>
      </w:r>
      <w:r w:rsidR="0068702E" w:rsidRPr="00C13B4A">
        <w:rPr>
          <w:rFonts w:cs="Arial"/>
          <w:bCs/>
          <w:color w:val="000000"/>
          <w:szCs w:val="28"/>
        </w:rPr>
        <w:t>organization or</w:t>
      </w:r>
      <w:r w:rsidR="00D7222E" w:rsidRPr="00C13B4A">
        <w:rPr>
          <w:rFonts w:cs="Arial"/>
          <w:bCs/>
          <w:color w:val="000000"/>
          <w:szCs w:val="28"/>
        </w:rPr>
        <w:t xml:space="preserve"> downsizing, </w:t>
      </w:r>
      <w:r w:rsidR="0068702E" w:rsidRPr="00C13B4A">
        <w:rPr>
          <w:rFonts w:cs="Arial"/>
          <w:bCs/>
          <w:color w:val="000000"/>
          <w:szCs w:val="28"/>
        </w:rPr>
        <w:t>employe</w:t>
      </w:r>
      <w:r w:rsidR="00395F67" w:rsidRPr="00C13B4A">
        <w:rPr>
          <w:rFonts w:cs="Arial"/>
          <w:bCs/>
          <w:color w:val="000000"/>
          <w:szCs w:val="28"/>
        </w:rPr>
        <w:t xml:space="preserve">rs may </w:t>
      </w:r>
      <w:r w:rsidR="002E155E" w:rsidRPr="00C13B4A">
        <w:rPr>
          <w:rFonts w:cs="Arial"/>
          <w:bCs/>
          <w:color w:val="000000"/>
          <w:szCs w:val="28"/>
        </w:rPr>
        <w:t xml:space="preserve">also </w:t>
      </w:r>
      <w:r w:rsidR="00EA5E59" w:rsidRPr="00C13B4A">
        <w:rPr>
          <w:rFonts w:cs="Arial"/>
          <w:bCs/>
          <w:color w:val="000000"/>
          <w:szCs w:val="28"/>
        </w:rPr>
        <w:t xml:space="preserve">be </w:t>
      </w:r>
      <w:r w:rsidR="002E155E" w:rsidRPr="00C13B4A">
        <w:rPr>
          <w:rFonts w:cs="Arial"/>
          <w:bCs/>
          <w:color w:val="000000"/>
          <w:szCs w:val="28"/>
        </w:rPr>
        <w:t>consider</w:t>
      </w:r>
      <w:r w:rsidR="00EA5E59" w:rsidRPr="00C13B4A">
        <w:rPr>
          <w:rFonts w:cs="Arial"/>
          <w:bCs/>
          <w:color w:val="000000"/>
          <w:szCs w:val="28"/>
        </w:rPr>
        <w:t>ing</w:t>
      </w:r>
      <w:r w:rsidR="0068702E" w:rsidRPr="00C13B4A">
        <w:rPr>
          <w:rFonts w:cs="Arial"/>
          <w:bCs/>
          <w:color w:val="000000"/>
          <w:szCs w:val="28"/>
        </w:rPr>
        <w:t xml:space="preserve"> </w:t>
      </w:r>
      <w:r w:rsidR="00D7222E" w:rsidRPr="00C13B4A">
        <w:rPr>
          <w:rFonts w:cs="Arial"/>
          <w:bCs/>
          <w:color w:val="000000"/>
          <w:szCs w:val="28"/>
        </w:rPr>
        <w:t>re</w:t>
      </w:r>
      <w:r w:rsidR="0068702E" w:rsidRPr="00C13B4A">
        <w:rPr>
          <w:rFonts w:cs="Arial"/>
          <w:bCs/>
          <w:color w:val="000000"/>
          <w:szCs w:val="28"/>
        </w:rPr>
        <w:t>assign</w:t>
      </w:r>
      <w:r w:rsidR="002E155E" w:rsidRPr="00C13B4A">
        <w:rPr>
          <w:rFonts w:cs="Arial"/>
          <w:bCs/>
          <w:color w:val="000000"/>
          <w:szCs w:val="28"/>
        </w:rPr>
        <w:t>ment or</w:t>
      </w:r>
      <w:r w:rsidR="00395F67" w:rsidRPr="00C13B4A">
        <w:rPr>
          <w:rFonts w:cs="Arial"/>
          <w:bCs/>
          <w:color w:val="000000"/>
          <w:szCs w:val="28"/>
        </w:rPr>
        <w:t xml:space="preserve"> </w:t>
      </w:r>
      <w:r w:rsidR="008B6C28" w:rsidRPr="00C13B4A">
        <w:rPr>
          <w:rFonts w:cs="Arial"/>
          <w:bCs/>
          <w:color w:val="000000"/>
          <w:szCs w:val="28"/>
        </w:rPr>
        <w:t>layoff</w:t>
      </w:r>
      <w:r w:rsidR="002E155E" w:rsidRPr="00C13B4A">
        <w:rPr>
          <w:rFonts w:cs="Arial"/>
          <w:bCs/>
          <w:color w:val="000000"/>
          <w:szCs w:val="28"/>
        </w:rPr>
        <w:t>s</w:t>
      </w:r>
      <w:r w:rsidR="00087BE6" w:rsidRPr="00C13B4A">
        <w:rPr>
          <w:rFonts w:cs="Arial"/>
          <w:bCs/>
          <w:color w:val="000000"/>
          <w:szCs w:val="28"/>
        </w:rPr>
        <w:t>.</w:t>
      </w:r>
    </w:p>
    <w:p w14:paraId="313EBD29" w14:textId="77777777" w:rsidR="00D7222E" w:rsidRPr="00C13B4A" w:rsidRDefault="00D7222E" w:rsidP="0009528E">
      <w:pPr>
        <w:pStyle w:val="Heading4"/>
        <w:jc w:val="both"/>
      </w:pPr>
      <w:r w:rsidRPr="00C13B4A">
        <w:t>What you need to do</w:t>
      </w:r>
      <w:r w:rsidR="003E5BA4">
        <w:t>:</w:t>
      </w:r>
    </w:p>
    <w:p w14:paraId="4EEBAD0E" w14:textId="77777777" w:rsidR="00D7222E" w:rsidRPr="00C13B4A" w:rsidRDefault="00D7222E" w:rsidP="007407A0">
      <w:pPr>
        <w:pStyle w:val="ListParagraph"/>
        <w:numPr>
          <w:ilvl w:val="0"/>
          <w:numId w:val="68"/>
        </w:numPr>
        <w:spacing w:before="0"/>
        <w:contextualSpacing w:val="0"/>
        <w:rPr>
          <w:rFonts w:cs="Arial"/>
          <w:color w:val="000000"/>
          <w:szCs w:val="28"/>
        </w:rPr>
      </w:pPr>
      <w:r w:rsidRPr="00C13B4A">
        <w:rPr>
          <w:rFonts w:cs="Arial"/>
          <w:szCs w:val="28"/>
        </w:rPr>
        <w:t>When offering career development</w:t>
      </w:r>
      <w:r w:rsidR="008B6C28" w:rsidRPr="00C13B4A">
        <w:rPr>
          <w:rFonts w:cs="Arial"/>
          <w:szCs w:val="28"/>
        </w:rPr>
        <w:t xml:space="preserve"> and training</w:t>
      </w:r>
      <w:r w:rsidRPr="00C13B4A">
        <w:rPr>
          <w:rFonts w:cs="Arial"/>
          <w:szCs w:val="28"/>
        </w:rPr>
        <w:t xml:space="preserve"> opportunities to your employees, </w:t>
      </w:r>
      <w:r w:rsidR="008B6C28" w:rsidRPr="00C13B4A">
        <w:rPr>
          <w:rFonts w:cs="Arial"/>
          <w:szCs w:val="28"/>
        </w:rPr>
        <w:t xml:space="preserve">or in a situation of </w:t>
      </w:r>
      <w:r w:rsidR="002E155E" w:rsidRPr="00C13B4A">
        <w:rPr>
          <w:rFonts w:cs="Arial"/>
          <w:szCs w:val="28"/>
        </w:rPr>
        <w:t>re</w:t>
      </w:r>
      <w:r w:rsidR="0068702E" w:rsidRPr="00C13B4A">
        <w:rPr>
          <w:rFonts w:cs="Arial"/>
          <w:szCs w:val="28"/>
        </w:rPr>
        <w:t>organization</w:t>
      </w:r>
      <w:r w:rsidR="002E155E" w:rsidRPr="00C13B4A">
        <w:rPr>
          <w:rFonts w:cs="Arial"/>
          <w:szCs w:val="28"/>
        </w:rPr>
        <w:t xml:space="preserve"> and reassignment</w:t>
      </w:r>
      <w:r w:rsidR="008B6C28" w:rsidRPr="00C13B4A">
        <w:rPr>
          <w:rFonts w:cs="Arial"/>
          <w:szCs w:val="28"/>
        </w:rPr>
        <w:t xml:space="preserve">, </w:t>
      </w:r>
      <w:r w:rsidRPr="00C13B4A">
        <w:rPr>
          <w:rFonts w:cs="Arial"/>
          <w:szCs w:val="28"/>
        </w:rPr>
        <w:t xml:space="preserve">consider </w:t>
      </w:r>
      <w:r w:rsidR="008B6C28" w:rsidRPr="00C13B4A">
        <w:rPr>
          <w:rFonts w:cs="Arial"/>
          <w:szCs w:val="28"/>
        </w:rPr>
        <w:t xml:space="preserve">how </w:t>
      </w:r>
      <w:r w:rsidRPr="00C13B4A">
        <w:rPr>
          <w:rFonts w:cs="Arial"/>
          <w:szCs w:val="28"/>
        </w:rPr>
        <w:lastRenderedPageBreak/>
        <w:t>accommodation</w:t>
      </w:r>
      <w:r w:rsidR="008B6C28" w:rsidRPr="00C13B4A">
        <w:rPr>
          <w:rFonts w:cs="Arial"/>
          <w:szCs w:val="28"/>
        </w:rPr>
        <w:t>s</w:t>
      </w:r>
      <w:r w:rsidRPr="00C13B4A">
        <w:rPr>
          <w:rFonts w:cs="Arial"/>
          <w:szCs w:val="28"/>
        </w:rPr>
        <w:t xml:space="preserve"> could remove barrier</w:t>
      </w:r>
      <w:r w:rsidR="008B6C28" w:rsidRPr="00C13B4A">
        <w:rPr>
          <w:rFonts w:cs="Arial"/>
          <w:szCs w:val="28"/>
        </w:rPr>
        <w:t>s to equalize opportunities for affected employees</w:t>
      </w:r>
      <w:r w:rsidRPr="00C13B4A">
        <w:rPr>
          <w:rFonts w:cs="Arial"/>
          <w:szCs w:val="28"/>
        </w:rPr>
        <w:t>.</w:t>
      </w:r>
    </w:p>
    <w:p w14:paraId="425ABFC9" w14:textId="77777777" w:rsidR="00D7222E" w:rsidRPr="00C13B4A" w:rsidRDefault="00D7222E" w:rsidP="0064615E">
      <w:pPr>
        <w:pStyle w:val="ListParagraph"/>
        <w:numPr>
          <w:ilvl w:val="0"/>
          <w:numId w:val="68"/>
        </w:numPr>
        <w:spacing w:before="0" w:after="240"/>
        <w:contextualSpacing w:val="0"/>
        <w:jc w:val="both"/>
        <w:rPr>
          <w:rFonts w:cs="Arial"/>
          <w:color w:val="000000"/>
          <w:szCs w:val="28"/>
        </w:rPr>
      </w:pPr>
      <w:r w:rsidRPr="00C13B4A">
        <w:rPr>
          <w:rFonts w:cs="Arial"/>
          <w:szCs w:val="28"/>
        </w:rPr>
        <w:t xml:space="preserve">If </w:t>
      </w:r>
      <w:r w:rsidR="008B6C28" w:rsidRPr="00C13B4A">
        <w:rPr>
          <w:rFonts w:cs="Arial"/>
          <w:szCs w:val="28"/>
        </w:rPr>
        <w:t xml:space="preserve">an </w:t>
      </w:r>
      <w:r w:rsidRPr="00C13B4A">
        <w:rPr>
          <w:rFonts w:cs="Arial"/>
          <w:szCs w:val="28"/>
        </w:rPr>
        <w:t xml:space="preserve">employee currently </w:t>
      </w:r>
      <w:r w:rsidR="008B6C28" w:rsidRPr="00C13B4A">
        <w:rPr>
          <w:rFonts w:cs="Arial"/>
          <w:szCs w:val="28"/>
        </w:rPr>
        <w:t>has a workplace</w:t>
      </w:r>
      <w:r w:rsidRPr="00C13B4A">
        <w:rPr>
          <w:rFonts w:cs="Arial"/>
          <w:szCs w:val="28"/>
        </w:rPr>
        <w:t xml:space="preserve"> accommodation, </w:t>
      </w:r>
      <w:r w:rsidR="008B6C28" w:rsidRPr="00C13B4A">
        <w:rPr>
          <w:rFonts w:cs="Arial"/>
          <w:szCs w:val="28"/>
        </w:rPr>
        <w:t xml:space="preserve">consider whether </w:t>
      </w:r>
      <w:r w:rsidRPr="00C13B4A">
        <w:rPr>
          <w:rFonts w:cs="Arial"/>
          <w:szCs w:val="28"/>
        </w:rPr>
        <w:t>a modification to the accommodation</w:t>
      </w:r>
      <w:r w:rsidR="008B6C28" w:rsidRPr="00C13B4A">
        <w:rPr>
          <w:rFonts w:cs="Arial"/>
          <w:szCs w:val="28"/>
        </w:rPr>
        <w:t xml:space="preserve"> could more effectively address any barriers</w:t>
      </w:r>
      <w:r w:rsidRPr="00C13B4A">
        <w:rPr>
          <w:rFonts w:cs="Arial"/>
          <w:szCs w:val="28"/>
        </w:rPr>
        <w:t>.</w:t>
      </w:r>
    </w:p>
    <w:p w14:paraId="2E7C69B9" w14:textId="77777777" w:rsidR="00B22207" w:rsidRPr="00C13B4A" w:rsidRDefault="00946BA7" w:rsidP="00BE4887">
      <w:pPr>
        <w:autoSpaceDE w:val="0"/>
        <w:autoSpaceDN w:val="0"/>
        <w:adjustRightInd w:val="0"/>
        <w:jc w:val="both"/>
        <w:rPr>
          <w:rFonts w:cs="Arial"/>
          <w:b/>
          <w:bCs/>
          <w:color w:val="000000"/>
          <w:szCs w:val="28"/>
        </w:rPr>
      </w:pPr>
      <w:r w:rsidRPr="00C13B4A">
        <w:rPr>
          <w:rFonts w:cs="Arial"/>
          <w:b/>
          <w:bCs/>
          <w:color w:val="000000"/>
          <w:szCs w:val="28"/>
        </w:rPr>
        <w:t>Tip</w:t>
      </w:r>
      <w:r w:rsidR="00B22207" w:rsidRPr="00C13B4A">
        <w:rPr>
          <w:rFonts w:cs="Arial"/>
          <w:b/>
          <w:bCs/>
          <w:color w:val="000000"/>
          <w:szCs w:val="28"/>
        </w:rPr>
        <w:t>s</w:t>
      </w:r>
      <w:r w:rsidR="00C301E8" w:rsidRPr="00C13B4A">
        <w:rPr>
          <w:rFonts w:cs="Arial"/>
          <w:b/>
          <w:bCs/>
          <w:color w:val="000000"/>
          <w:szCs w:val="28"/>
        </w:rPr>
        <w:t>:</w:t>
      </w:r>
      <w:r w:rsidR="008B3A75" w:rsidRPr="00C13B4A">
        <w:rPr>
          <w:rFonts w:cs="Arial"/>
          <w:b/>
          <w:bCs/>
          <w:color w:val="000000"/>
          <w:szCs w:val="28"/>
        </w:rPr>
        <w:t xml:space="preserve"> </w:t>
      </w:r>
    </w:p>
    <w:p w14:paraId="75F0A0AA" w14:textId="77777777" w:rsidR="00B22207" w:rsidRPr="00C13B4A" w:rsidRDefault="00DE134E" w:rsidP="00BE4887">
      <w:pPr>
        <w:pStyle w:val="ListParagraph"/>
        <w:numPr>
          <w:ilvl w:val="0"/>
          <w:numId w:val="58"/>
        </w:numPr>
        <w:autoSpaceDE w:val="0"/>
        <w:autoSpaceDN w:val="0"/>
        <w:adjustRightInd w:val="0"/>
        <w:ind w:left="714" w:hanging="357"/>
        <w:contextualSpacing w:val="0"/>
        <w:jc w:val="both"/>
        <w:rPr>
          <w:rFonts w:cs="Arial"/>
          <w:szCs w:val="28"/>
        </w:rPr>
      </w:pPr>
      <w:r w:rsidRPr="00C13B4A">
        <w:rPr>
          <w:rFonts w:cs="Arial"/>
          <w:color w:val="000000"/>
          <w:szCs w:val="28"/>
        </w:rPr>
        <w:t>T</w:t>
      </w:r>
      <w:r w:rsidR="008B3A75" w:rsidRPr="00C13B4A">
        <w:rPr>
          <w:rFonts w:cs="Arial"/>
          <w:color w:val="000000"/>
          <w:szCs w:val="28"/>
        </w:rPr>
        <w:t xml:space="preserve">ransfer </w:t>
      </w:r>
      <w:r w:rsidR="0068702E" w:rsidRPr="00C13B4A">
        <w:rPr>
          <w:rFonts w:cs="Arial"/>
          <w:color w:val="000000"/>
          <w:szCs w:val="28"/>
        </w:rPr>
        <w:t>an</w:t>
      </w:r>
      <w:r w:rsidR="008B3A75" w:rsidRPr="00C13B4A">
        <w:rPr>
          <w:rFonts w:cs="Arial"/>
          <w:color w:val="000000"/>
          <w:szCs w:val="28"/>
        </w:rPr>
        <w:t xml:space="preserve"> employee’s </w:t>
      </w:r>
      <w:r w:rsidRPr="00C13B4A">
        <w:rPr>
          <w:rFonts w:cs="Arial"/>
          <w:color w:val="000000"/>
          <w:szCs w:val="28"/>
        </w:rPr>
        <w:t xml:space="preserve">current </w:t>
      </w:r>
      <w:r w:rsidR="008B3A75" w:rsidRPr="00C13B4A">
        <w:rPr>
          <w:rFonts w:cs="Arial"/>
          <w:color w:val="000000"/>
          <w:szCs w:val="28"/>
        </w:rPr>
        <w:t xml:space="preserve">accommodation plan and supports </w:t>
      </w:r>
      <w:r w:rsidR="004B76F7">
        <w:rPr>
          <w:rFonts w:cs="Arial"/>
          <w:color w:val="000000"/>
          <w:szCs w:val="28"/>
        </w:rPr>
        <w:t>if they are reassigned</w:t>
      </w:r>
      <w:r w:rsidR="0068702E" w:rsidRPr="00C13B4A">
        <w:rPr>
          <w:rFonts w:cs="Arial"/>
          <w:color w:val="000000"/>
          <w:szCs w:val="28"/>
        </w:rPr>
        <w:t xml:space="preserve"> to another area</w:t>
      </w:r>
      <w:r w:rsidR="008B3A75" w:rsidRPr="00C13B4A">
        <w:rPr>
          <w:rFonts w:cs="Arial"/>
          <w:color w:val="000000"/>
          <w:szCs w:val="28"/>
        </w:rPr>
        <w:t xml:space="preserve">. </w:t>
      </w:r>
      <w:r w:rsidR="00027571" w:rsidRPr="00C13B4A">
        <w:rPr>
          <w:rFonts w:cs="Arial"/>
          <w:color w:val="000000"/>
          <w:szCs w:val="28"/>
        </w:rPr>
        <w:t xml:space="preserve"> Check if the plan includes medical information</w:t>
      </w:r>
      <w:r w:rsidR="003E5BA4">
        <w:rPr>
          <w:rFonts w:cs="Arial"/>
          <w:color w:val="000000"/>
          <w:szCs w:val="28"/>
        </w:rPr>
        <w:t>. If it does, it</w:t>
      </w:r>
      <w:r w:rsidR="00027571" w:rsidRPr="00C13B4A">
        <w:rPr>
          <w:rFonts w:cs="Arial"/>
          <w:color w:val="000000"/>
          <w:szCs w:val="28"/>
        </w:rPr>
        <w:t xml:space="preserve"> requires the employee</w:t>
      </w:r>
      <w:r w:rsidR="001B10AC" w:rsidRPr="00C13B4A">
        <w:rPr>
          <w:rFonts w:cs="Arial"/>
          <w:color w:val="000000"/>
          <w:szCs w:val="28"/>
        </w:rPr>
        <w:t xml:space="preserve">’s </w:t>
      </w:r>
      <w:r w:rsidR="00027571" w:rsidRPr="00C13B4A">
        <w:rPr>
          <w:rFonts w:cs="Arial"/>
          <w:color w:val="000000"/>
          <w:szCs w:val="28"/>
        </w:rPr>
        <w:t>consent</w:t>
      </w:r>
      <w:r w:rsidR="001B10AC" w:rsidRPr="00C13B4A">
        <w:rPr>
          <w:rFonts w:cs="Arial"/>
          <w:color w:val="000000"/>
          <w:szCs w:val="28"/>
        </w:rPr>
        <w:t xml:space="preserve"> </w:t>
      </w:r>
      <w:r w:rsidR="003E5BA4">
        <w:rPr>
          <w:rFonts w:cs="Arial"/>
          <w:color w:val="000000"/>
          <w:szCs w:val="28"/>
        </w:rPr>
        <w:t>before</w:t>
      </w:r>
      <w:r w:rsidR="001B10AC" w:rsidRPr="00C13B4A">
        <w:rPr>
          <w:rFonts w:cs="Arial"/>
          <w:color w:val="000000"/>
          <w:szCs w:val="28"/>
        </w:rPr>
        <w:t xml:space="preserve"> sharing</w:t>
      </w:r>
      <w:r w:rsidR="003E5BA4">
        <w:rPr>
          <w:rFonts w:cs="Arial"/>
          <w:color w:val="000000"/>
          <w:szCs w:val="28"/>
        </w:rPr>
        <w:t xml:space="preserve"> the information</w:t>
      </w:r>
      <w:r w:rsidR="00027571" w:rsidRPr="00C13B4A">
        <w:rPr>
          <w:rFonts w:cs="Arial"/>
          <w:color w:val="000000"/>
          <w:szCs w:val="28"/>
        </w:rPr>
        <w:t>.</w:t>
      </w:r>
    </w:p>
    <w:p w14:paraId="2B509E62" w14:textId="77777777" w:rsidR="00DE134E" w:rsidRPr="00C13B4A" w:rsidRDefault="00DE134E" w:rsidP="00BE4887">
      <w:pPr>
        <w:pStyle w:val="ListParagraph"/>
        <w:numPr>
          <w:ilvl w:val="0"/>
          <w:numId w:val="58"/>
        </w:numPr>
        <w:autoSpaceDE w:val="0"/>
        <w:autoSpaceDN w:val="0"/>
        <w:adjustRightInd w:val="0"/>
        <w:ind w:left="714" w:hanging="357"/>
        <w:contextualSpacing w:val="0"/>
        <w:jc w:val="both"/>
        <w:rPr>
          <w:rFonts w:cs="Arial"/>
          <w:szCs w:val="28"/>
        </w:rPr>
      </w:pPr>
      <w:r w:rsidRPr="00C13B4A">
        <w:rPr>
          <w:rFonts w:cs="Arial"/>
          <w:color w:val="000000"/>
          <w:szCs w:val="28"/>
        </w:rPr>
        <w:t>When developing or contracting out training programs, consider the accommodation needs of your employees</w:t>
      </w:r>
      <w:bookmarkStart w:id="67" w:name="_Toc17728721"/>
      <w:r w:rsidRPr="00C13B4A">
        <w:rPr>
          <w:rFonts w:cs="Arial"/>
          <w:color w:val="000000"/>
          <w:szCs w:val="28"/>
        </w:rPr>
        <w:t xml:space="preserve"> in advance, for example, by </w:t>
      </w:r>
      <w:r w:rsidR="00027571" w:rsidRPr="00C13B4A">
        <w:rPr>
          <w:rFonts w:cs="Arial"/>
          <w:color w:val="000000"/>
          <w:szCs w:val="28"/>
        </w:rPr>
        <w:t xml:space="preserve">telling trainers whether </w:t>
      </w:r>
      <w:r w:rsidR="00D1414D" w:rsidRPr="00C13B4A">
        <w:rPr>
          <w:rFonts w:cs="Arial"/>
          <w:color w:val="000000"/>
          <w:szCs w:val="28"/>
        </w:rPr>
        <w:t>employees require</w:t>
      </w:r>
      <w:r w:rsidR="00027571" w:rsidRPr="00C13B4A">
        <w:rPr>
          <w:rFonts w:cs="Arial"/>
          <w:color w:val="000000"/>
          <w:szCs w:val="28"/>
        </w:rPr>
        <w:t xml:space="preserve"> accommodations that</w:t>
      </w:r>
      <w:r w:rsidR="00D1414D" w:rsidRPr="00C13B4A">
        <w:rPr>
          <w:rFonts w:cs="Arial"/>
          <w:color w:val="000000"/>
          <w:szCs w:val="28"/>
        </w:rPr>
        <w:t xml:space="preserve"> affect the training.  Sending course material in advance may help.  </w:t>
      </w:r>
    </w:p>
    <w:p w14:paraId="4ED8DC8F" w14:textId="77777777" w:rsidR="00E2108F" w:rsidRPr="00C13B4A" w:rsidRDefault="00E56E3E" w:rsidP="00BE4887">
      <w:pPr>
        <w:pStyle w:val="Heading2"/>
        <w:rPr>
          <w:rFonts w:eastAsia="Times New Roman" w:cs="Arial"/>
          <w:color w:val="000000"/>
          <w:szCs w:val="28"/>
          <w:lang w:val="en"/>
        </w:rPr>
      </w:pPr>
      <w:bookmarkStart w:id="68" w:name="_7._Inform_Employees"/>
      <w:bookmarkStart w:id="69" w:name="_Toc31292773"/>
      <w:bookmarkEnd w:id="67"/>
      <w:bookmarkEnd w:id="68"/>
      <w:r w:rsidRPr="00C13B4A">
        <w:t xml:space="preserve">Return to </w:t>
      </w:r>
      <w:r w:rsidR="00402A1F" w:rsidRPr="00C13B4A">
        <w:t>w</w:t>
      </w:r>
      <w:r w:rsidRPr="00C13B4A">
        <w:t>ork</w:t>
      </w:r>
      <w:r w:rsidR="00610B5F" w:rsidRPr="00C13B4A">
        <w:t>.</w:t>
      </w:r>
      <w:bookmarkEnd w:id="69"/>
    </w:p>
    <w:p w14:paraId="7092344F" w14:textId="77777777" w:rsidR="00426F32" w:rsidRPr="00C13B4A" w:rsidRDefault="00426F32" w:rsidP="0009528E">
      <w:pPr>
        <w:pStyle w:val="Heading4"/>
        <w:jc w:val="both"/>
      </w:pPr>
      <w:r w:rsidRPr="00C13B4A">
        <w:t>What you need to do</w:t>
      </w:r>
      <w:r w:rsidR="003E5BA4">
        <w:t>:</w:t>
      </w:r>
    </w:p>
    <w:p w14:paraId="33EDBD27" w14:textId="77777777" w:rsidR="007D2286" w:rsidRPr="00C13B4A" w:rsidRDefault="003E5BA4" w:rsidP="004A4F8C">
      <w:pPr>
        <w:pStyle w:val="Pa12"/>
        <w:numPr>
          <w:ilvl w:val="0"/>
          <w:numId w:val="69"/>
        </w:numPr>
        <w:spacing w:after="240" w:line="276" w:lineRule="auto"/>
        <w:ind w:left="360"/>
        <w:jc w:val="both"/>
        <w:rPr>
          <w:rFonts w:asciiTheme="minorHAnsi" w:hAnsiTheme="minorHAnsi" w:cstheme="minorHAnsi"/>
          <w:color w:val="000000"/>
          <w:sz w:val="28"/>
          <w:szCs w:val="28"/>
        </w:rPr>
      </w:pPr>
      <w:r>
        <w:rPr>
          <w:rFonts w:asciiTheme="minorHAnsi" w:hAnsiTheme="minorHAnsi" w:cstheme="minorHAnsi"/>
          <w:color w:val="000000"/>
          <w:sz w:val="28"/>
          <w:szCs w:val="28"/>
        </w:rPr>
        <w:t>When</w:t>
      </w:r>
      <w:r w:rsidR="00BF304C" w:rsidRPr="00C13B4A">
        <w:rPr>
          <w:rFonts w:asciiTheme="minorHAnsi" w:hAnsiTheme="minorHAnsi" w:cstheme="minorHAnsi"/>
          <w:color w:val="000000"/>
          <w:sz w:val="28"/>
          <w:szCs w:val="28"/>
        </w:rPr>
        <w:t xml:space="preserve"> introducing workplace</w:t>
      </w:r>
      <w:r w:rsidR="00795114" w:rsidRPr="00C13B4A">
        <w:rPr>
          <w:rFonts w:asciiTheme="minorHAnsi" w:hAnsiTheme="minorHAnsi" w:cstheme="minorHAnsi"/>
          <w:color w:val="000000"/>
          <w:sz w:val="28"/>
          <w:szCs w:val="28"/>
        </w:rPr>
        <w:t xml:space="preserve"> accommodation</w:t>
      </w:r>
      <w:r w:rsidR="00BF304C" w:rsidRPr="00C13B4A">
        <w:rPr>
          <w:rFonts w:asciiTheme="minorHAnsi" w:hAnsiTheme="minorHAnsi" w:cstheme="minorHAnsi"/>
          <w:color w:val="000000"/>
          <w:sz w:val="28"/>
          <w:szCs w:val="28"/>
        </w:rPr>
        <w:t xml:space="preserve">s to employees who are </w:t>
      </w:r>
      <w:r w:rsidR="00426F32" w:rsidRPr="00C13B4A">
        <w:rPr>
          <w:rFonts w:asciiTheme="minorHAnsi" w:hAnsiTheme="minorHAnsi" w:cstheme="minorHAnsi"/>
          <w:color w:val="000000"/>
          <w:sz w:val="28"/>
          <w:szCs w:val="28"/>
        </w:rPr>
        <w:t>return</w:t>
      </w:r>
      <w:r w:rsidR="00BF304C" w:rsidRPr="00C13B4A">
        <w:rPr>
          <w:rFonts w:asciiTheme="minorHAnsi" w:hAnsiTheme="minorHAnsi" w:cstheme="minorHAnsi"/>
          <w:color w:val="000000"/>
          <w:sz w:val="28"/>
          <w:szCs w:val="28"/>
        </w:rPr>
        <w:t>ing</w:t>
      </w:r>
      <w:r w:rsidR="00426F32" w:rsidRPr="00C13B4A">
        <w:rPr>
          <w:rFonts w:asciiTheme="minorHAnsi" w:hAnsiTheme="minorHAnsi" w:cstheme="minorHAnsi"/>
          <w:color w:val="000000"/>
          <w:sz w:val="28"/>
          <w:szCs w:val="28"/>
        </w:rPr>
        <w:t xml:space="preserve"> to work </w:t>
      </w:r>
      <w:r w:rsidR="00795114" w:rsidRPr="00C13B4A">
        <w:rPr>
          <w:rFonts w:asciiTheme="minorHAnsi" w:hAnsiTheme="minorHAnsi" w:cstheme="minorHAnsi"/>
          <w:color w:val="000000"/>
          <w:sz w:val="28"/>
          <w:szCs w:val="28"/>
        </w:rPr>
        <w:t>following an</w:t>
      </w:r>
      <w:r w:rsidR="00426F32" w:rsidRPr="00C13B4A">
        <w:rPr>
          <w:rFonts w:asciiTheme="minorHAnsi" w:hAnsiTheme="minorHAnsi" w:cstheme="minorHAnsi"/>
          <w:color w:val="000000"/>
          <w:sz w:val="28"/>
          <w:szCs w:val="28"/>
        </w:rPr>
        <w:t xml:space="preserve"> absen</w:t>
      </w:r>
      <w:r w:rsidR="00795114" w:rsidRPr="00C13B4A">
        <w:rPr>
          <w:rFonts w:asciiTheme="minorHAnsi" w:hAnsiTheme="minorHAnsi" w:cstheme="minorHAnsi"/>
          <w:color w:val="000000"/>
          <w:sz w:val="28"/>
          <w:szCs w:val="28"/>
        </w:rPr>
        <w:t>ce</w:t>
      </w:r>
      <w:r w:rsidR="00426F32" w:rsidRPr="00C13B4A">
        <w:rPr>
          <w:rFonts w:asciiTheme="minorHAnsi" w:hAnsiTheme="minorHAnsi" w:cstheme="minorHAnsi"/>
          <w:color w:val="000000"/>
          <w:sz w:val="28"/>
          <w:szCs w:val="28"/>
        </w:rPr>
        <w:t xml:space="preserve"> due to a disability</w:t>
      </w:r>
      <w:r>
        <w:rPr>
          <w:rFonts w:asciiTheme="minorHAnsi" w:hAnsiTheme="minorHAnsi" w:cstheme="minorHAnsi"/>
          <w:color w:val="000000"/>
          <w:sz w:val="28"/>
          <w:szCs w:val="28"/>
        </w:rPr>
        <w:t>, ensure the Workers Compensation Act guides your policies and practices</w:t>
      </w:r>
      <w:r w:rsidR="00795114" w:rsidRPr="00C13B4A">
        <w:rPr>
          <w:rFonts w:asciiTheme="minorHAnsi" w:hAnsiTheme="minorHAnsi" w:cstheme="minorHAnsi"/>
          <w:color w:val="000000"/>
          <w:sz w:val="28"/>
          <w:szCs w:val="28"/>
        </w:rPr>
        <w:t xml:space="preserve">. </w:t>
      </w:r>
    </w:p>
    <w:p w14:paraId="427E3DC9" w14:textId="77777777" w:rsidR="00553AEF" w:rsidRPr="00C13B4A" w:rsidRDefault="00795114" w:rsidP="004A4F8C">
      <w:pPr>
        <w:pStyle w:val="Pa12"/>
        <w:numPr>
          <w:ilvl w:val="0"/>
          <w:numId w:val="69"/>
        </w:numPr>
        <w:spacing w:after="240" w:line="276" w:lineRule="auto"/>
        <w:ind w:left="360"/>
        <w:jc w:val="both"/>
        <w:rPr>
          <w:rFonts w:asciiTheme="minorHAnsi" w:hAnsiTheme="minorHAnsi" w:cstheme="minorHAnsi"/>
          <w:color w:val="000000"/>
          <w:sz w:val="28"/>
          <w:szCs w:val="28"/>
        </w:rPr>
      </w:pPr>
      <w:r w:rsidRPr="00C13B4A">
        <w:rPr>
          <w:rFonts w:asciiTheme="minorHAnsi" w:hAnsiTheme="minorHAnsi" w:cstheme="minorHAnsi"/>
          <w:sz w:val="28"/>
          <w:szCs w:val="28"/>
        </w:rPr>
        <w:t>I</w:t>
      </w:r>
      <w:r w:rsidR="001F4271" w:rsidRPr="00C13B4A">
        <w:rPr>
          <w:rFonts w:asciiTheme="minorHAnsi" w:hAnsiTheme="minorHAnsi" w:cstheme="minorHAnsi"/>
          <w:sz w:val="28"/>
          <w:szCs w:val="28"/>
        </w:rPr>
        <w:t xml:space="preserve">nclude </w:t>
      </w:r>
      <w:r w:rsidRPr="00C13B4A">
        <w:rPr>
          <w:rFonts w:asciiTheme="minorHAnsi" w:hAnsiTheme="minorHAnsi" w:cstheme="minorHAnsi"/>
          <w:sz w:val="28"/>
          <w:szCs w:val="28"/>
        </w:rPr>
        <w:t xml:space="preserve">in your policies the steps </w:t>
      </w:r>
      <w:r w:rsidR="001D5845" w:rsidRPr="00C13B4A">
        <w:rPr>
          <w:rFonts w:asciiTheme="minorHAnsi" w:hAnsiTheme="minorHAnsi" w:cstheme="minorHAnsi"/>
          <w:sz w:val="28"/>
          <w:szCs w:val="28"/>
        </w:rPr>
        <w:t xml:space="preserve">your </w:t>
      </w:r>
      <w:r w:rsidRPr="00C13B4A">
        <w:rPr>
          <w:rFonts w:asciiTheme="minorHAnsi" w:hAnsiTheme="minorHAnsi" w:cstheme="minorHAnsi"/>
          <w:sz w:val="28"/>
          <w:szCs w:val="28"/>
        </w:rPr>
        <w:t>organization will take to</w:t>
      </w:r>
      <w:r w:rsidR="001F4271" w:rsidRPr="00C13B4A">
        <w:rPr>
          <w:rFonts w:asciiTheme="minorHAnsi" w:hAnsiTheme="minorHAnsi" w:cstheme="minorHAnsi"/>
          <w:sz w:val="28"/>
          <w:szCs w:val="28"/>
        </w:rPr>
        <w:t xml:space="preserve"> </w:t>
      </w:r>
      <w:r w:rsidR="00000C52" w:rsidRPr="00C13B4A">
        <w:rPr>
          <w:rFonts w:asciiTheme="minorHAnsi" w:hAnsiTheme="minorHAnsi" w:cstheme="minorHAnsi"/>
          <w:sz w:val="28"/>
          <w:szCs w:val="28"/>
        </w:rPr>
        <w:t xml:space="preserve">assist the employee in returning to work.  For example, who </w:t>
      </w:r>
      <w:r w:rsidR="001F4271" w:rsidRPr="00C13B4A">
        <w:rPr>
          <w:rFonts w:asciiTheme="minorHAnsi" w:hAnsiTheme="minorHAnsi" w:cstheme="minorHAnsi"/>
          <w:sz w:val="28"/>
          <w:szCs w:val="28"/>
        </w:rPr>
        <w:t>will communicate with the employee</w:t>
      </w:r>
      <w:r w:rsidR="003E5BA4">
        <w:rPr>
          <w:rFonts w:asciiTheme="minorHAnsi" w:hAnsiTheme="minorHAnsi" w:cstheme="minorHAnsi"/>
          <w:sz w:val="28"/>
          <w:szCs w:val="28"/>
        </w:rPr>
        <w:t>,</w:t>
      </w:r>
      <w:r w:rsidR="001F4271" w:rsidRPr="00C13B4A">
        <w:rPr>
          <w:rFonts w:asciiTheme="minorHAnsi" w:hAnsiTheme="minorHAnsi" w:cstheme="minorHAnsi"/>
          <w:sz w:val="28"/>
          <w:szCs w:val="28"/>
        </w:rPr>
        <w:t xml:space="preserve"> and when</w:t>
      </w:r>
      <w:r w:rsidR="003E5BA4">
        <w:rPr>
          <w:rFonts w:asciiTheme="minorHAnsi" w:hAnsiTheme="minorHAnsi" w:cstheme="minorHAnsi"/>
          <w:sz w:val="28"/>
          <w:szCs w:val="28"/>
        </w:rPr>
        <w:t xml:space="preserve"> will the communication occur</w:t>
      </w:r>
      <w:r w:rsidR="001D5845" w:rsidRPr="00C13B4A">
        <w:rPr>
          <w:rFonts w:asciiTheme="minorHAnsi" w:hAnsiTheme="minorHAnsi" w:cstheme="minorHAnsi"/>
          <w:sz w:val="28"/>
          <w:szCs w:val="28"/>
        </w:rPr>
        <w:t>?</w:t>
      </w:r>
    </w:p>
    <w:p w14:paraId="00151FD7" w14:textId="77777777" w:rsidR="00000C52" w:rsidRPr="00A4775B" w:rsidRDefault="00000C52" w:rsidP="003B1F72">
      <w:pPr>
        <w:pStyle w:val="Heading4"/>
        <w:jc w:val="both"/>
        <w:rPr>
          <w:sz w:val="36"/>
          <w:szCs w:val="36"/>
        </w:rPr>
      </w:pPr>
      <w:r w:rsidRPr="00A4775B">
        <w:rPr>
          <w:sz w:val="36"/>
          <w:szCs w:val="36"/>
        </w:rPr>
        <w:t>Overview of the Return</w:t>
      </w:r>
      <w:r w:rsidR="005C6372" w:rsidRPr="00A4775B">
        <w:rPr>
          <w:sz w:val="36"/>
          <w:szCs w:val="36"/>
        </w:rPr>
        <w:t xml:space="preserve"> </w:t>
      </w:r>
      <w:r w:rsidRPr="00A4775B">
        <w:rPr>
          <w:sz w:val="36"/>
          <w:szCs w:val="36"/>
        </w:rPr>
        <w:t>to</w:t>
      </w:r>
      <w:r w:rsidR="005C6372" w:rsidRPr="00A4775B">
        <w:rPr>
          <w:sz w:val="36"/>
          <w:szCs w:val="36"/>
        </w:rPr>
        <w:t xml:space="preserve"> </w:t>
      </w:r>
      <w:r w:rsidRPr="00A4775B">
        <w:rPr>
          <w:sz w:val="36"/>
          <w:szCs w:val="36"/>
        </w:rPr>
        <w:t xml:space="preserve">Work Process </w:t>
      </w:r>
    </w:p>
    <w:p w14:paraId="45732A16" w14:textId="77777777" w:rsidR="00D92BF2" w:rsidRPr="00C13B4A" w:rsidRDefault="00D92BF2" w:rsidP="00E7560F">
      <w:pPr>
        <w:pStyle w:val="Subtitle"/>
      </w:pPr>
      <w:r w:rsidRPr="00C13B4A">
        <w:t>Step 1: Communicate with the employee on leave</w:t>
      </w:r>
      <w:r w:rsidR="003E5BA4">
        <w:t>.</w:t>
      </w:r>
    </w:p>
    <w:p w14:paraId="6E22638F" w14:textId="77777777" w:rsidR="00C84D8A" w:rsidRPr="00C13B4A" w:rsidRDefault="00D92BF2" w:rsidP="0009528E">
      <w:pPr>
        <w:spacing w:before="0" w:after="0"/>
        <w:ind w:right="327"/>
        <w:jc w:val="both"/>
        <w:rPr>
          <w:rFonts w:eastAsia="Calibri" w:cs="Arial"/>
          <w:szCs w:val="28"/>
        </w:rPr>
      </w:pPr>
      <w:r w:rsidRPr="00C13B4A">
        <w:rPr>
          <w:rFonts w:eastAsia="Calibri" w:cs="Arial"/>
          <w:szCs w:val="28"/>
        </w:rPr>
        <w:t xml:space="preserve">While the employee is on leave and throughout the return to work process, </w:t>
      </w:r>
      <w:r w:rsidR="001F4271" w:rsidRPr="00C13B4A">
        <w:rPr>
          <w:rFonts w:eastAsia="Calibri" w:cs="Arial"/>
          <w:szCs w:val="28"/>
        </w:rPr>
        <w:t>identify</w:t>
      </w:r>
      <w:r w:rsidRPr="00C13B4A">
        <w:rPr>
          <w:rFonts w:eastAsia="Calibri" w:cs="Arial"/>
          <w:szCs w:val="28"/>
        </w:rPr>
        <w:t xml:space="preserve"> someone as the return to work coordinator to oversee the employee’s transition back to the workplace. </w:t>
      </w:r>
      <w:r w:rsidR="003B1F72" w:rsidRPr="00C13B4A">
        <w:rPr>
          <w:rFonts w:eastAsia="Calibri" w:cs="Arial"/>
          <w:szCs w:val="28"/>
        </w:rPr>
        <w:t xml:space="preserve"> </w:t>
      </w:r>
      <w:r w:rsidR="00114F19" w:rsidRPr="00C13B4A">
        <w:rPr>
          <w:rFonts w:eastAsia="Calibri" w:cs="Arial"/>
          <w:szCs w:val="28"/>
        </w:rPr>
        <w:t>Ensure ongoing communication during the leave.</w:t>
      </w:r>
    </w:p>
    <w:p w14:paraId="38525D0F" w14:textId="77777777" w:rsidR="00D92BF2" w:rsidRPr="00C13B4A" w:rsidRDefault="00D92BF2" w:rsidP="00E7560F">
      <w:pPr>
        <w:pStyle w:val="Subtitle"/>
      </w:pPr>
      <w:r w:rsidRPr="00C13B4A">
        <w:lastRenderedPageBreak/>
        <w:t>Step 2: Determine the employee’s functional abilities</w:t>
      </w:r>
      <w:r w:rsidR="003E5BA4">
        <w:t>.</w:t>
      </w:r>
    </w:p>
    <w:p w14:paraId="4AC8E8E2" w14:textId="77777777" w:rsidR="00D92BF2" w:rsidRPr="00C13B4A" w:rsidRDefault="00D92BF2" w:rsidP="0009528E">
      <w:pPr>
        <w:spacing w:before="0" w:after="0"/>
        <w:ind w:right="185"/>
        <w:jc w:val="both"/>
        <w:rPr>
          <w:rFonts w:eastAsia="Calibri" w:cs="Arial"/>
          <w:szCs w:val="28"/>
        </w:rPr>
      </w:pPr>
      <w:r w:rsidRPr="00C13B4A">
        <w:rPr>
          <w:rFonts w:eastAsia="Calibri" w:cs="Arial"/>
          <w:szCs w:val="28"/>
        </w:rPr>
        <w:t xml:space="preserve">When planning for an employee’s return to work, confirm the worker’s current abilities. </w:t>
      </w:r>
      <w:r w:rsidR="003B1F72" w:rsidRPr="00C13B4A">
        <w:rPr>
          <w:rFonts w:eastAsia="Calibri" w:cs="Arial"/>
          <w:szCs w:val="28"/>
        </w:rPr>
        <w:t xml:space="preserve"> </w:t>
      </w:r>
      <w:r w:rsidRPr="00C13B4A">
        <w:rPr>
          <w:rFonts w:eastAsia="Calibri" w:cs="Arial"/>
          <w:szCs w:val="28"/>
        </w:rPr>
        <w:t>Ask the worker’s health care professional to complete a functional ability form</w:t>
      </w:r>
      <w:r w:rsidR="00C64520" w:rsidRPr="00C13B4A">
        <w:rPr>
          <w:rFonts w:eastAsia="Calibri" w:cs="Arial"/>
          <w:szCs w:val="28"/>
        </w:rPr>
        <w:t>,</w:t>
      </w:r>
      <w:r w:rsidRPr="00C13B4A">
        <w:rPr>
          <w:rFonts w:eastAsia="Calibri" w:cs="Arial"/>
          <w:szCs w:val="28"/>
        </w:rPr>
        <w:t xml:space="preserve"> which emphasizes the employee’s work-related abilities</w:t>
      </w:r>
      <w:r w:rsidR="00C64520" w:rsidRPr="00C13B4A">
        <w:rPr>
          <w:rFonts w:eastAsia="Calibri" w:cs="Arial"/>
          <w:szCs w:val="28"/>
        </w:rPr>
        <w:t xml:space="preserve"> </w:t>
      </w:r>
      <w:r w:rsidR="003E5BA4">
        <w:rPr>
          <w:rFonts w:eastAsia="Calibri" w:cs="Arial"/>
          <w:szCs w:val="28"/>
        </w:rPr>
        <w:t>(e.g.,</w:t>
      </w:r>
      <w:r w:rsidR="00114F19" w:rsidRPr="00C13B4A">
        <w:rPr>
          <w:rFonts w:eastAsia="Calibri" w:cs="Arial"/>
          <w:szCs w:val="28"/>
        </w:rPr>
        <w:t xml:space="preserve"> noting that </w:t>
      </w:r>
      <w:r w:rsidR="00D86B25" w:rsidRPr="00C13B4A">
        <w:rPr>
          <w:rFonts w:eastAsia="Calibri" w:cs="Arial"/>
          <w:szCs w:val="28"/>
        </w:rPr>
        <w:t>t</w:t>
      </w:r>
      <w:r w:rsidR="00E90542" w:rsidRPr="00C13B4A">
        <w:rPr>
          <w:rFonts w:eastAsia="Calibri" w:cs="Arial"/>
          <w:szCs w:val="28"/>
        </w:rPr>
        <w:t xml:space="preserve">he employee can lift up to </w:t>
      </w:r>
      <w:r w:rsidR="00375C6E" w:rsidRPr="00C13B4A">
        <w:rPr>
          <w:rFonts w:eastAsia="Calibri" w:cs="Arial"/>
          <w:szCs w:val="28"/>
        </w:rPr>
        <w:t xml:space="preserve">five </w:t>
      </w:r>
      <w:r w:rsidR="00E90542" w:rsidRPr="00C13B4A">
        <w:rPr>
          <w:rFonts w:eastAsia="Calibri" w:cs="Arial"/>
          <w:szCs w:val="28"/>
        </w:rPr>
        <w:t>pounds</w:t>
      </w:r>
      <w:r w:rsidR="003E5BA4">
        <w:rPr>
          <w:rFonts w:eastAsia="Calibri" w:cs="Arial"/>
          <w:szCs w:val="28"/>
        </w:rPr>
        <w:t>)</w:t>
      </w:r>
      <w:r w:rsidR="00114F19" w:rsidRPr="00C13B4A">
        <w:rPr>
          <w:rFonts w:eastAsia="Calibri" w:cs="Arial"/>
          <w:szCs w:val="28"/>
        </w:rPr>
        <w:t xml:space="preserve">. </w:t>
      </w:r>
      <w:r w:rsidR="00D86B25" w:rsidRPr="00C13B4A">
        <w:rPr>
          <w:rFonts w:eastAsia="Calibri" w:cs="Arial"/>
          <w:szCs w:val="28"/>
        </w:rPr>
        <w:t xml:space="preserve"> </w:t>
      </w:r>
    </w:p>
    <w:p w14:paraId="189AF72D" w14:textId="77777777" w:rsidR="00D92BF2" w:rsidRPr="00C13B4A" w:rsidRDefault="00D92BF2" w:rsidP="00E7560F">
      <w:pPr>
        <w:pStyle w:val="Subtitle"/>
      </w:pPr>
      <w:r w:rsidRPr="00C13B4A">
        <w:t>Step 3: Confirm the functional abilities with the Worker’s Compensation Board</w:t>
      </w:r>
      <w:r w:rsidR="003E5BA4">
        <w:t>,</w:t>
      </w:r>
      <w:r w:rsidRPr="00C13B4A">
        <w:t xml:space="preserve"> </w:t>
      </w:r>
      <w:r w:rsidR="00375C6E" w:rsidRPr="00C13B4A">
        <w:t>where applicable</w:t>
      </w:r>
      <w:r w:rsidR="003E5BA4">
        <w:t>.</w:t>
      </w:r>
    </w:p>
    <w:p w14:paraId="0C09415B" w14:textId="77777777" w:rsidR="00D92BF2" w:rsidRPr="00C13B4A" w:rsidRDefault="00D92BF2" w:rsidP="0009528E">
      <w:pPr>
        <w:spacing w:before="0" w:after="0"/>
        <w:jc w:val="both"/>
        <w:rPr>
          <w:rFonts w:eastAsia="Calibri" w:cs="Arial"/>
          <w:szCs w:val="28"/>
        </w:rPr>
      </w:pPr>
      <w:r w:rsidRPr="00C13B4A">
        <w:rPr>
          <w:rFonts w:eastAsia="Calibri" w:cs="Arial"/>
          <w:szCs w:val="28"/>
        </w:rPr>
        <w:t xml:space="preserve">When </w:t>
      </w:r>
      <w:r w:rsidR="003E5BA4">
        <w:rPr>
          <w:rFonts w:eastAsia="Calibri" w:cs="Arial"/>
          <w:szCs w:val="28"/>
        </w:rPr>
        <w:t xml:space="preserve">the functional ability form is </w:t>
      </w:r>
      <w:r w:rsidRPr="00C13B4A">
        <w:rPr>
          <w:rFonts w:eastAsia="Calibri" w:cs="Arial"/>
          <w:szCs w:val="28"/>
        </w:rPr>
        <w:t>complete, the employer must confirm work abilities with the Worker’s Compensation Board of Manitoba (WCB)</w:t>
      </w:r>
      <w:r w:rsidR="00114F19" w:rsidRPr="00C13B4A">
        <w:rPr>
          <w:rFonts w:eastAsia="Calibri" w:cs="Arial"/>
          <w:szCs w:val="28"/>
        </w:rPr>
        <w:t xml:space="preserve">, which will </w:t>
      </w:r>
      <w:r w:rsidRPr="00C13B4A">
        <w:rPr>
          <w:rFonts w:eastAsia="Calibri" w:cs="Arial"/>
          <w:szCs w:val="28"/>
        </w:rPr>
        <w:t>receive the injured worker’s medical reports from healthcare providers</w:t>
      </w:r>
      <w:r w:rsidR="00114F19" w:rsidRPr="00C13B4A">
        <w:rPr>
          <w:rFonts w:eastAsia="Calibri" w:cs="Arial"/>
          <w:szCs w:val="28"/>
        </w:rPr>
        <w:t>,</w:t>
      </w:r>
      <w:r w:rsidRPr="00C13B4A">
        <w:rPr>
          <w:rFonts w:eastAsia="Calibri" w:cs="Arial"/>
          <w:szCs w:val="28"/>
        </w:rPr>
        <w:t xml:space="preserve"> including diagnosi</w:t>
      </w:r>
      <w:r w:rsidR="00AA5D3B" w:rsidRPr="00C13B4A">
        <w:rPr>
          <w:rFonts w:eastAsia="Calibri" w:cs="Arial"/>
          <w:szCs w:val="28"/>
        </w:rPr>
        <w:t>s and prior injuries</w:t>
      </w:r>
      <w:r w:rsidR="003E5BA4">
        <w:rPr>
          <w:rFonts w:eastAsia="Calibri" w:cs="Arial"/>
          <w:szCs w:val="28"/>
        </w:rPr>
        <w:t xml:space="preserve"> and </w:t>
      </w:r>
      <w:r w:rsidR="00AA5D3B" w:rsidRPr="00C13B4A">
        <w:rPr>
          <w:rFonts w:eastAsia="Calibri" w:cs="Arial"/>
          <w:szCs w:val="28"/>
        </w:rPr>
        <w:t>illnesses.</w:t>
      </w:r>
      <w:r w:rsidRPr="00C13B4A">
        <w:rPr>
          <w:rFonts w:eastAsia="Calibri" w:cs="Arial"/>
          <w:szCs w:val="28"/>
        </w:rPr>
        <w:t xml:space="preserve"> </w:t>
      </w:r>
      <w:r w:rsidR="00555584" w:rsidRPr="00C13B4A">
        <w:rPr>
          <w:rFonts w:eastAsia="Calibri" w:cs="Arial"/>
          <w:szCs w:val="28"/>
        </w:rPr>
        <w:t xml:space="preserve"> </w:t>
      </w:r>
      <w:r w:rsidRPr="00C13B4A">
        <w:rPr>
          <w:rFonts w:eastAsia="Calibri" w:cs="Arial"/>
          <w:szCs w:val="28"/>
        </w:rPr>
        <w:t>Copies of these rep</w:t>
      </w:r>
      <w:r w:rsidR="00663271" w:rsidRPr="00C13B4A">
        <w:rPr>
          <w:rFonts w:eastAsia="Calibri" w:cs="Arial"/>
          <w:szCs w:val="28"/>
        </w:rPr>
        <w:t>orts are not sent to employers.</w:t>
      </w:r>
    </w:p>
    <w:p w14:paraId="5A1D08E3" w14:textId="77777777" w:rsidR="00D92BF2" w:rsidRPr="00C13B4A" w:rsidRDefault="00D92BF2" w:rsidP="00E7560F">
      <w:pPr>
        <w:pStyle w:val="Subtitle"/>
      </w:pPr>
      <w:r w:rsidRPr="00C13B4A">
        <w:t>Step 4: Implement and document the return to work plan</w:t>
      </w:r>
      <w:r w:rsidR="003E5BA4">
        <w:t>.</w:t>
      </w:r>
    </w:p>
    <w:p w14:paraId="26EADB96" w14:textId="77777777" w:rsidR="00625E38" w:rsidRPr="00C13B4A" w:rsidRDefault="00D92BF2" w:rsidP="0009528E">
      <w:pPr>
        <w:spacing w:before="0" w:after="0"/>
        <w:jc w:val="both"/>
        <w:rPr>
          <w:rFonts w:eastAsia="Calibri" w:cs="Arial"/>
          <w:szCs w:val="28"/>
        </w:rPr>
      </w:pPr>
      <w:r w:rsidRPr="00C13B4A">
        <w:rPr>
          <w:rFonts w:eastAsia="Calibri" w:cs="Arial"/>
          <w:szCs w:val="28"/>
        </w:rPr>
        <w:t xml:space="preserve">Using the results from the abilities assessment, determine how the employee can best return to work. </w:t>
      </w:r>
    </w:p>
    <w:p w14:paraId="1AF6CB48" w14:textId="77777777" w:rsidR="0002565C" w:rsidRPr="00C13B4A" w:rsidRDefault="00553AEF" w:rsidP="0009528E">
      <w:pPr>
        <w:tabs>
          <w:tab w:val="left" w:pos="3735"/>
        </w:tabs>
        <w:spacing w:before="360" w:after="0"/>
        <w:jc w:val="both"/>
        <w:rPr>
          <w:rFonts w:eastAsia="Calibri" w:cs="Arial"/>
          <w:szCs w:val="28"/>
        </w:rPr>
      </w:pPr>
      <w:r w:rsidRPr="00C13B4A">
        <w:rPr>
          <w:rFonts w:cs="Arial"/>
          <w:b/>
          <w:color w:val="auto"/>
          <w:szCs w:val="28"/>
        </w:rPr>
        <w:t xml:space="preserve">More </w:t>
      </w:r>
      <w:r w:rsidR="00610B5F" w:rsidRPr="00C13B4A">
        <w:rPr>
          <w:rFonts w:cs="Arial"/>
          <w:b/>
          <w:color w:val="auto"/>
          <w:szCs w:val="28"/>
        </w:rPr>
        <w:t>resources</w:t>
      </w:r>
      <w:r w:rsidRPr="00C13B4A">
        <w:rPr>
          <w:rFonts w:cs="Arial"/>
          <w:b/>
          <w:color w:val="auto"/>
          <w:szCs w:val="28"/>
        </w:rPr>
        <w:t>:</w:t>
      </w:r>
      <w:r w:rsidR="00114F19" w:rsidRPr="00C13B4A">
        <w:rPr>
          <w:rFonts w:cs="Arial"/>
          <w:b/>
          <w:color w:val="auto"/>
          <w:szCs w:val="28"/>
        </w:rPr>
        <w:t xml:space="preserve">  </w:t>
      </w:r>
      <w:r w:rsidR="00114F19" w:rsidRPr="00C13B4A">
        <w:rPr>
          <w:rFonts w:cs="Arial"/>
          <w:color w:val="auto"/>
          <w:szCs w:val="28"/>
        </w:rPr>
        <w:t>C</w:t>
      </w:r>
      <w:r w:rsidR="00D92BF2" w:rsidRPr="00C13B4A">
        <w:rPr>
          <w:rFonts w:eastAsia="Calibri" w:cs="Arial"/>
          <w:szCs w:val="28"/>
        </w:rPr>
        <w:t xml:space="preserve">ontact the </w:t>
      </w:r>
      <w:hyperlink r:id="rId28" w:history="1">
        <w:r w:rsidR="00D92BF2" w:rsidRPr="00C13B4A">
          <w:rPr>
            <w:rStyle w:val="Hyperlink"/>
            <w:rFonts w:eastAsia="Calibri" w:cs="Arial"/>
            <w:sz w:val="28"/>
            <w:szCs w:val="28"/>
          </w:rPr>
          <w:t>Worker’s Compensation Board of Manitoba</w:t>
        </w:r>
      </w:hyperlink>
      <w:r w:rsidR="00D92BF2" w:rsidRPr="00C13B4A">
        <w:rPr>
          <w:rFonts w:eastAsia="Calibri" w:cs="Arial"/>
          <w:szCs w:val="28"/>
        </w:rPr>
        <w:t>.</w:t>
      </w:r>
    </w:p>
    <w:p w14:paraId="08E14F11" w14:textId="77777777" w:rsidR="00411A43" w:rsidRPr="00C13B4A" w:rsidRDefault="00411A43" w:rsidP="00BE4887">
      <w:pPr>
        <w:pStyle w:val="Heading2"/>
      </w:pPr>
      <w:bookmarkStart w:id="70" w:name="_Toc31292774"/>
      <w:r w:rsidRPr="00C13B4A">
        <w:t>Keep employees with disabilities safe during emergencies</w:t>
      </w:r>
      <w:r w:rsidR="00B22207" w:rsidRPr="00C13B4A">
        <w:t>.</w:t>
      </w:r>
      <w:bookmarkEnd w:id="70"/>
    </w:p>
    <w:p w14:paraId="46A304B6" w14:textId="77777777" w:rsidR="00411A43" w:rsidRPr="00C13B4A" w:rsidRDefault="00411A43" w:rsidP="00411A43">
      <w:pPr>
        <w:jc w:val="both"/>
      </w:pPr>
      <w:r w:rsidRPr="00C13B4A">
        <w:t>Even employees who do not require accommodations to do their job</w:t>
      </w:r>
      <w:r w:rsidR="003E5BA4">
        <w:t>s</w:t>
      </w:r>
      <w:r w:rsidRPr="00C13B4A">
        <w:t xml:space="preserve"> may need help during an emergency. </w:t>
      </w:r>
      <w:r w:rsidR="00081648">
        <w:t>For example:</w:t>
      </w:r>
      <w:r w:rsidRPr="00C13B4A">
        <w:t xml:space="preserve"> </w:t>
      </w:r>
    </w:p>
    <w:p w14:paraId="76F8832B" w14:textId="5F058753" w:rsidR="00411A43" w:rsidRPr="00C13B4A" w:rsidRDefault="00EE30A5" w:rsidP="00EE30A5">
      <w:pPr>
        <w:pStyle w:val="Default"/>
        <w:numPr>
          <w:ilvl w:val="0"/>
          <w:numId w:val="15"/>
        </w:numPr>
        <w:spacing w:before="120" w:after="120" w:line="276" w:lineRule="auto"/>
        <w:jc w:val="both"/>
        <w:rPr>
          <w:rFonts w:ascii="Arial" w:hAnsi="Arial" w:cs="Arial"/>
          <w:sz w:val="28"/>
          <w:szCs w:val="28"/>
        </w:rPr>
      </w:pPr>
      <w:r w:rsidRPr="00EE30A5">
        <w:rPr>
          <w:rFonts w:ascii="Arial" w:hAnsi="Arial" w:cs="Arial"/>
          <w:sz w:val="28"/>
          <w:szCs w:val="28"/>
        </w:rPr>
        <w:t>Someone with asthma or with a weak immune system may be especially vulnerable to a pandemic, like COVID-19.</w:t>
      </w:r>
    </w:p>
    <w:p w14:paraId="36CD0CA5" w14:textId="77777777" w:rsidR="00411A43" w:rsidRPr="00C13B4A" w:rsidRDefault="00411A43" w:rsidP="00411A43">
      <w:pPr>
        <w:pStyle w:val="Default"/>
        <w:numPr>
          <w:ilvl w:val="0"/>
          <w:numId w:val="15"/>
        </w:numPr>
        <w:spacing w:before="120" w:after="120" w:line="276" w:lineRule="auto"/>
        <w:ind w:left="714" w:hanging="357"/>
        <w:jc w:val="both"/>
        <w:rPr>
          <w:rFonts w:ascii="Arial" w:hAnsi="Arial" w:cs="Arial"/>
          <w:sz w:val="28"/>
          <w:szCs w:val="28"/>
        </w:rPr>
      </w:pPr>
      <w:r w:rsidRPr="00C13B4A">
        <w:rPr>
          <w:rFonts w:ascii="Arial" w:hAnsi="Arial" w:cs="Arial"/>
          <w:sz w:val="28"/>
          <w:szCs w:val="28"/>
        </w:rPr>
        <w:t>An employee with a heart condition may not be able to descend six flights of stairs.</w:t>
      </w:r>
    </w:p>
    <w:p w14:paraId="736AF1E0" w14:textId="77777777" w:rsidR="00411A43" w:rsidRPr="00C13B4A" w:rsidRDefault="00411A43" w:rsidP="00411A43">
      <w:pPr>
        <w:pStyle w:val="Default"/>
        <w:numPr>
          <w:ilvl w:val="0"/>
          <w:numId w:val="15"/>
        </w:numPr>
        <w:spacing w:before="120" w:after="120" w:line="276" w:lineRule="auto"/>
        <w:ind w:left="714" w:hanging="357"/>
        <w:jc w:val="both"/>
        <w:rPr>
          <w:rFonts w:ascii="Arial" w:hAnsi="Arial" w:cs="Arial"/>
          <w:sz w:val="28"/>
          <w:szCs w:val="28"/>
        </w:rPr>
      </w:pPr>
      <w:r w:rsidRPr="00C13B4A">
        <w:rPr>
          <w:rFonts w:ascii="Arial" w:hAnsi="Arial" w:cs="Arial"/>
          <w:sz w:val="28"/>
          <w:szCs w:val="28"/>
        </w:rPr>
        <w:lastRenderedPageBreak/>
        <w:t>An individual with Post Traumatic Stress Disorder (PTSD) may freeze at the sound of an alarm.</w:t>
      </w:r>
    </w:p>
    <w:p w14:paraId="68CE19B4" w14:textId="77777777" w:rsidR="00411A43" w:rsidRPr="00C13B4A" w:rsidRDefault="00411A43" w:rsidP="00411A43">
      <w:pPr>
        <w:pStyle w:val="Default"/>
        <w:spacing w:line="276" w:lineRule="auto"/>
        <w:jc w:val="both"/>
        <w:rPr>
          <w:rFonts w:ascii="Arial" w:hAnsi="Arial" w:cs="Arial"/>
          <w:sz w:val="28"/>
          <w:szCs w:val="28"/>
        </w:rPr>
      </w:pPr>
      <w:r w:rsidRPr="00C13B4A">
        <w:rPr>
          <w:rFonts w:ascii="Arial" w:hAnsi="Arial" w:cs="Arial"/>
          <w:sz w:val="28"/>
          <w:szCs w:val="28"/>
        </w:rPr>
        <w:t>Ensure your workplace emergency response procedures allow employees to self-identify whether they need assistance in a</w:t>
      </w:r>
      <w:r w:rsidR="0067522F" w:rsidRPr="00C13B4A">
        <w:rPr>
          <w:rFonts w:ascii="Arial" w:hAnsi="Arial" w:cs="Arial"/>
          <w:sz w:val="28"/>
          <w:szCs w:val="28"/>
        </w:rPr>
        <w:t xml:space="preserve"> workplace</w:t>
      </w:r>
      <w:r w:rsidRPr="00C13B4A">
        <w:rPr>
          <w:rFonts w:ascii="Arial" w:hAnsi="Arial" w:cs="Arial"/>
          <w:sz w:val="28"/>
          <w:szCs w:val="28"/>
        </w:rPr>
        <w:t xml:space="preserve"> emergency.</w:t>
      </w:r>
    </w:p>
    <w:p w14:paraId="45BD0DFE" w14:textId="77777777" w:rsidR="00411A43" w:rsidRPr="00C13B4A" w:rsidRDefault="00411A43" w:rsidP="00411A43">
      <w:pPr>
        <w:pStyle w:val="Heading4"/>
        <w:jc w:val="both"/>
      </w:pPr>
      <w:r w:rsidRPr="00C13B4A">
        <w:t>What you need to do</w:t>
      </w:r>
      <w:r w:rsidR="00081648">
        <w:t>:</w:t>
      </w:r>
    </w:p>
    <w:p w14:paraId="00CEAFEE" w14:textId="77777777" w:rsidR="00411A43" w:rsidRPr="00C13B4A" w:rsidRDefault="00411A43" w:rsidP="0064615E">
      <w:pPr>
        <w:pStyle w:val="ListParagraph"/>
        <w:numPr>
          <w:ilvl w:val="0"/>
          <w:numId w:val="70"/>
        </w:numPr>
        <w:contextualSpacing w:val="0"/>
        <w:jc w:val="both"/>
        <w:rPr>
          <w:rFonts w:cs="Arial"/>
          <w:szCs w:val="28"/>
        </w:rPr>
      </w:pPr>
      <w:r w:rsidRPr="00C13B4A">
        <w:rPr>
          <w:rFonts w:cs="Arial"/>
          <w:szCs w:val="28"/>
        </w:rPr>
        <w:t xml:space="preserve"> Make individual emergency response information available for employees with disabilities. </w:t>
      </w:r>
    </w:p>
    <w:p w14:paraId="143FEB18" w14:textId="77777777" w:rsidR="00411A43" w:rsidRPr="00C13B4A" w:rsidRDefault="00411A43" w:rsidP="0064615E">
      <w:pPr>
        <w:pStyle w:val="ListParagraph"/>
        <w:numPr>
          <w:ilvl w:val="0"/>
          <w:numId w:val="70"/>
        </w:numPr>
        <w:contextualSpacing w:val="0"/>
        <w:jc w:val="both"/>
        <w:rPr>
          <w:rFonts w:cs="Arial"/>
          <w:szCs w:val="28"/>
        </w:rPr>
      </w:pPr>
      <w:r w:rsidRPr="00C13B4A">
        <w:rPr>
          <w:rFonts w:cs="Arial"/>
          <w:szCs w:val="28"/>
        </w:rPr>
        <w:t>Ask employees who require assistance during an emergency for permission to share information with individuals who have agreed to help.</w:t>
      </w:r>
      <w:r w:rsidRPr="00C13B4A">
        <w:rPr>
          <w:rFonts w:cs="Arial"/>
          <w:b/>
          <w:color w:val="800000"/>
          <w:szCs w:val="28"/>
        </w:rPr>
        <w:t xml:space="preserve"> </w:t>
      </w:r>
    </w:p>
    <w:p w14:paraId="732AC2F2" w14:textId="77777777" w:rsidR="00411A43" w:rsidRPr="00C13B4A" w:rsidRDefault="00411A43" w:rsidP="00411A43">
      <w:pPr>
        <w:pStyle w:val="Heading4"/>
        <w:jc w:val="both"/>
        <w:rPr>
          <w:rFonts w:eastAsia="Times New Roman"/>
          <w:color w:val="000000"/>
        </w:rPr>
      </w:pPr>
      <w:r w:rsidRPr="00C13B4A">
        <w:rPr>
          <w:rFonts w:eastAsia="Calibri"/>
        </w:rPr>
        <w:t xml:space="preserve">More </w:t>
      </w:r>
      <w:r w:rsidR="005E6812" w:rsidRPr="00C13B4A">
        <w:t>resources</w:t>
      </w:r>
      <w:r w:rsidRPr="00C13B4A">
        <w:rPr>
          <w:rFonts w:eastAsia="Times New Roman"/>
          <w:color w:val="000000"/>
        </w:rPr>
        <w:t>:</w:t>
      </w:r>
    </w:p>
    <w:p w14:paraId="4A85B157" w14:textId="77777777" w:rsidR="00411A43" w:rsidRPr="00C13B4A" w:rsidRDefault="00411A43" w:rsidP="00411A43">
      <w:pPr>
        <w:jc w:val="both"/>
        <w:rPr>
          <w:rFonts w:eastAsia="Calibri" w:cs="Arial"/>
          <w:color w:val="600000"/>
          <w:szCs w:val="28"/>
          <w:u w:val="single"/>
        </w:rPr>
      </w:pPr>
      <w:r w:rsidRPr="00C13B4A">
        <w:rPr>
          <w:rFonts w:eastAsia="Times New Roman" w:cs="Arial"/>
          <w:color w:val="000000"/>
          <w:szCs w:val="28"/>
        </w:rPr>
        <w:t xml:space="preserve">For a step-by-step guide for providing emergency response information, please see the </w:t>
      </w:r>
      <w:hyperlink r:id="rId29" w:history="1">
        <w:r w:rsidRPr="00C13B4A">
          <w:rPr>
            <w:rStyle w:val="Hyperlink"/>
            <w:rFonts w:eastAsia="Calibri" w:cs="Arial"/>
            <w:color w:val="600000"/>
            <w:sz w:val="28"/>
            <w:szCs w:val="28"/>
          </w:rPr>
          <w:t>Workplace Emergency Response Information Toolkit</w:t>
        </w:r>
      </w:hyperlink>
      <w:r w:rsidRPr="00C13B4A">
        <w:rPr>
          <w:rStyle w:val="Hyperlink"/>
          <w:rFonts w:eastAsia="Calibri" w:cs="Arial"/>
          <w:color w:val="600000"/>
          <w:sz w:val="28"/>
          <w:szCs w:val="28"/>
        </w:rPr>
        <w:t>.</w:t>
      </w:r>
      <w:r w:rsidRPr="00C13B4A">
        <w:rPr>
          <w:rFonts w:eastAsia="Calibri" w:cs="Arial"/>
          <w:color w:val="auto"/>
          <w:szCs w:val="28"/>
        </w:rPr>
        <w:t xml:space="preserve">  This toolkit is also found at </w:t>
      </w:r>
      <w:hyperlink r:id="rId30" w:tgtFrame="_blank" w:history="1">
        <w:r w:rsidRPr="00C13B4A">
          <w:rPr>
            <w:rStyle w:val="Hyperlink"/>
            <w:rFonts w:eastAsia="Calibri" w:cs="Arial"/>
            <w:sz w:val="28"/>
            <w:szCs w:val="28"/>
          </w:rPr>
          <w:t>AccessibilityMB.ca</w:t>
        </w:r>
      </w:hyperlink>
      <w:r w:rsidRPr="00C13B4A">
        <w:rPr>
          <w:rFonts w:eastAsia="Calibri" w:cs="Arial"/>
          <w:color w:val="auto"/>
          <w:szCs w:val="28"/>
        </w:rPr>
        <w:t xml:space="preserve"> and includes:</w:t>
      </w:r>
    </w:p>
    <w:p w14:paraId="05F13CBD" w14:textId="77777777" w:rsidR="00411A43" w:rsidRPr="00C13B4A" w:rsidRDefault="00081648" w:rsidP="00411A43">
      <w:pPr>
        <w:pStyle w:val="ListParagraph"/>
        <w:numPr>
          <w:ilvl w:val="0"/>
          <w:numId w:val="46"/>
        </w:numPr>
        <w:contextualSpacing w:val="0"/>
        <w:jc w:val="both"/>
        <w:rPr>
          <w:rFonts w:eastAsia="Calibri" w:cs="Arial"/>
          <w:color w:val="auto"/>
          <w:szCs w:val="28"/>
        </w:rPr>
      </w:pPr>
      <w:r>
        <w:rPr>
          <w:rFonts w:eastAsia="Calibri" w:cs="Arial"/>
          <w:color w:val="auto"/>
          <w:szCs w:val="28"/>
        </w:rPr>
        <w:t>a</w:t>
      </w:r>
      <w:r w:rsidR="0067522F" w:rsidRPr="00C13B4A">
        <w:rPr>
          <w:rFonts w:eastAsia="Calibri" w:cs="Arial"/>
          <w:color w:val="auto"/>
          <w:szCs w:val="28"/>
        </w:rPr>
        <w:t xml:space="preserve"> sample m</w:t>
      </w:r>
      <w:r w:rsidR="00411A43" w:rsidRPr="00C13B4A">
        <w:rPr>
          <w:rFonts w:eastAsia="Calibri" w:cs="Arial"/>
          <w:color w:val="auto"/>
          <w:szCs w:val="28"/>
        </w:rPr>
        <w:t>emo to all employees asking if they require assistance in an emergency</w:t>
      </w:r>
    </w:p>
    <w:p w14:paraId="12B3C1E1" w14:textId="77777777" w:rsidR="00411A43" w:rsidRPr="00C13B4A" w:rsidRDefault="00081648" w:rsidP="00411A43">
      <w:pPr>
        <w:pStyle w:val="ListParagraph"/>
        <w:numPr>
          <w:ilvl w:val="0"/>
          <w:numId w:val="46"/>
        </w:numPr>
        <w:contextualSpacing w:val="0"/>
        <w:jc w:val="both"/>
        <w:rPr>
          <w:rFonts w:eastAsia="Calibri" w:cs="Arial"/>
          <w:color w:val="auto"/>
          <w:szCs w:val="28"/>
        </w:rPr>
      </w:pPr>
      <w:r>
        <w:rPr>
          <w:rFonts w:eastAsia="Calibri" w:cs="Arial"/>
          <w:color w:val="auto"/>
          <w:szCs w:val="28"/>
        </w:rPr>
        <w:t>a</w:t>
      </w:r>
      <w:r w:rsidR="0067522F" w:rsidRPr="00C13B4A">
        <w:rPr>
          <w:rFonts w:eastAsia="Calibri" w:cs="Arial"/>
          <w:color w:val="auto"/>
          <w:szCs w:val="28"/>
        </w:rPr>
        <w:t xml:space="preserve"> s</w:t>
      </w:r>
      <w:r w:rsidR="00411A43" w:rsidRPr="00C13B4A">
        <w:rPr>
          <w:rFonts w:eastAsia="Calibri" w:cs="Arial"/>
          <w:color w:val="auto"/>
          <w:szCs w:val="28"/>
        </w:rPr>
        <w:t xml:space="preserve">ample Employee Emergency Information Worksheet </w:t>
      </w:r>
    </w:p>
    <w:p w14:paraId="15219674" w14:textId="77777777" w:rsidR="00411A43" w:rsidRPr="00C13B4A" w:rsidRDefault="00081648" w:rsidP="00411A43">
      <w:pPr>
        <w:pStyle w:val="ListParagraph"/>
        <w:numPr>
          <w:ilvl w:val="0"/>
          <w:numId w:val="46"/>
        </w:numPr>
        <w:contextualSpacing w:val="0"/>
        <w:jc w:val="both"/>
        <w:rPr>
          <w:rFonts w:eastAsia="Calibri" w:cs="Arial"/>
          <w:color w:val="auto"/>
          <w:szCs w:val="28"/>
        </w:rPr>
      </w:pPr>
      <w:r>
        <w:rPr>
          <w:rFonts w:cs="Arial"/>
          <w:szCs w:val="28"/>
        </w:rPr>
        <w:t>a</w:t>
      </w:r>
      <w:r w:rsidR="0067522F" w:rsidRPr="00C13B4A">
        <w:rPr>
          <w:rFonts w:cs="Arial"/>
          <w:szCs w:val="28"/>
        </w:rPr>
        <w:t xml:space="preserve"> s</w:t>
      </w:r>
      <w:r w:rsidR="00411A43" w:rsidRPr="00C13B4A">
        <w:rPr>
          <w:rFonts w:cs="Arial"/>
          <w:szCs w:val="28"/>
        </w:rPr>
        <w:t>ample Employee Emergency Response Information Template</w:t>
      </w:r>
    </w:p>
    <w:p w14:paraId="44959F15" w14:textId="77777777" w:rsidR="00411A43" w:rsidRPr="00C13B4A" w:rsidRDefault="00081648" w:rsidP="00411A43">
      <w:pPr>
        <w:pStyle w:val="ListParagraph"/>
        <w:numPr>
          <w:ilvl w:val="0"/>
          <w:numId w:val="46"/>
        </w:numPr>
        <w:contextualSpacing w:val="0"/>
        <w:jc w:val="both"/>
        <w:rPr>
          <w:rFonts w:cs="Arial"/>
          <w:szCs w:val="28"/>
        </w:rPr>
      </w:pPr>
      <w:r>
        <w:rPr>
          <w:rFonts w:cs="Arial"/>
          <w:szCs w:val="28"/>
        </w:rPr>
        <w:t>c</w:t>
      </w:r>
      <w:r w:rsidR="00411A43" w:rsidRPr="00C13B4A">
        <w:rPr>
          <w:rFonts w:cs="Arial"/>
          <w:szCs w:val="28"/>
        </w:rPr>
        <w:t xml:space="preserve">onsent to </w:t>
      </w:r>
      <w:r>
        <w:rPr>
          <w:rFonts w:cs="Arial"/>
          <w:szCs w:val="28"/>
        </w:rPr>
        <w:t>s</w:t>
      </w:r>
      <w:r w:rsidR="00411A43" w:rsidRPr="00C13B4A">
        <w:rPr>
          <w:rFonts w:cs="Arial"/>
          <w:szCs w:val="28"/>
        </w:rPr>
        <w:t xml:space="preserve">hare </w:t>
      </w:r>
      <w:r>
        <w:rPr>
          <w:rFonts w:cs="Arial"/>
          <w:szCs w:val="28"/>
        </w:rPr>
        <w:t>e</w:t>
      </w:r>
      <w:r w:rsidR="00411A43" w:rsidRPr="00C13B4A">
        <w:rPr>
          <w:rFonts w:cs="Arial"/>
          <w:szCs w:val="28"/>
        </w:rPr>
        <w:t xml:space="preserve">mergency </w:t>
      </w:r>
      <w:r>
        <w:rPr>
          <w:rFonts w:cs="Arial"/>
          <w:szCs w:val="28"/>
        </w:rPr>
        <w:t>r</w:t>
      </w:r>
      <w:r w:rsidR="00411A43" w:rsidRPr="00C13B4A">
        <w:rPr>
          <w:rFonts w:cs="Arial"/>
          <w:szCs w:val="28"/>
        </w:rPr>
        <w:t xml:space="preserve">esponse </w:t>
      </w:r>
      <w:r>
        <w:rPr>
          <w:rFonts w:cs="Arial"/>
          <w:szCs w:val="28"/>
        </w:rPr>
        <w:t>i</w:t>
      </w:r>
      <w:r w:rsidR="00411A43" w:rsidRPr="00C13B4A">
        <w:rPr>
          <w:rFonts w:cs="Arial"/>
          <w:szCs w:val="28"/>
        </w:rPr>
        <w:t>nformation</w:t>
      </w:r>
    </w:p>
    <w:p w14:paraId="3E386333" w14:textId="77777777" w:rsidR="00B41730" w:rsidRPr="00C13B4A" w:rsidRDefault="00C1173D" w:rsidP="00BE4887">
      <w:pPr>
        <w:pStyle w:val="Heading2"/>
      </w:pPr>
      <w:bookmarkStart w:id="71" w:name="_Toc31292775"/>
      <w:r w:rsidRPr="00C13B4A">
        <w:t xml:space="preserve">Maintain </w:t>
      </w:r>
      <w:r w:rsidR="00B41730" w:rsidRPr="00C13B4A">
        <w:t>employee priva</w:t>
      </w:r>
      <w:r w:rsidRPr="00C13B4A">
        <w:t>cy</w:t>
      </w:r>
      <w:r w:rsidR="00B22207" w:rsidRPr="00C13B4A">
        <w:t>.</w:t>
      </w:r>
      <w:bookmarkEnd w:id="71"/>
    </w:p>
    <w:p w14:paraId="14427CB6" w14:textId="77777777" w:rsidR="00B41730" w:rsidRPr="00C13B4A" w:rsidRDefault="00B41730" w:rsidP="0009528E">
      <w:pPr>
        <w:pStyle w:val="Heading4"/>
        <w:jc w:val="both"/>
      </w:pPr>
      <w:r w:rsidRPr="00C13B4A">
        <w:t>What you need to do</w:t>
      </w:r>
    </w:p>
    <w:p w14:paraId="55B71C25" w14:textId="77777777" w:rsidR="00B41730" w:rsidRPr="00C13B4A" w:rsidRDefault="00B41730" w:rsidP="0009528E">
      <w:pPr>
        <w:jc w:val="both"/>
        <w:rPr>
          <w:rFonts w:cs="Arial"/>
          <w:color w:val="auto"/>
          <w:szCs w:val="28"/>
        </w:rPr>
      </w:pPr>
      <w:r w:rsidRPr="00C13B4A">
        <w:rPr>
          <w:rFonts w:cs="Arial"/>
          <w:color w:val="auto"/>
          <w:szCs w:val="28"/>
        </w:rPr>
        <w:t>Protect employees’ personal information and personal health information by</w:t>
      </w:r>
      <w:r w:rsidR="00BF304C" w:rsidRPr="00C13B4A">
        <w:rPr>
          <w:rFonts w:cs="Arial"/>
          <w:color w:val="auto"/>
          <w:szCs w:val="28"/>
        </w:rPr>
        <w:t>:</w:t>
      </w:r>
    </w:p>
    <w:p w14:paraId="6CBFA2F6" w14:textId="77777777" w:rsidR="00B41730" w:rsidRPr="00C13B4A" w:rsidRDefault="00BF304C" w:rsidP="0064615E">
      <w:pPr>
        <w:pStyle w:val="ListParagraph"/>
        <w:numPr>
          <w:ilvl w:val="0"/>
          <w:numId w:val="71"/>
        </w:numPr>
        <w:contextualSpacing w:val="0"/>
        <w:jc w:val="both"/>
        <w:rPr>
          <w:rFonts w:cs="Arial"/>
          <w:color w:val="auto"/>
          <w:szCs w:val="28"/>
        </w:rPr>
      </w:pPr>
      <w:r w:rsidRPr="00C13B4A">
        <w:rPr>
          <w:rFonts w:cs="Arial"/>
          <w:color w:val="auto"/>
          <w:szCs w:val="28"/>
        </w:rPr>
        <w:t>O</w:t>
      </w:r>
      <w:r w:rsidR="00B41730" w:rsidRPr="00C13B4A">
        <w:rPr>
          <w:rFonts w:cs="Arial"/>
          <w:color w:val="auto"/>
          <w:szCs w:val="28"/>
        </w:rPr>
        <w:t xml:space="preserve">nly collecting, using or disclosing this information as required to meet the Accessibility Standard for Employment </w:t>
      </w:r>
      <w:r w:rsidR="00081648">
        <w:rPr>
          <w:rFonts w:cs="Arial"/>
          <w:color w:val="auto"/>
          <w:szCs w:val="28"/>
        </w:rPr>
        <w:t xml:space="preserve">(e.g., </w:t>
      </w:r>
      <w:r w:rsidR="00B41730" w:rsidRPr="00C13B4A">
        <w:rPr>
          <w:rFonts w:cs="Arial"/>
          <w:color w:val="auto"/>
          <w:szCs w:val="28"/>
        </w:rPr>
        <w:t>in providing reasonable accommodation</w:t>
      </w:r>
      <w:r w:rsidR="00081648">
        <w:rPr>
          <w:rFonts w:cs="Arial"/>
          <w:color w:val="auto"/>
          <w:szCs w:val="28"/>
        </w:rPr>
        <w:t>)</w:t>
      </w:r>
      <w:r w:rsidR="00B41730" w:rsidRPr="00C13B4A">
        <w:rPr>
          <w:rFonts w:cs="Arial"/>
          <w:color w:val="auto"/>
          <w:szCs w:val="28"/>
        </w:rPr>
        <w:t xml:space="preserve">. </w:t>
      </w:r>
    </w:p>
    <w:p w14:paraId="0EDBAA4F" w14:textId="77777777" w:rsidR="00B41730" w:rsidRPr="00C13B4A" w:rsidRDefault="00BF304C" w:rsidP="0064615E">
      <w:pPr>
        <w:pStyle w:val="ListParagraph"/>
        <w:numPr>
          <w:ilvl w:val="0"/>
          <w:numId w:val="71"/>
        </w:numPr>
        <w:contextualSpacing w:val="0"/>
        <w:jc w:val="both"/>
        <w:rPr>
          <w:rFonts w:cs="Arial"/>
          <w:color w:val="auto"/>
          <w:szCs w:val="28"/>
        </w:rPr>
      </w:pPr>
      <w:r w:rsidRPr="00C13B4A">
        <w:rPr>
          <w:rFonts w:cs="Arial"/>
          <w:color w:val="auto"/>
          <w:szCs w:val="28"/>
        </w:rPr>
        <w:t>R</w:t>
      </w:r>
      <w:r w:rsidR="00B41730" w:rsidRPr="00C13B4A">
        <w:rPr>
          <w:rFonts w:cs="Arial"/>
          <w:color w:val="auto"/>
          <w:szCs w:val="28"/>
        </w:rPr>
        <w:t>equesting the consent of affected employees to use or disclose this information for other purposes, for example, to publicize your</w:t>
      </w:r>
      <w:r w:rsidR="0067522F" w:rsidRPr="00C13B4A">
        <w:rPr>
          <w:rFonts w:cs="Arial"/>
          <w:color w:val="auto"/>
          <w:szCs w:val="28"/>
        </w:rPr>
        <w:t xml:space="preserve"> organization’s</w:t>
      </w:r>
      <w:r w:rsidR="00B41730" w:rsidRPr="00C13B4A">
        <w:rPr>
          <w:rFonts w:cs="Arial"/>
          <w:color w:val="auto"/>
          <w:szCs w:val="28"/>
        </w:rPr>
        <w:t xml:space="preserve"> accommodation practices.  </w:t>
      </w:r>
    </w:p>
    <w:p w14:paraId="35B2A241" w14:textId="77777777" w:rsidR="00E356A9" w:rsidRDefault="00E356A9" w:rsidP="007D2286">
      <w:pPr>
        <w:pStyle w:val="Default"/>
        <w:spacing w:before="240" w:after="120" w:line="276" w:lineRule="auto"/>
        <w:jc w:val="both"/>
        <w:rPr>
          <w:rFonts w:ascii="Arial" w:hAnsi="Arial" w:cs="Arial"/>
          <w:b/>
          <w:bCs/>
          <w:sz w:val="28"/>
          <w:szCs w:val="28"/>
        </w:rPr>
      </w:pPr>
    </w:p>
    <w:p w14:paraId="1C2164C1" w14:textId="76444FB4" w:rsidR="00B22207" w:rsidRPr="00C13B4A" w:rsidRDefault="00B41730" w:rsidP="007D2286">
      <w:pPr>
        <w:pStyle w:val="Default"/>
        <w:spacing w:before="240" w:after="120" w:line="276" w:lineRule="auto"/>
        <w:jc w:val="both"/>
        <w:rPr>
          <w:rFonts w:ascii="Arial" w:hAnsi="Arial" w:cs="Arial"/>
          <w:sz w:val="28"/>
          <w:szCs w:val="28"/>
        </w:rPr>
      </w:pPr>
      <w:r w:rsidRPr="00C13B4A">
        <w:rPr>
          <w:rFonts w:ascii="Arial" w:hAnsi="Arial" w:cs="Arial"/>
          <w:b/>
          <w:bCs/>
          <w:sz w:val="28"/>
          <w:szCs w:val="28"/>
        </w:rPr>
        <w:lastRenderedPageBreak/>
        <w:t>Tip</w:t>
      </w:r>
      <w:r w:rsidR="00B22207" w:rsidRPr="00C13B4A">
        <w:rPr>
          <w:rFonts w:ascii="Arial" w:hAnsi="Arial" w:cs="Arial"/>
          <w:b/>
          <w:bCs/>
          <w:sz w:val="28"/>
          <w:szCs w:val="28"/>
        </w:rPr>
        <w:t>s</w:t>
      </w:r>
      <w:r w:rsidRPr="00C13B4A">
        <w:rPr>
          <w:rFonts w:ascii="Arial" w:hAnsi="Arial" w:cs="Arial"/>
          <w:b/>
          <w:bCs/>
          <w:sz w:val="28"/>
          <w:szCs w:val="28"/>
        </w:rPr>
        <w:t>:</w:t>
      </w:r>
      <w:r w:rsidRPr="00C13B4A">
        <w:rPr>
          <w:rFonts w:ascii="Arial" w:hAnsi="Arial" w:cs="Arial"/>
          <w:sz w:val="28"/>
          <w:szCs w:val="28"/>
        </w:rPr>
        <w:t xml:space="preserve"> </w:t>
      </w:r>
    </w:p>
    <w:p w14:paraId="4823019A" w14:textId="77777777" w:rsidR="007D2286" w:rsidRPr="00C13B4A" w:rsidRDefault="00B41730" w:rsidP="00BE4887">
      <w:pPr>
        <w:pStyle w:val="Default"/>
        <w:numPr>
          <w:ilvl w:val="0"/>
          <w:numId w:val="59"/>
        </w:numPr>
        <w:spacing w:before="120" w:after="120" w:line="276" w:lineRule="auto"/>
        <w:ind w:left="714" w:hanging="357"/>
        <w:jc w:val="both"/>
        <w:rPr>
          <w:rFonts w:asciiTheme="majorHAnsi" w:hAnsiTheme="majorHAnsi" w:cstheme="majorHAnsi"/>
          <w:color w:val="auto"/>
          <w:szCs w:val="28"/>
        </w:rPr>
      </w:pPr>
      <w:r w:rsidRPr="00C13B4A">
        <w:rPr>
          <w:rFonts w:asciiTheme="majorHAnsi" w:hAnsiTheme="majorHAnsi" w:cstheme="majorHAnsi"/>
          <w:color w:val="auto"/>
          <w:sz w:val="28"/>
          <w:szCs w:val="28"/>
        </w:rPr>
        <w:t xml:space="preserve">Limit access to employee information to managers or others working in human resources. </w:t>
      </w:r>
    </w:p>
    <w:p w14:paraId="02014159" w14:textId="77777777" w:rsidR="00B41730" w:rsidRPr="00C13B4A" w:rsidRDefault="00BF304C" w:rsidP="00BE4887">
      <w:pPr>
        <w:pStyle w:val="Default"/>
        <w:numPr>
          <w:ilvl w:val="0"/>
          <w:numId w:val="59"/>
        </w:numPr>
        <w:spacing w:before="120" w:after="120" w:line="276" w:lineRule="auto"/>
        <w:ind w:left="714" w:hanging="357"/>
        <w:jc w:val="both"/>
        <w:rPr>
          <w:rFonts w:asciiTheme="majorHAnsi" w:hAnsiTheme="majorHAnsi" w:cstheme="majorHAnsi"/>
          <w:szCs w:val="28"/>
        </w:rPr>
      </w:pPr>
      <w:r w:rsidRPr="00C13B4A">
        <w:rPr>
          <w:rFonts w:asciiTheme="majorHAnsi" w:hAnsiTheme="majorHAnsi" w:cstheme="majorHAnsi"/>
          <w:color w:val="auto"/>
          <w:sz w:val="28"/>
          <w:szCs w:val="28"/>
        </w:rPr>
        <w:t xml:space="preserve">If possible, </w:t>
      </w:r>
      <w:r w:rsidRPr="00C13B4A">
        <w:rPr>
          <w:rFonts w:asciiTheme="majorHAnsi" w:hAnsiTheme="majorHAnsi" w:cstheme="majorHAnsi"/>
          <w:sz w:val="28"/>
          <w:szCs w:val="28"/>
        </w:rPr>
        <w:t>l</w:t>
      </w:r>
      <w:r w:rsidR="00B41730" w:rsidRPr="00C13B4A">
        <w:rPr>
          <w:rFonts w:asciiTheme="majorHAnsi" w:hAnsiTheme="majorHAnsi" w:cstheme="majorHAnsi"/>
          <w:color w:val="auto"/>
          <w:sz w:val="28"/>
          <w:szCs w:val="28"/>
        </w:rPr>
        <w:t>ock employee information in a filing cabinet.</w:t>
      </w:r>
    </w:p>
    <w:p w14:paraId="0534A2FE" w14:textId="77777777" w:rsidR="00B41730" w:rsidRPr="00C13B4A" w:rsidRDefault="00B41730" w:rsidP="0009528E">
      <w:pPr>
        <w:pStyle w:val="Heading4"/>
        <w:jc w:val="both"/>
      </w:pPr>
      <w:r w:rsidRPr="00C13B4A">
        <w:t>More Resources:</w:t>
      </w:r>
    </w:p>
    <w:p w14:paraId="4F5D8B78" w14:textId="77777777" w:rsidR="00B41730" w:rsidRPr="00C13B4A" w:rsidRDefault="00F0119E" w:rsidP="0009528E">
      <w:pPr>
        <w:pStyle w:val="ListParagraph"/>
        <w:ind w:left="0"/>
        <w:contextualSpacing w:val="0"/>
        <w:jc w:val="both"/>
        <w:rPr>
          <w:rFonts w:eastAsia="Times New Roman" w:cs="Arial"/>
          <w:color w:val="000000"/>
          <w:szCs w:val="28"/>
        </w:rPr>
      </w:pPr>
      <w:hyperlink r:id="rId31" w:history="1">
        <w:r w:rsidR="00B41730" w:rsidRPr="00C13B4A">
          <w:rPr>
            <w:rStyle w:val="Hyperlink"/>
            <w:rFonts w:eastAsia="Times New Roman" w:cs="Arial"/>
            <w:sz w:val="28"/>
            <w:szCs w:val="28"/>
          </w:rPr>
          <w:t>The Freedom of Information and Protection of Privacy Act</w:t>
        </w:r>
      </w:hyperlink>
      <w:r w:rsidR="00B41730" w:rsidRPr="00C13B4A">
        <w:rPr>
          <w:rFonts w:eastAsia="Times New Roman" w:cs="Arial"/>
          <w:color w:val="000000"/>
          <w:szCs w:val="28"/>
        </w:rPr>
        <w:t xml:space="preserve"> (Manitoba)</w:t>
      </w:r>
    </w:p>
    <w:p w14:paraId="52BC56F8" w14:textId="77777777" w:rsidR="00B41730" w:rsidRPr="00C13B4A" w:rsidRDefault="00F0119E" w:rsidP="0009528E">
      <w:pPr>
        <w:pStyle w:val="ListParagraph"/>
        <w:ind w:left="0"/>
        <w:contextualSpacing w:val="0"/>
        <w:jc w:val="both"/>
        <w:rPr>
          <w:rFonts w:eastAsia="Times New Roman" w:cs="Arial"/>
          <w:color w:val="000000"/>
          <w:szCs w:val="28"/>
        </w:rPr>
      </w:pPr>
      <w:hyperlink r:id="rId32" w:history="1">
        <w:r w:rsidR="00B41730" w:rsidRPr="00C13B4A">
          <w:rPr>
            <w:rStyle w:val="Hyperlink"/>
            <w:rFonts w:eastAsia="Times New Roman" w:cs="Arial"/>
            <w:sz w:val="28"/>
            <w:szCs w:val="28"/>
          </w:rPr>
          <w:t>The Personal Health Information Act</w:t>
        </w:r>
      </w:hyperlink>
      <w:r w:rsidR="00B41730" w:rsidRPr="00C13B4A">
        <w:rPr>
          <w:rFonts w:eastAsia="Times New Roman" w:cs="Arial"/>
          <w:color w:val="000000"/>
          <w:szCs w:val="28"/>
        </w:rPr>
        <w:t xml:space="preserve"> (Manitoba)</w:t>
      </w:r>
    </w:p>
    <w:p w14:paraId="1769FA20" w14:textId="77777777" w:rsidR="00EF2385" w:rsidRPr="00C13B4A" w:rsidRDefault="00E56E3E" w:rsidP="00BE4887">
      <w:pPr>
        <w:pStyle w:val="Heading2"/>
      </w:pPr>
      <w:bookmarkStart w:id="72" w:name="_Toc31292776"/>
      <w:r w:rsidRPr="00C13B4A">
        <w:t>Training</w:t>
      </w:r>
      <w:r w:rsidR="007D2286" w:rsidRPr="00C13B4A">
        <w:t>.</w:t>
      </w:r>
      <w:bookmarkEnd w:id="72"/>
    </w:p>
    <w:p w14:paraId="57AD4EED" w14:textId="77777777" w:rsidR="00553AEF" w:rsidRPr="00C13B4A" w:rsidRDefault="00553AEF" w:rsidP="0009528E">
      <w:pPr>
        <w:pStyle w:val="Heading4"/>
        <w:jc w:val="both"/>
      </w:pPr>
      <w:r w:rsidRPr="00C13B4A">
        <w:t>What you need to do</w:t>
      </w:r>
      <w:r w:rsidR="00081648">
        <w:t>:</w:t>
      </w:r>
    </w:p>
    <w:p w14:paraId="2EB9C7DE" w14:textId="77777777" w:rsidR="00EF2385" w:rsidRPr="00C13B4A" w:rsidRDefault="00553AEF" w:rsidP="00014671">
      <w:pPr>
        <w:pStyle w:val="Pa23"/>
        <w:numPr>
          <w:ilvl w:val="0"/>
          <w:numId w:val="26"/>
        </w:numPr>
        <w:spacing w:before="240" w:line="276" w:lineRule="auto"/>
        <w:ind w:left="709" w:hanging="425"/>
        <w:jc w:val="both"/>
        <w:rPr>
          <w:rFonts w:ascii="Arial" w:eastAsia="Calibri" w:hAnsi="Arial" w:cs="Arial"/>
          <w:color w:val="auto"/>
          <w:sz w:val="28"/>
          <w:szCs w:val="28"/>
        </w:rPr>
      </w:pPr>
      <w:r w:rsidRPr="00C13B4A">
        <w:rPr>
          <w:rFonts w:ascii="Arial" w:hAnsi="Arial" w:cs="Arial"/>
          <w:color w:val="000000"/>
          <w:sz w:val="28"/>
          <w:szCs w:val="28"/>
        </w:rPr>
        <w:t xml:space="preserve">The Accessible Employment Standard requires that training about disability accommodations is provided to all </w:t>
      </w:r>
      <w:r w:rsidR="00090620" w:rsidRPr="00C13B4A">
        <w:rPr>
          <w:rFonts w:ascii="Arial" w:eastAsia="Calibri" w:hAnsi="Arial" w:cs="Arial"/>
          <w:color w:val="auto"/>
          <w:sz w:val="28"/>
          <w:szCs w:val="28"/>
        </w:rPr>
        <w:t>employees who</w:t>
      </w:r>
      <w:r w:rsidR="00081648">
        <w:rPr>
          <w:rFonts w:ascii="Arial" w:eastAsia="Calibri" w:hAnsi="Arial" w:cs="Arial"/>
          <w:color w:val="auto"/>
          <w:sz w:val="28"/>
          <w:szCs w:val="28"/>
        </w:rPr>
        <w:t>:</w:t>
      </w:r>
    </w:p>
    <w:p w14:paraId="28356D76" w14:textId="77777777" w:rsidR="003530AA" w:rsidRPr="00C13B4A" w:rsidRDefault="00090620" w:rsidP="00014671">
      <w:pPr>
        <w:pStyle w:val="ListParagraph"/>
        <w:numPr>
          <w:ilvl w:val="0"/>
          <w:numId w:val="25"/>
        </w:numPr>
        <w:spacing w:before="0"/>
        <w:ind w:left="993" w:hanging="284"/>
        <w:contextualSpacing w:val="0"/>
        <w:jc w:val="both"/>
        <w:rPr>
          <w:rFonts w:eastAsia="Calibri" w:cs="Arial"/>
          <w:color w:val="auto"/>
          <w:szCs w:val="28"/>
        </w:rPr>
      </w:pPr>
      <w:r w:rsidRPr="00C13B4A">
        <w:rPr>
          <w:rFonts w:eastAsia="Calibri" w:cs="Arial"/>
          <w:color w:val="auto"/>
          <w:szCs w:val="28"/>
        </w:rPr>
        <w:t>recruit</w:t>
      </w:r>
      <w:r w:rsidR="003530AA" w:rsidRPr="00C13B4A">
        <w:rPr>
          <w:rFonts w:eastAsia="Calibri" w:cs="Arial"/>
          <w:color w:val="auto"/>
          <w:szCs w:val="28"/>
        </w:rPr>
        <w:t>, se</w:t>
      </w:r>
      <w:r w:rsidRPr="00C13B4A">
        <w:rPr>
          <w:rFonts w:eastAsia="Calibri" w:cs="Arial"/>
          <w:color w:val="auto"/>
          <w:szCs w:val="28"/>
        </w:rPr>
        <w:t>lect or train</w:t>
      </w:r>
      <w:r w:rsidR="003530AA" w:rsidRPr="00C13B4A">
        <w:rPr>
          <w:rFonts w:eastAsia="Calibri" w:cs="Arial"/>
          <w:color w:val="auto"/>
          <w:szCs w:val="28"/>
        </w:rPr>
        <w:t xml:space="preserve"> </w:t>
      </w:r>
      <w:r w:rsidRPr="00C13B4A">
        <w:rPr>
          <w:rFonts w:eastAsia="Calibri" w:cs="Arial"/>
          <w:color w:val="auto"/>
          <w:szCs w:val="28"/>
        </w:rPr>
        <w:t xml:space="preserve">other </w:t>
      </w:r>
      <w:r w:rsidR="003530AA" w:rsidRPr="00C13B4A">
        <w:rPr>
          <w:rFonts w:eastAsia="Calibri" w:cs="Arial"/>
          <w:color w:val="auto"/>
          <w:szCs w:val="28"/>
        </w:rPr>
        <w:t xml:space="preserve">employees </w:t>
      </w:r>
    </w:p>
    <w:p w14:paraId="24B50B3B" w14:textId="77777777" w:rsidR="00EF2385" w:rsidRPr="00C13B4A" w:rsidRDefault="00090620" w:rsidP="00014671">
      <w:pPr>
        <w:pStyle w:val="ListParagraph"/>
        <w:numPr>
          <w:ilvl w:val="0"/>
          <w:numId w:val="25"/>
        </w:numPr>
        <w:spacing w:before="0"/>
        <w:ind w:left="993" w:hanging="284"/>
        <w:contextualSpacing w:val="0"/>
        <w:jc w:val="both"/>
        <w:rPr>
          <w:rFonts w:eastAsia="Calibri" w:cs="Arial"/>
          <w:color w:val="auto"/>
          <w:szCs w:val="28"/>
        </w:rPr>
      </w:pPr>
      <w:r w:rsidRPr="00C13B4A">
        <w:rPr>
          <w:rFonts w:eastAsia="Calibri" w:cs="Arial"/>
          <w:color w:val="auto"/>
          <w:szCs w:val="28"/>
        </w:rPr>
        <w:t>manage</w:t>
      </w:r>
      <w:r w:rsidR="003530AA" w:rsidRPr="00C13B4A">
        <w:rPr>
          <w:rFonts w:eastAsia="Calibri" w:cs="Arial"/>
          <w:color w:val="auto"/>
          <w:szCs w:val="28"/>
        </w:rPr>
        <w:t xml:space="preserve">, </w:t>
      </w:r>
      <w:r w:rsidRPr="00C13B4A">
        <w:rPr>
          <w:rFonts w:eastAsia="Calibri" w:cs="Arial"/>
          <w:color w:val="auto"/>
          <w:szCs w:val="28"/>
        </w:rPr>
        <w:t>supervise, or coordinate</w:t>
      </w:r>
      <w:r w:rsidR="003530AA" w:rsidRPr="00C13B4A">
        <w:rPr>
          <w:rFonts w:eastAsia="Calibri" w:cs="Arial"/>
          <w:color w:val="auto"/>
          <w:szCs w:val="28"/>
        </w:rPr>
        <w:t xml:space="preserve"> </w:t>
      </w:r>
      <w:r w:rsidRPr="00C13B4A">
        <w:rPr>
          <w:rFonts w:eastAsia="Calibri" w:cs="Arial"/>
          <w:color w:val="auto"/>
          <w:szCs w:val="28"/>
        </w:rPr>
        <w:t xml:space="preserve">other </w:t>
      </w:r>
      <w:r w:rsidR="003530AA" w:rsidRPr="00C13B4A">
        <w:rPr>
          <w:rFonts w:eastAsia="Calibri" w:cs="Arial"/>
          <w:color w:val="auto"/>
          <w:szCs w:val="28"/>
        </w:rPr>
        <w:t xml:space="preserve">employees </w:t>
      </w:r>
    </w:p>
    <w:p w14:paraId="507C9539" w14:textId="77777777" w:rsidR="00EF2385" w:rsidRPr="00C13B4A" w:rsidRDefault="00090620" w:rsidP="00014671">
      <w:pPr>
        <w:pStyle w:val="ListParagraph"/>
        <w:numPr>
          <w:ilvl w:val="0"/>
          <w:numId w:val="25"/>
        </w:numPr>
        <w:spacing w:before="0"/>
        <w:ind w:left="993" w:hanging="284"/>
        <w:contextualSpacing w:val="0"/>
        <w:jc w:val="both"/>
        <w:rPr>
          <w:rFonts w:eastAsia="Calibri" w:cs="Arial"/>
          <w:color w:val="auto"/>
          <w:szCs w:val="28"/>
        </w:rPr>
      </w:pPr>
      <w:r w:rsidRPr="00C13B4A">
        <w:rPr>
          <w:rFonts w:eastAsia="Calibri" w:cs="Arial"/>
          <w:color w:val="auto"/>
          <w:szCs w:val="28"/>
        </w:rPr>
        <w:t>promote, redeploy or terminate other</w:t>
      </w:r>
      <w:r w:rsidR="003530AA" w:rsidRPr="00C13B4A">
        <w:rPr>
          <w:rFonts w:eastAsia="Calibri" w:cs="Arial"/>
          <w:color w:val="auto"/>
          <w:szCs w:val="28"/>
        </w:rPr>
        <w:t xml:space="preserve"> employees</w:t>
      </w:r>
    </w:p>
    <w:p w14:paraId="56758DCA" w14:textId="77777777" w:rsidR="003530AA" w:rsidRPr="00C13B4A" w:rsidRDefault="00090620" w:rsidP="00014671">
      <w:pPr>
        <w:pStyle w:val="ListParagraph"/>
        <w:numPr>
          <w:ilvl w:val="0"/>
          <w:numId w:val="25"/>
        </w:numPr>
        <w:spacing w:before="0" w:after="240"/>
        <w:ind w:left="993" w:hanging="284"/>
        <w:contextualSpacing w:val="0"/>
        <w:jc w:val="both"/>
        <w:rPr>
          <w:rFonts w:eastAsia="Calibri" w:cs="Arial"/>
          <w:color w:val="auto"/>
          <w:szCs w:val="28"/>
        </w:rPr>
      </w:pPr>
      <w:r w:rsidRPr="00C13B4A">
        <w:rPr>
          <w:rFonts w:eastAsia="Calibri" w:cs="Arial"/>
          <w:color w:val="auto"/>
          <w:szCs w:val="28"/>
        </w:rPr>
        <w:t>develop</w:t>
      </w:r>
      <w:r w:rsidR="003530AA" w:rsidRPr="00C13B4A">
        <w:rPr>
          <w:rFonts w:eastAsia="Calibri" w:cs="Arial"/>
          <w:color w:val="auto"/>
          <w:szCs w:val="28"/>
        </w:rPr>
        <w:t xml:space="preserve"> and </w:t>
      </w:r>
      <w:r w:rsidRPr="00C13B4A">
        <w:rPr>
          <w:rFonts w:eastAsia="Calibri" w:cs="Arial"/>
          <w:color w:val="auto"/>
          <w:szCs w:val="28"/>
        </w:rPr>
        <w:t>implement</w:t>
      </w:r>
      <w:r w:rsidR="003530AA" w:rsidRPr="00C13B4A">
        <w:rPr>
          <w:rFonts w:eastAsia="Calibri" w:cs="Arial"/>
          <w:color w:val="auto"/>
          <w:szCs w:val="28"/>
        </w:rPr>
        <w:t xml:space="preserve"> employment policies and practices </w:t>
      </w:r>
    </w:p>
    <w:p w14:paraId="76CD4F4D" w14:textId="77777777" w:rsidR="00EF2385" w:rsidRPr="00C13B4A" w:rsidRDefault="00553AEF" w:rsidP="00014671">
      <w:pPr>
        <w:pStyle w:val="ListParagraph"/>
        <w:numPr>
          <w:ilvl w:val="0"/>
          <w:numId w:val="26"/>
        </w:numPr>
        <w:spacing w:before="240"/>
        <w:ind w:left="709" w:hanging="425"/>
        <w:jc w:val="both"/>
        <w:rPr>
          <w:rFonts w:eastAsia="Calibri" w:cs="Arial"/>
          <w:color w:val="auto"/>
          <w:szCs w:val="28"/>
        </w:rPr>
      </w:pPr>
      <w:r w:rsidRPr="00C13B4A">
        <w:rPr>
          <w:rFonts w:eastAsia="Calibri" w:cs="Arial"/>
          <w:color w:val="auto"/>
          <w:szCs w:val="28"/>
        </w:rPr>
        <w:t>Accommodation t</w:t>
      </w:r>
      <w:r w:rsidR="004A78D8" w:rsidRPr="00C13B4A">
        <w:rPr>
          <w:rFonts w:eastAsia="Calibri" w:cs="Arial"/>
          <w:color w:val="auto"/>
          <w:szCs w:val="28"/>
        </w:rPr>
        <w:t>raining</w:t>
      </w:r>
      <w:r w:rsidR="00090620" w:rsidRPr="00C13B4A">
        <w:rPr>
          <w:rFonts w:eastAsia="Calibri" w:cs="Arial"/>
          <w:color w:val="auto"/>
          <w:szCs w:val="28"/>
        </w:rPr>
        <w:t xml:space="preserve"> must include</w:t>
      </w:r>
      <w:r w:rsidR="00AC7505" w:rsidRPr="00C13B4A">
        <w:rPr>
          <w:rFonts w:eastAsia="Calibri" w:cs="Arial"/>
          <w:color w:val="auto"/>
          <w:szCs w:val="28"/>
        </w:rPr>
        <w:t xml:space="preserve"> how to</w:t>
      </w:r>
      <w:r w:rsidR="00EF2385" w:rsidRPr="00C13B4A">
        <w:rPr>
          <w:rFonts w:eastAsia="Calibri" w:cs="Arial"/>
          <w:color w:val="auto"/>
          <w:szCs w:val="28"/>
        </w:rPr>
        <w:t>:</w:t>
      </w:r>
    </w:p>
    <w:p w14:paraId="3D6843C5" w14:textId="77777777" w:rsidR="00014671" w:rsidRPr="00C13B4A" w:rsidRDefault="00AC7505" w:rsidP="00014671">
      <w:pPr>
        <w:pStyle w:val="ListParagraph"/>
        <w:numPr>
          <w:ilvl w:val="0"/>
          <w:numId w:val="27"/>
        </w:numPr>
        <w:ind w:left="993" w:hanging="284"/>
        <w:contextualSpacing w:val="0"/>
        <w:jc w:val="both"/>
        <w:rPr>
          <w:rFonts w:eastAsia="Calibri" w:cs="Arial"/>
          <w:color w:val="auto"/>
          <w:szCs w:val="28"/>
        </w:rPr>
      </w:pPr>
      <w:r w:rsidRPr="00C13B4A">
        <w:rPr>
          <w:rFonts w:eastAsia="Calibri" w:cs="Arial"/>
          <w:color w:val="auto"/>
          <w:szCs w:val="28"/>
        </w:rPr>
        <w:t xml:space="preserve"> make employment opportunities accessible to persons with disabilities</w:t>
      </w:r>
    </w:p>
    <w:p w14:paraId="63FCADB6" w14:textId="77777777" w:rsidR="00014671" w:rsidRPr="00C13B4A" w:rsidRDefault="00702F1F" w:rsidP="00014671">
      <w:pPr>
        <w:pStyle w:val="ListParagraph"/>
        <w:numPr>
          <w:ilvl w:val="0"/>
          <w:numId w:val="27"/>
        </w:numPr>
        <w:ind w:left="993" w:hanging="284"/>
        <w:contextualSpacing w:val="0"/>
        <w:jc w:val="both"/>
        <w:rPr>
          <w:rFonts w:eastAsia="Calibri" w:cs="Arial"/>
          <w:color w:val="auto"/>
          <w:szCs w:val="28"/>
        </w:rPr>
      </w:pPr>
      <w:r w:rsidRPr="00C13B4A">
        <w:rPr>
          <w:rFonts w:eastAsia="Calibri" w:cs="Arial"/>
          <w:color w:val="auto"/>
          <w:szCs w:val="28"/>
        </w:rPr>
        <w:t>communicate with people disabled by barriers</w:t>
      </w:r>
    </w:p>
    <w:p w14:paraId="6FA11474" w14:textId="77777777" w:rsidR="00AC7505" w:rsidRPr="00C13B4A" w:rsidRDefault="006551AF" w:rsidP="00014671">
      <w:pPr>
        <w:pStyle w:val="ListParagraph"/>
        <w:numPr>
          <w:ilvl w:val="0"/>
          <w:numId w:val="27"/>
        </w:numPr>
        <w:ind w:left="993" w:hanging="284"/>
        <w:contextualSpacing w:val="0"/>
        <w:jc w:val="both"/>
        <w:rPr>
          <w:rFonts w:eastAsia="Calibri" w:cs="Arial"/>
          <w:color w:val="auto"/>
          <w:szCs w:val="28"/>
        </w:rPr>
      </w:pPr>
      <w:r w:rsidRPr="00C13B4A">
        <w:rPr>
          <w:rFonts w:eastAsia="Calibri" w:cs="Arial"/>
          <w:color w:val="auto"/>
          <w:szCs w:val="28"/>
        </w:rPr>
        <w:t xml:space="preserve">interact </w:t>
      </w:r>
      <w:r w:rsidR="00AC7505" w:rsidRPr="00C13B4A">
        <w:rPr>
          <w:rFonts w:eastAsia="Calibri" w:cs="Arial"/>
          <w:color w:val="auto"/>
          <w:szCs w:val="28"/>
        </w:rPr>
        <w:t>with individuals</w:t>
      </w:r>
      <w:r w:rsidR="00E90542" w:rsidRPr="00C13B4A">
        <w:rPr>
          <w:rFonts w:eastAsia="Calibri" w:cs="Arial"/>
          <w:color w:val="auto"/>
          <w:szCs w:val="28"/>
        </w:rPr>
        <w:t xml:space="preserve"> who</w:t>
      </w:r>
      <w:r w:rsidR="00231C22" w:rsidRPr="00C13B4A">
        <w:rPr>
          <w:rFonts w:eastAsia="Calibri" w:cs="Arial"/>
          <w:color w:val="auto"/>
          <w:szCs w:val="28"/>
        </w:rPr>
        <w:t xml:space="preserve"> </w:t>
      </w:r>
      <w:r w:rsidR="00090620" w:rsidRPr="00C13B4A">
        <w:rPr>
          <w:rFonts w:eastAsia="Calibri" w:cs="Arial"/>
          <w:color w:val="auto"/>
          <w:szCs w:val="28"/>
        </w:rPr>
        <w:t>use an assistive device</w:t>
      </w:r>
      <w:r w:rsidR="00AC7505" w:rsidRPr="00C13B4A">
        <w:rPr>
          <w:rFonts w:eastAsia="Calibri" w:cs="Arial"/>
          <w:color w:val="auto"/>
          <w:szCs w:val="28"/>
        </w:rPr>
        <w:t xml:space="preserve">, such as </w:t>
      </w:r>
      <w:r w:rsidRPr="00C13B4A">
        <w:rPr>
          <w:rFonts w:eastAsia="Calibri" w:cs="Arial"/>
          <w:color w:val="auto"/>
          <w:szCs w:val="28"/>
        </w:rPr>
        <w:t xml:space="preserve">a </w:t>
      </w:r>
      <w:r w:rsidR="00AC7505" w:rsidRPr="00C13B4A">
        <w:rPr>
          <w:rFonts w:eastAsia="Calibri" w:cs="Arial"/>
          <w:color w:val="auto"/>
          <w:szCs w:val="28"/>
        </w:rPr>
        <w:t>hearing aid, wheelchair or walker,</w:t>
      </w:r>
      <w:r w:rsidR="00090620" w:rsidRPr="00C13B4A">
        <w:rPr>
          <w:rFonts w:eastAsia="Calibri" w:cs="Arial"/>
          <w:color w:val="auto"/>
          <w:szCs w:val="28"/>
        </w:rPr>
        <w:t xml:space="preserve"> or</w:t>
      </w:r>
      <w:r w:rsidR="00AC7505" w:rsidRPr="00C13B4A">
        <w:rPr>
          <w:rFonts w:eastAsia="Calibri" w:cs="Arial"/>
          <w:color w:val="auto"/>
          <w:szCs w:val="28"/>
        </w:rPr>
        <w:t xml:space="preserve"> who have a support person or</w:t>
      </w:r>
      <w:r w:rsidR="00702F1F" w:rsidRPr="00C13B4A">
        <w:rPr>
          <w:rFonts w:eastAsia="Calibri" w:cs="Arial"/>
          <w:color w:val="auto"/>
          <w:szCs w:val="28"/>
        </w:rPr>
        <w:t xml:space="preserve"> service animal</w:t>
      </w:r>
      <w:r w:rsidR="00AC7505" w:rsidRPr="00C13B4A">
        <w:rPr>
          <w:rFonts w:eastAsia="Calibri" w:cs="Arial"/>
          <w:color w:val="auto"/>
          <w:szCs w:val="28"/>
        </w:rPr>
        <w:t xml:space="preserve">. </w:t>
      </w:r>
      <w:r w:rsidR="00702F1F" w:rsidRPr="00C13B4A">
        <w:rPr>
          <w:rFonts w:eastAsia="Calibri" w:cs="Arial"/>
          <w:color w:val="auto"/>
          <w:szCs w:val="28"/>
        </w:rPr>
        <w:t xml:space="preserve"> </w:t>
      </w:r>
    </w:p>
    <w:p w14:paraId="119A9137" w14:textId="77777777" w:rsidR="00AC7505" w:rsidRPr="00C13B4A" w:rsidRDefault="00AC7505" w:rsidP="005E6812">
      <w:pPr>
        <w:spacing w:before="0"/>
        <w:ind w:left="709"/>
        <w:jc w:val="both"/>
        <w:rPr>
          <w:rFonts w:eastAsia="Calibri" w:cs="Arial"/>
          <w:color w:val="auto"/>
          <w:szCs w:val="28"/>
        </w:rPr>
      </w:pPr>
      <w:r w:rsidRPr="00C13B4A">
        <w:rPr>
          <w:rFonts w:eastAsia="Calibri" w:cs="Arial"/>
          <w:color w:val="auto"/>
          <w:szCs w:val="28"/>
        </w:rPr>
        <w:t>Training must also include</w:t>
      </w:r>
      <w:r w:rsidR="00090620" w:rsidRPr="00C13B4A">
        <w:rPr>
          <w:rFonts w:eastAsia="Calibri" w:cs="Arial"/>
          <w:color w:val="auto"/>
          <w:szCs w:val="28"/>
        </w:rPr>
        <w:t xml:space="preserve"> a review of </w:t>
      </w:r>
      <w:hyperlink r:id="rId33" w:history="1">
        <w:r w:rsidR="00090620" w:rsidRPr="00C13B4A">
          <w:rPr>
            <w:rStyle w:val="Hyperlink"/>
            <w:rFonts w:eastAsia="Calibri" w:cs="Arial"/>
            <w:sz w:val="28"/>
            <w:szCs w:val="28"/>
          </w:rPr>
          <w:t>The Human Rights Code (Manitoba)</w:t>
        </w:r>
      </w:hyperlink>
      <w:r w:rsidR="00090620" w:rsidRPr="00C13B4A">
        <w:rPr>
          <w:rFonts w:eastAsia="Calibri" w:cs="Arial"/>
          <w:color w:val="auto"/>
          <w:szCs w:val="28"/>
        </w:rPr>
        <w:t xml:space="preserve">, </w:t>
      </w:r>
      <w:hyperlink r:id="rId34" w:history="1">
        <w:r w:rsidR="00090620" w:rsidRPr="00C13B4A">
          <w:rPr>
            <w:rStyle w:val="Hyperlink"/>
            <w:rFonts w:eastAsia="Calibri" w:cs="Arial"/>
            <w:sz w:val="28"/>
            <w:szCs w:val="28"/>
          </w:rPr>
          <w:t>The Accessibility for</w:t>
        </w:r>
        <w:r w:rsidRPr="00C13B4A">
          <w:rPr>
            <w:rStyle w:val="Hyperlink"/>
            <w:rFonts w:eastAsia="Calibri" w:cs="Arial"/>
            <w:sz w:val="28"/>
            <w:szCs w:val="28"/>
          </w:rPr>
          <w:t xml:space="preserve"> </w:t>
        </w:r>
        <w:r w:rsidR="00090620" w:rsidRPr="00C13B4A">
          <w:rPr>
            <w:rStyle w:val="Hyperlink"/>
            <w:rFonts w:eastAsia="Calibri" w:cs="Arial"/>
            <w:sz w:val="28"/>
            <w:szCs w:val="28"/>
          </w:rPr>
          <w:t>Manitobans Act</w:t>
        </w:r>
      </w:hyperlink>
      <w:r w:rsidR="00090620" w:rsidRPr="00C13B4A">
        <w:rPr>
          <w:rFonts w:eastAsia="Calibri" w:cs="Arial"/>
          <w:color w:val="auto"/>
          <w:szCs w:val="28"/>
        </w:rPr>
        <w:t xml:space="preserve"> and </w:t>
      </w:r>
      <w:hyperlink r:id="rId35" w:history="1">
        <w:r w:rsidR="00090620" w:rsidRPr="00C13B4A">
          <w:rPr>
            <w:rStyle w:val="Hyperlink"/>
            <w:rFonts w:eastAsia="Calibri" w:cs="Arial"/>
            <w:sz w:val="28"/>
            <w:szCs w:val="28"/>
          </w:rPr>
          <w:t>the Accessib</w:t>
        </w:r>
        <w:r w:rsidRPr="00C13B4A">
          <w:rPr>
            <w:rStyle w:val="Hyperlink"/>
            <w:rFonts w:eastAsia="Calibri" w:cs="Arial"/>
            <w:sz w:val="28"/>
            <w:szCs w:val="28"/>
          </w:rPr>
          <w:t>le Employment</w:t>
        </w:r>
        <w:r w:rsidR="00090620" w:rsidRPr="00C13B4A">
          <w:rPr>
            <w:rStyle w:val="Hyperlink"/>
            <w:rFonts w:eastAsia="Calibri" w:cs="Arial"/>
            <w:sz w:val="28"/>
            <w:szCs w:val="28"/>
          </w:rPr>
          <w:t xml:space="preserve"> Standard</w:t>
        </w:r>
      </w:hyperlink>
      <w:r w:rsidRPr="00C13B4A">
        <w:rPr>
          <w:rFonts w:eastAsia="Calibri" w:cs="Arial"/>
          <w:color w:val="auto"/>
          <w:szCs w:val="28"/>
        </w:rPr>
        <w:t>.</w:t>
      </w:r>
    </w:p>
    <w:p w14:paraId="71C1B42F" w14:textId="77777777" w:rsidR="00014671" w:rsidRPr="00C13B4A" w:rsidRDefault="00AC7505" w:rsidP="00014671">
      <w:pPr>
        <w:pStyle w:val="ListParagraph"/>
        <w:numPr>
          <w:ilvl w:val="0"/>
          <w:numId w:val="47"/>
        </w:numPr>
        <w:spacing w:before="240"/>
        <w:ind w:left="709" w:hanging="425"/>
        <w:contextualSpacing w:val="0"/>
        <w:jc w:val="both"/>
        <w:rPr>
          <w:rFonts w:eastAsia="Calibri" w:cs="Arial"/>
          <w:color w:val="auto"/>
          <w:szCs w:val="28"/>
        </w:rPr>
      </w:pPr>
      <w:r w:rsidRPr="00C13B4A">
        <w:rPr>
          <w:rFonts w:eastAsia="Calibri" w:cs="Arial"/>
          <w:color w:val="auto"/>
          <w:szCs w:val="28"/>
        </w:rPr>
        <w:t xml:space="preserve">Training must take place as soon as practical when employees take on the roles listed </w:t>
      </w:r>
      <w:r w:rsidR="0053200F" w:rsidRPr="00C13B4A">
        <w:rPr>
          <w:rFonts w:eastAsia="Calibri" w:cs="Arial"/>
          <w:color w:val="auto"/>
          <w:szCs w:val="28"/>
        </w:rPr>
        <w:t>a</w:t>
      </w:r>
      <w:r w:rsidRPr="00C13B4A">
        <w:rPr>
          <w:rFonts w:eastAsia="Calibri" w:cs="Arial"/>
          <w:color w:val="auto"/>
          <w:szCs w:val="28"/>
        </w:rPr>
        <w:t>bove</w:t>
      </w:r>
      <w:r w:rsidR="0053200F" w:rsidRPr="00C13B4A">
        <w:rPr>
          <w:rFonts w:eastAsia="Calibri" w:cs="Arial"/>
          <w:color w:val="auto"/>
          <w:szCs w:val="28"/>
        </w:rPr>
        <w:t xml:space="preserve"> (</w:t>
      </w:r>
      <w:r w:rsidR="0009528E" w:rsidRPr="00C13B4A">
        <w:rPr>
          <w:rFonts w:eastAsia="Calibri" w:cs="Arial"/>
          <w:color w:val="auto"/>
          <w:szCs w:val="28"/>
        </w:rPr>
        <w:t>A</w:t>
      </w:r>
      <w:r w:rsidR="0053200F" w:rsidRPr="00C13B4A">
        <w:rPr>
          <w:rFonts w:eastAsia="Calibri" w:cs="Arial"/>
          <w:color w:val="auto"/>
          <w:szCs w:val="28"/>
        </w:rPr>
        <w:t>),</w:t>
      </w:r>
      <w:r w:rsidRPr="00C13B4A">
        <w:rPr>
          <w:rFonts w:eastAsia="Calibri" w:cs="Arial"/>
          <w:color w:val="auto"/>
          <w:szCs w:val="28"/>
        </w:rPr>
        <w:t xml:space="preserve"> and must be updated as related </w:t>
      </w:r>
      <w:r w:rsidR="00014671" w:rsidRPr="00C13B4A">
        <w:rPr>
          <w:rFonts w:eastAsia="Calibri" w:cs="Arial"/>
          <w:color w:val="auto"/>
          <w:szCs w:val="28"/>
        </w:rPr>
        <w:t>policies and practices change.</w:t>
      </w:r>
    </w:p>
    <w:p w14:paraId="2F2A5AAC" w14:textId="77777777" w:rsidR="00AC7505" w:rsidRPr="00C13B4A" w:rsidRDefault="00114F19" w:rsidP="00014671">
      <w:pPr>
        <w:pStyle w:val="ListParagraph"/>
        <w:numPr>
          <w:ilvl w:val="0"/>
          <w:numId w:val="47"/>
        </w:numPr>
        <w:spacing w:before="240"/>
        <w:ind w:left="709" w:hanging="425"/>
        <w:contextualSpacing w:val="0"/>
        <w:jc w:val="both"/>
        <w:rPr>
          <w:rFonts w:eastAsia="Calibri" w:cs="Arial"/>
          <w:color w:val="auto"/>
          <w:szCs w:val="28"/>
        </w:rPr>
      </w:pPr>
      <w:r w:rsidRPr="00C13B4A">
        <w:rPr>
          <w:rFonts w:eastAsia="Calibri" w:cs="Arial"/>
          <w:color w:val="auto"/>
          <w:szCs w:val="28"/>
        </w:rPr>
        <w:t xml:space="preserve">Large employers with 50 or more employees must create and document an accommodation training policy, including a summary of the content and when training </w:t>
      </w:r>
      <w:r w:rsidR="008C2FED" w:rsidRPr="00C13B4A">
        <w:rPr>
          <w:rFonts w:eastAsia="Calibri" w:cs="Arial"/>
          <w:color w:val="auto"/>
          <w:szCs w:val="28"/>
        </w:rPr>
        <w:t xml:space="preserve">is to </w:t>
      </w:r>
      <w:r w:rsidRPr="00C13B4A">
        <w:rPr>
          <w:rFonts w:eastAsia="Calibri" w:cs="Arial"/>
          <w:color w:val="auto"/>
          <w:szCs w:val="28"/>
        </w:rPr>
        <w:t>be provided.</w:t>
      </w:r>
    </w:p>
    <w:p w14:paraId="06E54C09" w14:textId="2F32FE7D" w:rsidR="001E5A05" w:rsidRPr="00C13B4A" w:rsidRDefault="00BF304C" w:rsidP="0009528E">
      <w:pPr>
        <w:spacing w:before="240"/>
        <w:jc w:val="both"/>
        <w:rPr>
          <w:rFonts w:eastAsia="Calibri" w:cs="Arial"/>
          <w:b/>
          <w:color w:val="auto"/>
          <w:szCs w:val="28"/>
        </w:rPr>
      </w:pPr>
      <w:r w:rsidRPr="00C13B4A">
        <w:rPr>
          <w:rFonts w:eastAsia="Calibri" w:cs="Arial"/>
          <w:b/>
          <w:color w:val="auto"/>
          <w:szCs w:val="28"/>
        </w:rPr>
        <w:lastRenderedPageBreak/>
        <w:t>Tip</w:t>
      </w:r>
      <w:r w:rsidR="006551AF" w:rsidRPr="00C13B4A">
        <w:rPr>
          <w:rFonts w:eastAsia="Calibri" w:cs="Arial"/>
          <w:b/>
          <w:color w:val="auto"/>
          <w:szCs w:val="28"/>
        </w:rPr>
        <w:t xml:space="preserve">: </w:t>
      </w:r>
      <w:r w:rsidR="00E356A9">
        <w:rPr>
          <w:rFonts w:eastAsia="Calibri" w:cs="Arial"/>
          <w:b/>
          <w:color w:val="auto"/>
          <w:szCs w:val="28"/>
        </w:rPr>
        <w:t xml:space="preserve"> </w:t>
      </w:r>
      <w:r w:rsidR="008C2FED" w:rsidRPr="00C13B4A">
        <w:rPr>
          <w:rFonts w:eastAsia="Calibri" w:cs="Arial"/>
          <w:color w:val="auto"/>
          <w:szCs w:val="28"/>
        </w:rPr>
        <w:t>With their consent</w:t>
      </w:r>
      <w:r w:rsidR="008C2FED" w:rsidRPr="00C13B4A">
        <w:rPr>
          <w:rFonts w:eastAsia="Calibri" w:cs="Arial"/>
          <w:b/>
          <w:color w:val="auto"/>
          <w:szCs w:val="28"/>
        </w:rPr>
        <w:t xml:space="preserve">, </w:t>
      </w:r>
      <w:r w:rsidR="008C2FED" w:rsidRPr="00C13B4A">
        <w:rPr>
          <w:rFonts w:eastAsia="Calibri" w:cs="Arial"/>
          <w:color w:val="auto"/>
          <w:szCs w:val="28"/>
        </w:rPr>
        <w:t>i</w:t>
      </w:r>
      <w:r w:rsidR="001E5A05" w:rsidRPr="00C13B4A">
        <w:rPr>
          <w:rFonts w:eastAsia="Calibri" w:cs="Arial"/>
          <w:color w:val="auto"/>
          <w:szCs w:val="28"/>
        </w:rPr>
        <w:t xml:space="preserve">nclude the experiences of employees with disabilities in your training program, or </w:t>
      </w:r>
      <w:r w:rsidR="00081648">
        <w:rPr>
          <w:rFonts w:eastAsia="Calibri" w:cs="Arial"/>
          <w:color w:val="auto"/>
          <w:szCs w:val="28"/>
        </w:rPr>
        <w:t>visit</w:t>
      </w:r>
      <w:r w:rsidR="001E5A05" w:rsidRPr="00C13B4A">
        <w:rPr>
          <w:rFonts w:eastAsia="Calibri" w:cs="Arial"/>
          <w:color w:val="auto"/>
          <w:szCs w:val="28"/>
        </w:rPr>
        <w:t xml:space="preserve"> </w:t>
      </w:r>
      <w:hyperlink r:id="rId36" w:history="1">
        <w:r w:rsidR="0009528E" w:rsidRPr="00C13B4A">
          <w:rPr>
            <w:rStyle w:val="Hyperlink"/>
            <w:rFonts w:cs="Arial"/>
            <w:sz w:val="28"/>
            <w:szCs w:val="28"/>
            <w:lang w:val="en"/>
          </w:rPr>
          <w:t>MB.211.ca</w:t>
        </w:r>
      </w:hyperlink>
      <w:r w:rsidR="001E5A05" w:rsidRPr="00C13B4A">
        <w:rPr>
          <w:rFonts w:cs="Arial"/>
          <w:color w:val="000000"/>
          <w:szCs w:val="28"/>
          <w:lang w:val="en"/>
        </w:rPr>
        <w:t xml:space="preserve"> </w:t>
      </w:r>
      <w:r w:rsidR="00081648">
        <w:rPr>
          <w:rFonts w:cs="Arial"/>
          <w:color w:val="000000"/>
          <w:szCs w:val="28"/>
          <w:lang w:val="en"/>
        </w:rPr>
        <w:t xml:space="preserve">and select People with Disabilities </w:t>
      </w:r>
      <w:r w:rsidR="001E5A05" w:rsidRPr="00C13B4A">
        <w:rPr>
          <w:rFonts w:cs="Arial"/>
          <w:color w:val="000000"/>
          <w:szCs w:val="28"/>
          <w:lang w:val="en"/>
        </w:rPr>
        <w:t xml:space="preserve">for a list of Manitoba non-profit organizations that offer accessibility training and consultation. </w:t>
      </w:r>
      <w:r w:rsidR="001E5A05" w:rsidRPr="00C13B4A">
        <w:rPr>
          <w:rFonts w:eastAsia="Calibri" w:cs="Arial"/>
          <w:color w:val="auto"/>
          <w:szCs w:val="28"/>
        </w:rPr>
        <w:t xml:space="preserve"> </w:t>
      </w:r>
    </w:p>
    <w:p w14:paraId="25A296B1" w14:textId="77777777" w:rsidR="00114F19" w:rsidRPr="00C13B4A" w:rsidRDefault="00114F19" w:rsidP="0009528E">
      <w:pPr>
        <w:pStyle w:val="Heading4"/>
        <w:jc w:val="both"/>
      </w:pPr>
      <w:r w:rsidRPr="00C13B4A">
        <w:t xml:space="preserve">More </w:t>
      </w:r>
      <w:r w:rsidR="005E6812" w:rsidRPr="00C13B4A">
        <w:t>resources</w:t>
      </w:r>
      <w:r w:rsidRPr="00C13B4A">
        <w:t xml:space="preserve">:  </w:t>
      </w:r>
    </w:p>
    <w:p w14:paraId="697BB839" w14:textId="77777777" w:rsidR="001E5A05" w:rsidRPr="00C13B4A" w:rsidRDefault="00F0119E" w:rsidP="0009528E">
      <w:pPr>
        <w:spacing w:before="0"/>
        <w:jc w:val="both"/>
        <w:rPr>
          <w:rFonts w:cs="Arial"/>
          <w:color w:val="auto"/>
          <w:szCs w:val="28"/>
        </w:rPr>
      </w:pPr>
      <w:hyperlink r:id="rId37" w:history="1">
        <w:r w:rsidR="001E5A05" w:rsidRPr="00C13B4A">
          <w:rPr>
            <w:rStyle w:val="Hyperlink"/>
            <w:rFonts w:cs="Arial"/>
            <w:sz w:val="28"/>
            <w:szCs w:val="28"/>
          </w:rPr>
          <w:t>AccessibilityMB.ca/training</w:t>
        </w:r>
      </w:hyperlink>
      <w:r w:rsidR="001E5A05" w:rsidRPr="00C13B4A">
        <w:rPr>
          <w:rFonts w:cs="Arial"/>
          <w:color w:val="auto"/>
          <w:szCs w:val="28"/>
        </w:rPr>
        <w:t xml:space="preserve"> </w:t>
      </w:r>
    </w:p>
    <w:p w14:paraId="4A575E30" w14:textId="77777777" w:rsidR="001E5A05" w:rsidRPr="00C13B4A" w:rsidRDefault="00F0119E" w:rsidP="0009528E">
      <w:pPr>
        <w:spacing w:before="0"/>
        <w:jc w:val="both"/>
        <w:rPr>
          <w:rStyle w:val="Hyperlink"/>
          <w:rFonts w:eastAsia="Calibri" w:cs="Arial"/>
          <w:sz w:val="28"/>
          <w:szCs w:val="28"/>
        </w:rPr>
      </w:pPr>
      <w:hyperlink r:id="rId38" w:tgtFrame="_blank" w:history="1">
        <w:r w:rsidR="002A5E14" w:rsidRPr="00C13B4A">
          <w:rPr>
            <w:rStyle w:val="Hyperlink"/>
            <w:rFonts w:eastAsia="Calibri" w:cs="Arial"/>
            <w:sz w:val="28"/>
            <w:szCs w:val="28"/>
          </w:rPr>
          <w:t>Workers Compensation Board of Manitoba (WCB)</w:t>
        </w:r>
      </w:hyperlink>
    </w:p>
    <w:p w14:paraId="14C53E78" w14:textId="77777777" w:rsidR="00F6437F" w:rsidRPr="00C13B4A" w:rsidRDefault="00F0119E" w:rsidP="0009528E">
      <w:pPr>
        <w:spacing w:before="0"/>
        <w:jc w:val="both"/>
        <w:rPr>
          <w:rStyle w:val="Hyperlink"/>
          <w:rFonts w:eastAsia="Calibri" w:cs="Arial"/>
          <w:sz w:val="28"/>
          <w:szCs w:val="28"/>
        </w:rPr>
      </w:pPr>
      <w:hyperlink r:id="rId39" w:history="1">
        <w:r w:rsidR="002A5E14" w:rsidRPr="00C13B4A">
          <w:rPr>
            <w:rStyle w:val="Hyperlink"/>
            <w:rFonts w:eastAsia="Calibri" w:cs="Arial"/>
            <w:sz w:val="28"/>
            <w:szCs w:val="28"/>
          </w:rPr>
          <w:t>SAFE</w:t>
        </w:r>
        <w:r w:rsidR="001E5A05" w:rsidRPr="00C13B4A">
          <w:rPr>
            <w:rStyle w:val="Hyperlink"/>
            <w:rFonts w:eastAsia="Calibri" w:cs="Arial"/>
            <w:sz w:val="28"/>
            <w:szCs w:val="28"/>
          </w:rPr>
          <w:t xml:space="preserve"> Work Manitoba</w:t>
        </w:r>
      </w:hyperlink>
    </w:p>
    <w:p w14:paraId="6DFA2BB3" w14:textId="77777777" w:rsidR="008702C6" w:rsidRPr="00C13B4A" w:rsidRDefault="005304EB" w:rsidP="00BE4887">
      <w:pPr>
        <w:pStyle w:val="Heading2"/>
      </w:pPr>
      <w:bookmarkStart w:id="73" w:name="_Toc31292777"/>
      <w:r w:rsidRPr="00C13B4A">
        <w:t>Keep a written record</w:t>
      </w:r>
      <w:bookmarkEnd w:id="73"/>
      <w:r w:rsidR="00A6507C">
        <w:t>.</w:t>
      </w:r>
    </w:p>
    <w:p w14:paraId="316B7561" w14:textId="3F1FDC77" w:rsidR="00E85E6B" w:rsidRPr="00C13B4A" w:rsidRDefault="00FF0CC5" w:rsidP="0009528E">
      <w:pPr>
        <w:jc w:val="both"/>
        <w:rPr>
          <w:rFonts w:cs="Arial"/>
          <w:szCs w:val="28"/>
          <w:lang w:val="en-US"/>
        </w:rPr>
      </w:pPr>
      <w:r w:rsidRPr="00CC05BC">
        <w:rPr>
          <w:rFonts w:cs="Arial"/>
          <w:szCs w:val="28"/>
          <w:lang w:val="en-US"/>
        </w:rPr>
        <w:t>Large organizations with 50 or more employees must keep a written record.  Smaller organizations with 49 or fewer employees may choose to keep a written record to assist with training, information sharing, future planning and decision-making.</w:t>
      </w:r>
      <w:r w:rsidR="00E85E6B" w:rsidRPr="00C13B4A">
        <w:rPr>
          <w:rFonts w:cs="Arial"/>
          <w:szCs w:val="28"/>
        </w:rPr>
        <w:t xml:space="preserve"> </w:t>
      </w:r>
    </w:p>
    <w:p w14:paraId="0282CDC1" w14:textId="77777777" w:rsidR="005304EB" w:rsidRPr="00C13B4A" w:rsidRDefault="005304EB" w:rsidP="0009528E">
      <w:pPr>
        <w:pStyle w:val="Heading4"/>
        <w:jc w:val="both"/>
      </w:pPr>
      <w:r w:rsidRPr="00C13B4A">
        <w:t>What you need to do</w:t>
      </w:r>
      <w:r w:rsidR="00A6507C">
        <w:t>:</w:t>
      </w:r>
    </w:p>
    <w:p w14:paraId="6F1C0B79" w14:textId="77777777" w:rsidR="00963FE9" w:rsidRPr="00C13B4A" w:rsidRDefault="005304EB" w:rsidP="0064615E">
      <w:pPr>
        <w:pStyle w:val="ListParagraph"/>
        <w:numPr>
          <w:ilvl w:val="0"/>
          <w:numId w:val="72"/>
        </w:numPr>
        <w:spacing w:before="240"/>
        <w:contextualSpacing w:val="0"/>
        <w:jc w:val="both"/>
        <w:rPr>
          <w:rFonts w:cs="Arial"/>
          <w:color w:val="auto"/>
          <w:szCs w:val="28"/>
        </w:rPr>
      </w:pPr>
      <w:r w:rsidRPr="00C13B4A">
        <w:rPr>
          <w:rFonts w:cs="Arial"/>
          <w:color w:val="auto"/>
          <w:szCs w:val="28"/>
        </w:rPr>
        <w:t>Keep a written record of accessible employment policies and practices, including a summary of training content and when training is offered.</w:t>
      </w:r>
    </w:p>
    <w:p w14:paraId="21F1212A" w14:textId="77777777" w:rsidR="0053200F" w:rsidRPr="00C13B4A" w:rsidRDefault="005304EB" w:rsidP="0064615E">
      <w:pPr>
        <w:pStyle w:val="ListParagraph"/>
        <w:numPr>
          <w:ilvl w:val="0"/>
          <w:numId w:val="72"/>
        </w:numPr>
        <w:spacing w:before="240"/>
        <w:contextualSpacing w:val="0"/>
        <w:jc w:val="both"/>
        <w:rPr>
          <w:rFonts w:cs="Arial"/>
          <w:color w:val="auto"/>
          <w:szCs w:val="28"/>
        </w:rPr>
      </w:pPr>
      <w:r w:rsidRPr="00C13B4A">
        <w:rPr>
          <w:rFonts w:cs="Arial"/>
          <w:color w:val="auto"/>
          <w:szCs w:val="28"/>
        </w:rPr>
        <w:t xml:space="preserve">Have a policy on </w:t>
      </w:r>
      <w:hyperlink r:id="rId40" w:history="1">
        <w:r w:rsidRPr="00C13B4A">
          <w:rPr>
            <w:rStyle w:val="Hyperlink"/>
            <w:rFonts w:cs="Arial"/>
            <w:color w:val="800000"/>
            <w:sz w:val="28"/>
            <w:szCs w:val="28"/>
          </w:rPr>
          <w:t>individualized accommodation plans</w:t>
        </w:r>
      </w:hyperlink>
      <w:r w:rsidRPr="00C13B4A">
        <w:rPr>
          <w:rFonts w:cs="Arial"/>
          <w:color w:val="800000"/>
          <w:szCs w:val="28"/>
        </w:rPr>
        <w:t xml:space="preserve"> </w:t>
      </w:r>
      <w:r w:rsidRPr="00C13B4A">
        <w:rPr>
          <w:rFonts w:cs="Arial"/>
          <w:color w:val="auto"/>
          <w:szCs w:val="28"/>
        </w:rPr>
        <w:t xml:space="preserve">that meets the requirements of section 13(2) of the </w:t>
      </w:r>
      <w:hyperlink r:id="rId41" w:history="1">
        <w:r w:rsidRPr="00C13B4A">
          <w:rPr>
            <w:rStyle w:val="Hyperlink"/>
            <w:rFonts w:cs="Arial"/>
            <w:color w:val="800000"/>
            <w:sz w:val="28"/>
            <w:szCs w:val="28"/>
          </w:rPr>
          <w:t>Accessible Employment Standard Regulation</w:t>
        </w:r>
      </w:hyperlink>
      <w:r w:rsidRPr="00C13B4A">
        <w:rPr>
          <w:rFonts w:cs="Arial"/>
          <w:color w:val="auto"/>
          <w:szCs w:val="28"/>
        </w:rPr>
        <w:t>.</w:t>
      </w:r>
    </w:p>
    <w:p w14:paraId="3A920A92" w14:textId="77777777" w:rsidR="005304EB" w:rsidRPr="00C13B4A" w:rsidRDefault="005304EB" w:rsidP="0064615E">
      <w:pPr>
        <w:pStyle w:val="ListParagraph"/>
        <w:numPr>
          <w:ilvl w:val="0"/>
          <w:numId w:val="72"/>
        </w:numPr>
        <w:spacing w:before="240"/>
        <w:contextualSpacing w:val="0"/>
        <w:jc w:val="both"/>
        <w:rPr>
          <w:rFonts w:cs="Arial"/>
          <w:color w:val="auto"/>
          <w:szCs w:val="28"/>
        </w:rPr>
      </w:pPr>
      <w:r w:rsidRPr="00C13B4A">
        <w:rPr>
          <w:rFonts w:cs="Arial"/>
          <w:color w:val="auto"/>
          <w:szCs w:val="28"/>
        </w:rPr>
        <w:t>Let the public know that accessible employment policies and practices are available on request and in accessible formats.</w:t>
      </w:r>
    </w:p>
    <w:p w14:paraId="0FAC535E" w14:textId="198F5EA8" w:rsidR="005304EB" w:rsidRPr="00C13B4A" w:rsidRDefault="00E85E6B" w:rsidP="0009528E">
      <w:pPr>
        <w:spacing w:before="240"/>
        <w:jc w:val="both"/>
        <w:rPr>
          <w:rFonts w:cs="Arial"/>
          <w:color w:val="auto"/>
          <w:szCs w:val="28"/>
        </w:rPr>
      </w:pPr>
      <w:r w:rsidRPr="00C13B4A">
        <w:rPr>
          <w:rFonts w:cs="Arial"/>
          <w:b/>
          <w:color w:val="auto"/>
          <w:szCs w:val="28"/>
        </w:rPr>
        <w:t>Tip:</w:t>
      </w:r>
      <w:r w:rsidRPr="00C13B4A">
        <w:rPr>
          <w:rFonts w:cs="Arial"/>
          <w:color w:val="auto"/>
          <w:szCs w:val="28"/>
        </w:rPr>
        <w:t xml:space="preserve"> </w:t>
      </w:r>
      <w:r w:rsidR="00E356A9">
        <w:rPr>
          <w:rFonts w:cs="Arial"/>
          <w:color w:val="auto"/>
          <w:szCs w:val="28"/>
        </w:rPr>
        <w:t xml:space="preserve"> </w:t>
      </w:r>
      <w:r w:rsidRPr="00C13B4A">
        <w:rPr>
          <w:rFonts w:cs="Arial"/>
          <w:color w:val="auto"/>
          <w:szCs w:val="28"/>
        </w:rPr>
        <w:t xml:space="preserve">Write your policies in plain </w:t>
      </w:r>
      <w:r w:rsidR="007E6592" w:rsidRPr="00C13B4A">
        <w:rPr>
          <w:rFonts w:cs="Arial"/>
          <w:color w:val="auto"/>
          <w:szCs w:val="28"/>
        </w:rPr>
        <w:t>language</w:t>
      </w:r>
      <w:r w:rsidRPr="00C13B4A">
        <w:rPr>
          <w:rFonts w:cs="Arial"/>
          <w:color w:val="auto"/>
          <w:szCs w:val="28"/>
        </w:rPr>
        <w:t>, so</w:t>
      </w:r>
      <w:r w:rsidR="007E6592" w:rsidRPr="00C13B4A">
        <w:rPr>
          <w:rFonts w:cs="Arial"/>
          <w:color w:val="auto"/>
          <w:szCs w:val="28"/>
        </w:rPr>
        <w:t xml:space="preserve"> that</w:t>
      </w:r>
      <w:r w:rsidRPr="00C13B4A">
        <w:rPr>
          <w:rFonts w:cs="Arial"/>
          <w:color w:val="auto"/>
          <w:szCs w:val="28"/>
        </w:rPr>
        <w:t xml:space="preserve"> everyone understands</w:t>
      </w:r>
      <w:r w:rsidR="007E6592" w:rsidRPr="00C13B4A">
        <w:rPr>
          <w:rFonts w:cs="Arial"/>
          <w:color w:val="auto"/>
          <w:szCs w:val="28"/>
        </w:rPr>
        <w:t xml:space="preserve"> them</w:t>
      </w:r>
      <w:r w:rsidRPr="00C13B4A">
        <w:rPr>
          <w:rFonts w:cs="Arial"/>
          <w:color w:val="auto"/>
          <w:szCs w:val="28"/>
        </w:rPr>
        <w:t>.</w:t>
      </w:r>
    </w:p>
    <w:p w14:paraId="6106E5D5" w14:textId="77777777" w:rsidR="00E85E6B" w:rsidRPr="00C13B4A" w:rsidRDefault="00AC4CBA" w:rsidP="0009528E">
      <w:pPr>
        <w:spacing w:before="240"/>
        <w:jc w:val="both"/>
        <w:rPr>
          <w:rFonts w:cs="Arial"/>
          <w:color w:val="auto"/>
          <w:szCs w:val="28"/>
        </w:rPr>
      </w:pPr>
      <w:r w:rsidRPr="00C13B4A">
        <w:rPr>
          <w:rFonts w:cs="Arial"/>
          <w:b/>
          <w:color w:val="auto"/>
          <w:szCs w:val="28"/>
        </w:rPr>
        <w:t xml:space="preserve">Tip for public sector organizations: </w:t>
      </w:r>
      <w:r w:rsidR="00E85E6B" w:rsidRPr="00C13B4A">
        <w:rPr>
          <w:rFonts w:cs="Arial"/>
          <w:b/>
          <w:color w:val="auto"/>
          <w:szCs w:val="28"/>
        </w:rPr>
        <w:t xml:space="preserve"> </w:t>
      </w:r>
      <w:r w:rsidR="004B08A2">
        <w:rPr>
          <w:rFonts w:cs="Arial"/>
          <w:color w:val="auto"/>
          <w:szCs w:val="28"/>
        </w:rPr>
        <w:t>To meet your organizational requirements under The Accessibility for Manitobans Act, a</w:t>
      </w:r>
      <w:r w:rsidR="00E85E6B" w:rsidRPr="00C13B4A">
        <w:rPr>
          <w:rFonts w:cs="Arial"/>
          <w:color w:val="auto"/>
          <w:szCs w:val="28"/>
        </w:rPr>
        <w:t xml:space="preserve">dd an accessibility </w:t>
      </w:r>
      <w:r w:rsidR="00843FC5" w:rsidRPr="00C13B4A">
        <w:rPr>
          <w:rFonts w:cs="Arial"/>
          <w:color w:val="auto"/>
          <w:szCs w:val="28"/>
        </w:rPr>
        <w:t xml:space="preserve">page </w:t>
      </w:r>
      <w:r w:rsidR="00E85E6B" w:rsidRPr="00C13B4A">
        <w:rPr>
          <w:rFonts w:cs="Arial"/>
          <w:color w:val="auto"/>
          <w:szCs w:val="28"/>
        </w:rPr>
        <w:t>to your website, where the public can view accessibility plans, policies and practices.</w:t>
      </w:r>
    </w:p>
    <w:p w14:paraId="60AC0E6B" w14:textId="77777777" w:rsidR="00E85E6B" w:rsidRPr="00C13B4A" w:rsidRDefault="00E85E6B" w:rsidP="0009528E">
      <w:pPr>
        <w:pStyle w:val="Heading4"/>
        <w:jc w:val="both"/>
      </w:pPr>
      <w:r w:rsidRPr="00C13B4A">
        <w:t xml:space="preserve">More </w:t>
      </w:r>
      <w:r w:rsidR="005E6812" w:rsidRPr="00C13B4A">
        <w:t>resources</w:t>
      </w:r>
      <w:r w:rsidRPr="00C13B4A">
        <w:t xml:space="preserve">:  </w:t>
      </w:r>
    </w:p>
    <w:p w14:paraId="43B20A3E" w14:textId="77777777" w:rsidR="00E85E6B" w:rsidRPr="00C13B4A" w:rsidRDefault="00E85E6B" w:rsidP="0009528E">
      <w:pPr>
        <w:spacing w:before="0" w:after="80"/>
        <w:jc w:val="both"/>
        <w:rPr>
          <w:rFonts w:cs="Arial"/>
          <w:szCs w:val="28"/>
        </w:rPr>
      </w:pPr>
      <w:r w:rsidRPr="00C13B4A">
        <w:rPr>
          <w:rFonts w:cs="Arial"/>
          <w:szCs w:val="28"/>
        </w:rPr>
        <w:t xml:space="preserve">Accessible Employment Standard Policy Guide and Template  </w:t>
      </w:r>
    </w:p>
    <w:p w14:paraId="203FD187" w14:textId="77777777" w:rsidR="00F6437F" w:rsidRPr="00C13B4A" w:rsidRDefault="00F6437F" w:rsidP="0009528E">
      <w:pPr>
        <w:spacing w:before="0" w:after="0" w:line="240" w:lineRule="auto"/>
        <w:jc w:val="both"/>
        <w:rPr>
          <w:rFonts w:cs="Arial"/>
          <w:b/>
          <w:color w:val="760000"/>
          <w:szCs w:val="28"/>
        </w:rPr>
      </w:pPr>
      <w:r w:rsidRPr="00C13B4A">
        <w:rPr>
          <w:rFonts w:cs="Arial"/>
          <w:b/>
          <w:color w:val="760000"/>
          <w:szCs w:val="28"/>
        </w:rPr>
        <w:br w:type="page"/>
      </w:r>
    </w:p>
    <w:p w14:paraId="6FB23C99" w14:textId="77777777" w:rsidR="004A4F8C" w:rsidRDefault="004A4F8C" w:rsidP="0009528E">
      <w:pPr>
        <w:jc w:val="both"/>
        <w:rPr>
          <w:rFonts w:cs="Arial"/>
          <w:b/>
          <w:color w:val="760000"/>
          <w:szCs w:val="28"/>
        </w:rPr>
      </w:pPr>
    </w:p>
    <w:p w14:paraId="4B55FC30" w14:textId="08C7AFDC" w:rsidR="00C3169C" w:rsidRPr="00C13B4A" w:rsidRDefault="00C3169C" w:rsidP="0009528E">
      <w:pPr>
        <w:jc w:val="both"/>
        <w:rPr>
          <w:rFonts w:cs="Arial"/>
          <w:b/>
          <w:color w:val="760000"/>
          <w:szCs w:val="28"/>
        </w:rPr>
      </w:pPr>
      <w:r w:rsidRPr="00C13B4A">
        <w:rPr>
          <w:rFonts w:cs="Arial"/>
          <w:b/>
          <w:color w:val="760000"/>
          <w:szCs w:val="28"/>
        </w:rPr>
        <w:t xml:space="preserve">For more information, </w:t>
      </w:r>
      <w:r w:rsidR="00981EA2" w:rsidRPr="00C13B4A">
        <w:rPr>
          <w:rFonts w:cs="Arial"/>
          <w:b/>
          <w:color w:val="760000"/>
          <w:szCs w:val="28"/>
        </w:rPr>
        <w:t xml:space="preserve">visit </w:t>
      </w:r>
      <w:hyperlink r:id="rId42" w:history="1">
        <w:r w:rsidR="00981EA2" w:rsidRPr="00C13B4A">
          <w:rPr>
            <w:rStyle w:val="Hyperlink"/>
            <w:rFonts w:cs="Arial"/>
            <w:sz w:val="28"/>
            <w:szCs w:val="28"/>
          </w:rPr>
          <w:t>AccessibilityMB.ca</w:t>
        </w:r>
      </w:hyperlink>
      <w:r w:rsidR="00981EA2" w:rsidRPr="00C13B4A">
        <w:rPr>
          <w:rStyle w:val="Hyperlink"/>
          <w:rFonts w:cs="Arial"/>
          <w:sz w:val="28"/>
          <w:szCs w:val="28"/>
        </w:rPr>
        <w:t xml:space="preserve"> </w:t>
      </w:r>
      <w:r w:rsidR="00981EA2" w:rsidRPr="00C13B4A">
        <w:rPr>
          <w:rFonts w:cs="Arial"/>
          <w:b/>
          <w:color w:val="760000"/>
          <w:szCs w:val="28"/>
        </w:rPr>
        <w:t xml:space="preserve">or </w:t>
      </w:r>
      <w:r w:rsidRPr="00C13B4A">
        <w:rPr>
          <w:rFonts w:cs="Arial"/>
          <w:b/>
          <w:color w:val="760000"/>
          <w:szCs w:val="28"/>
        </w:rPr>
        <w:t xml:space="preserve">contact: </w:t>
      </w:r>
    </w:p>
    <w:p w14:paraId="3CB8969A" w14:textId="77777777" w:rsidR="00981EA2" w:rsidRPr="00C13B4A" w:rsidRDefault="00981EA2" w:rsidP="0009528E">
      <w:pPr>
        <w:jc w:val="both"/>
        <w:rPr>
          <w:rFonts w:cs="Arial"/>
          <w:b/>
          <w:szCs w:val="28"/>
        </w:rPr>
      </w:pPr>
    </w:p>
    <w:p w14:paraId="107671A2" w14:textId="1FBECC5C" w:rsidR="00C3169C" w:rsidRPr="00C13B4A" w:rsidRDefault="00185425" w:rsidP="0009528E">
      <w:pPr>
        <w:jc w:val="both"/>
        <w:rPr>
          <w:rFonts w:cs="Arial"/>
          <w:szCs w:val="28"/>
        </w:rPr>
      </w:pPr>
      <w:r>
        <w:rPr>
          <w:rFonts w:cs="Arial"/>
          <w:b/>
          <w:szCs w:val="28"/>
        </w:rPr>
        <w:t>Manitoba Accessibility</w:t>
      </w:r>
      <w:r w:rsidR="00C3169C" w:rsidRPr="00C13B4A">
        <w:rPr>
          <w:rFonts w:cs="Arial"/>
          <w:b/>
          <w:szCs w:val="28"/>
        </w:rPr>
        <w:t xml:space="preserve"> Office (</w:t>
      </w:r>
      <w:r>
        <w:rPr>
          <w:rFonts w:cs="Arial"/>
          <w:b/>
          <w:szCs w:val="28"/>
        </w:rPr>
        <w:t>MAO</w:t>
      </w:r>
      <w:r w:rsidR="00C3169C" w:rsidRPr="00C13B4A">
        <w:rPr>
          <w:rFonts w:cs="Arial"/>
          <w:b/>
          <w:szCs w:val="28"/>
        </w:rPr>
        <w:t>)</w:t>
      </w:r>
      <w:r w:rsidR="00C3169C" w:rsidRPr="00C13B4A">
        <w:rPr>
          <w:rFonts w:cs="Arial"/>
          <w:szCs w:val="28"/>
        </w:rPr>
        <w:t xml:space="preserve">  </w:t>
      </w:r>
    </w:p>
    <w:p w14:paraId="2AF2059B" w14:textId="77777777" w:rsidR="00C3169C" w:rsidRPr="00C13B4A" w:rsidRDefault="00C3169C" w:rsidP="0009528E">
      <w:pPr>
        <w:spacing w:after="12"/>
        <w:jc w:val="both"/>
        <w:rPr>
          <w:rFonts w:cs="Arial"/>
          <w:color w:val="auto"/>
          <w:szCs w:val="28"/>
        </w:rPr>
      </w:pPr>
      <w:r w:rsidRPr="00C13B4A">
        <w:rPr>
          <w:rFonts w:cs="Arial"/>
          <w:color w:val="auto"/>
          <w:szCs w:val="28"/>
        </w:rPr>
        <w:t xml:space="preserve">630 - 240 Graham Avenue </w:t>
      </w:r>
    </w:p>
    <w:p w14:paraId="21CDD62A" w14:textId="77777777" w:rsidR="00C3169C" w:rsidRPr="00C13B4A" w:rsidRDefault="00C3169C" w:rsidP="0009528E">
      <w:pPr>
        <w:spacing w:after="12"/>
        <w:jc w:val="both"/>
        <w:rPr>
          <w:rFonts w:cs="Arial"/>
          <w:color w:val="auto"/>
          <w:szCs w:val="28"/>
        </w:rPr>
      </w:pPr>
      <w:r w:rsidRPr="00C13B4A">
        <w:rPr>
          <w:rFonts w:cs="Arial"/>
          <w:color w:val="auto"/>
          <w:szCs w:val="28"/>
        </w:rPr>
        <w:t xml:space="preserve">Winnipeg MB R3C 0J7 </w:t>
      </w:r>
    </w:p>
    <w:p w14:paraId="709DCE57" w14:textId="77777777" w:rsidR="00C3169C" w:rsidRPr="00C13B4A" w:rsidRDefault="00C3169C" w:rsidP="0009528E">
      <w:pPr>
        <w:tabs>
          <w:tab w:val="left" w:pos="2977"/>
        </w:tabs>
        <w:spacing w:after="12"/>
        <w:ind w:right="4"/>
        <w:jc w:val="both"/>
        <w:rPr>
          <w:rFonts w:eastAsiaTheme="minorHAnsi" w:cs="Arial"/>
          <w:color w:val="auto"/>
          <w:szCs w:val="28"/>
        </w:rPr>
      </w:pPr>
      <w:r w:rsidRPr="00C13B4A">
        <w:rPr>
          <w:rFonts w:cs="Arial"/>
          <w:color w:val="auto"/>
          <w:szCs w:val="28"/>
        </w:rPr>
        <w:t>Phone:  204-945-7613 (in Winnipeg)</w:t>
      </w:r>
      <w:r w:rsidRPr="00C13B4A">
        <w:rPr>
          <w:rFonts w:eastAsiaTheme="minorHAnsi" w:cs="Arial"/>
          <w:color w:val="auto"/>
          <w:szCs w:val="28"/>
        </w:rPr>
        <w:t xml:space="preserve"> </w:t>
      </w:r>
    </w:p>
    <w:p w14:paraId="7101CB93" w14:textId="77777777" w:rsidR="00C3169C" w:rsidRPr="00C13B4A" w:rsidRDefault="00C3169C" w:rsidP="0009528E">
      <w:pPr>
        <w:tabs>
          <w:tab w:val="left" w:pos="2977"/>
        </w:tabs>
        <w:spacing w:after="12"/>
        <w:ind w:right="4"/>
        <w:jc w:val="both"/>
        <w:rPr>
          <w:rFonts w:cs="Arial"/>
          <w:color w:val="auto"/>
          <w:szCs w:val="28"/>
        </w:rPr>
      </w:pPr>
      <w:r w:rsidRPr="00C13B4A">
        <w:rPr>
          <w:rFonts w:cs="Arial"/>
          <w:color w:val="auto"/>
          <w:szCs w:val="28"/>
        </w:rPr>
        <w:t>Toll-Free:  1-800-282-806</w:t>
      </w:r>
      <w:r w:rsidR="001E2B55" w:rsidRPr="00C13B4A">
        <w:rPr>
          <w:rFonts w:cs="Arial"/>
          <w:color w:val="auto"/>
          <w:szCs w:val="28"/>
        </w:rPr>
        <w:t>9, Ext. 7613 (outside Winnipeg)</w:t>
      </w:r>
    </w:p>
    <w:p w14:paraId="6CEBBCDD" w14:textId="77777777" w:rsidR="00C3169C" w:rsidRPr="00F67206" w:rsidRDefault="00C3169C" w:rsidP="0009528E">
      <w:pPr>
        <w:spacing w:after="12"/>
        <w:ind w:right="6347"/>
        <w:jc w:val="both"/>
        <w:rPr>
          <w:rFonts w:cs="Arial"/>
          <w:color w:val="auto"/>
          <w:szCs w:val="28"/>
          <w:lang w:val="fr-CA"/>
        </w:rPr>
      </w:pPr>
      <w:r w:rsidRPr="00F67206">
        <w:rPr>
          <w:rFonts w:cs="Arial"/>
          <w:color w:val="auto"/>
          <w:szCs w:val="28"/>
          <w:lang w:val="fr-CA"/>
        </w:rPr>
        <w:t>Fax:  204-948-2896</w:t>
      </w:r>
    </w:p>
    <w:p w14:paraId="2AB94ADF" w14:textId="06510096" w:rsidR="00C3169C" w:rsidRPr="00F67206" w:rsidRDefault="00C3169C" w:rsidP="0009528E">
      <w:pPr>
        <w:spacing w:after="12"/>
        <w:ind w:right="6347"/>
        <w:jc w:val="both"/>
        <w:rPr>
          <w:rFonts w:cs="Arial"/>
          <w:color w:val="auto"/>
          <w:szCs w:val="28"/>
          <w:lang w:val="fr-CA"/>
        </w:rPr>
      </w:pPr>
      <w:r w:rsidRPr="00F67206">
        <w:rPr>
          <w:rFonts w:cs="Arial"/>
          <w:color w:val="auto"/>
          <w:szCs w:val="28"/>
          <w:lang w:val="fr-CA"/>
        </w:rPr>
        <w:t xml:space="preserve">Email:  </w:t>
      </w:r>
      <w:hyperlink r:id="rId43" w:history="1">
        <w:r w:rsidR="00F158DC" w:rsidRPr="00382952">
          <w:rPr>
            <w:rStyle w:val="Hyperlink"/>
            <w:rFonts w:cs="Arial"/>
            <w:sz w:val="28"/>
            <w:szCs w:val="28"/>
            <w:lang w:val="fr-CA"/>
          </w:rPr>
          <w:t>mao@gov.mb.ca</w:t>
        </w:r>
      </w:hyperlink>
    </w:p>
    <w:p w14:paraId="217A05BC" w14:textId="77777777" w:rsidR="00C3169C" w:rsidRPr="00F67206" w:rsidRDefault="00C3169C" w:rsidP="0009528E">
      <w:pPr>
        <w:spacing w:after="12"/>
        <w:ind w:right="-55"/>
        <w:jc w:val="both"/>
        <w:rPr>
          <w:rFonts w:cs="Arial"/>
          <w:color w:val="auto"/>
          <w:szCs w:val="28"/>
          <w:lang w:val="fr-CA"/>
        </w:rPr>
      </w:pPr>
    </w:p>
    <w:p w14:paraId="613AC407" w14:textId="77777777" w:rsidR="00981EA2" w:rsidRPr="00C13B4A" w:rsidRDefault="00981EA2" w:rsidP="00185425">
      <w:pPr>
        <w:spacing w:after="0"/>
        <w:rPr>
          <w:rFonts w:cs="Arial"/>
          <w:color w:val="auto"/>
          <w:szCs w:val="28"/>
        </w:rPr>
      </w:pPr>
      <w:r w:rsidRPr="00C13B4A">
        <w:rPr>
          <w:rFonts w:cs="Arial"/>
          <w:color w:val="auto"/>
          <w:szCs w:val="28"/>
        </w:rPr>
        <w:t xml:space="preserve">This document is available in alternate formats, upon request. </w:t>
      </w:r>
    </w:p>
    <w:p w14:paraId="267F2C5E" w14:textId="328DF19F" w:rsidR="00981EA2" w:rsidRPr="00C13B4A" w:rsidRDefault="00981EA2" w:rsidP="00185425">
      <w:pPr>
        <w:spacing w:after="0"/>
        <w:rPr>
          <w:rFonts w:cs="Arial"/>
          <w:color w:val="auto"/>
          <w:szCs w:val="28"/>
        </w:rPr>
      </w:pPr>
      <w:r w:rsidRPr="00C13B4A">
        <w:rPr>
          <w:rFonts w:cs="Arial"/>
          <w:color w:val="auto"/>
          <w:szCs w:val="28"/>
        </w:rPr>
        <w:t xml:space="preserve">The </w:t>
      </w:r>
      <w:r w:rsidR="00185425">
        <w:rPr>
          <w:rFonts w:cs="Arial"/>
          <w:color w:val="auto"/>
          <w:szCs w:val="28"/>
        </w:rPr>
        <w:t xml:space="preserve">Manitoba Accessibility </w:t>
      </w:r>
      <w:r w:rsidRPr="00C13B4A">
        <w:rPr>
          <w:rFonts w:cs="Arial"/>
          <w:color w:val="auto"/>
          <w:szCs w:val="28"/>
        </w:rPr>
        <w:t xml:space="preserve">Office thanks the Queen’s Printer, Ontario for allowing the adaptation of their resource material for this document. </w:t>
      </w:r>
    </w:p>
    <w:p w14:paraId="77D5D43B" w14:textId="77777777" w:rsidR="00981EA2" w:rsidRDefault="00981EA2" w:rsidP="00185425">
      <w:pPr>
        <w:spacing w:after="0"/>
        <w:rPr>
          <w:rFonts w:cs="Arial"/>
          <w:color w:val="auto"/>
          <w:szCs w:val="28"/>
        </w:rPr>
      </w:pPr>
    </w:p>
    <w:p w14:paraId="613BE394" w14:textId="77777777" w:rsidR="00C13B4A" w:rsidRDefault="00C13B4A" w:rsidP="0009528E">
      <w:pPr>
        <w:spacing w:after="0"/>
        <w:jc w:val="both"/>
        <w:rPr>
          <w:rFonts w:cs="Arial"/>
          <w:color w:val="auto"/>
          <w:szCs w:val="28"/>
        </w:rPr>
      </w:pPr>
    </w:p>
    <w:p w14:paraId="77287D2A" w14:textId="77777777" w:rsidR="00981EA2" w:rsidRPr="00C13B4A" w:rsidRDefault="00981EA2" w:rsidP="00185425">
      <w:pPr>
        <w:spacing w:before="2640"/>
        <w:rPr>
          <w:rFonts w:cs="Arial"/>
          <w:color w:val="600000"/>
          <w:szCs w:val="28"/>
        </w:rPr>
      </w:pPr>
      <w:r w:rsidRPr="00A4775B">
        <w:rPr>
          <w:rFonts w:cs="Arial"/>
          <w:color w:val="auto"/>
          <w:szCs w:val="28"/>
        </w:rPr>
        <w:t>Legal disclaimer</w:t>
      </w:r>
      <w:r w:rsidRPr="00C13B4A">
        <w:rPr>
          <w:rFonts w:cs="Arial"/>
          <w:color w:val="auto"/>
          <w:szCs w:val="28"/>
        </w:rPr>
        <w:t xml:space="preserve">:  This information complements the application of the regulations under The Accessibility for Manitobans Act (AMA) and is not legal advice. For certainty, please refer to the </w:t>
      </w:r>
      <w:hyperlink r:id="rId44" w:history="1">
        <w:r w:rsidRPr="00C13B4A">
          <w:rPr>
            <w:rStyle w:val="Hyperlink"/>
            <w:rFonts w:cs="Arial"/>
            <w:color w:val="auto"/>
            <w:sz w:val="28"/>
            <w:szCs w:val="28"/>
          </w:rPr>
          <w:t>AMA</w:t>
        </w:r>
      </w:hyperlink>
      <w:r w:rsidRPr="00C13B4A">
        <w:rPr>
          <w:rFonts w:eastAsiaTheme="minorHAnsi" w:cs="Arial"/>
          <w:color w:val="auto"/>
          <w:szCs w:val="28"/>
        </w:rPr>
        <w:t xml:space="preserve"> </w:t>
      </w:r>
      <w:r w:rsidRPr="00C13B4A">
        <w:rPr>
          <w:rFonts w:cs="Arial"/>
          <w:color w:val="auto"/>
          <w:szCs w:val="28"/>
        </w:rPr>
        <w:t>and</w:t>
      </w:r>
      <w:r w:rsidRPr="00C13B4A">
        <w:rPr>
          <w:rFonts w:cs="Arial"/>
          <w:b/>
          <w:color w:val="auto"/>
          <w:szCs w:val="28"/>
        </w:rPr>
        <w:t xml:space="preserve"> </w:t>
      </w:r>
      <w:r w:rsidRPr="00C13B4A">
        <w:rPr>
          <w:rFonts w:cs="Arial"/>
          <w:color w:val="auto"/>
          <w:szCs w:val="28"/>
        </w:rPr>
        <w:t xml:space="preserve">the </w:t>
      </w:r>
      <w:hyperlink r:id="rId45" w:history="1">
        <w:r w:rsidRPr="00C13B4A">
          <w:rPr>
            <w:rFonts w:cs="Arial"/>
            <w:color w:val="600000"/>
            <w:szCs w:val="28"/>
            <w:u w:val="single"/>
          </w:rPr>
          <w:t>Accessible Employment Standard Regulation</w:t>
        </w:r>
      </w:hyperlink>
      <w:r w:rsidRPr="00C13B4A">
        <w:rPr>
          <w:rFonts w:cs="Arial"/>
          <w:color w:val="600000"/>
          <w:szCs w:val="28"/>
        </w:rPr>
        <w:t>.</w:t>
      </w:r>
    </w:p>
    <w:p w14:paraId="6756B116" w14:textId="0A6EB55B" w:rsidR="00981EA2" w:rsidRDefault="00981EA2" w:rsidP="0009528E">
      <w:pPr>
        <w:spacing w:after="0"/>
        <w:jc w:val="both"/>
        <w:rPr>
          <w:rFonts w:eastAsiaTheme="minorHAnsi" w:cs="Arial"/>
          <w:b/>
          <w:color w:val="auto"/>
          <w:szCs w:val="28"/>
        </w:rPr>
      </w:pPr>
    </w:p>
    <w:p w14:paraId="2CACFBFD" w14:textId="5A27E911" w:rsidR="00B775BA" w:rsidRDefault="00B775BA" w:rsidP="0009528E">
      <w:pPr>
        <w:spacing w:after="0"/>
        <w:jc w:val="both"/>
        <w:rPr>
          <w:rFonts w:eastAsiaTheme="minorHAnsi" w:cs="Arial"/>
          <w:b/>
          <w:color w:val="auto"/>
          <w:szCs w:val="28"/>
        </w:rPr>
      </w:pPr>
    </w:p>
    <w:p w14:paraId="543020C0" w14:textId="15BDC7F7" w:rsidR="00B775BA" w:rsidRDefault="00B775BA" w:rsidP="00B775BA">
      <w:pPr>
        <w:spacing w:before="0" w:after="0" w:line="240" w:lineRule="auto"/>
        <w:jc w:val="both"/>
        <w:rPr>
          <w:rFonts w:eastAsiaTheme="minorHAnsi" w:cs="Arial"/>
          <w:b/>
          <w:color w:val="auto"/>
          <w:szCs w:val="28"/>
        </w:rPr>
      </w:pPr>
      <w:r>
        <w:rPr>
          <w:rFonts w:eastAsiaTheme="minorHAnsi" w:cs="Arial"/>
          <w:b/>
          <w:color w:val="auto"/>
          <w:szCs w:val="28"/>
        </w:rPr>
        <w:t>Version 2.0</w:t>
      </w:r>
    </w:p>
    <w:p w14:paraId="03D48A83" w14:textId="2F634BDC" w:rsidR="0022031D" w:rsidRPr="00981EA2" w:rsidRDefault="00B775BA" w:rsidP="003D439E">
      <w:pPr>
        <w:spacing w:before="0" w:after="0" w:line="240" w:lineRule="auto"/>
        <w:jc w:val="both"/>
        <w:rPr>
          <w:rFonts w:cs="Arial"/>
          <w:color w:val="auto"/>
          <w:szCs w:val="28"/>
          <w:lang w:val="fr-CA"/>
        </w:rPr>
      </w:pPr>
      <w:r>
        <w:rPr>
          <w:rFonts w:eastAsiaTheme="minorHAnsi" w:cs="Arial"/>
          <w:b/>
          <w:color w:val="auto"/>
          <w:szCs w:val="28"/>
        </w:rPr>
        <w:t xml:space="preserve">Updated:  </w:t>
      </w:r>
      <w:r w:rsidR="008E73E4">
        <w:rPr>
          <w:rFonts w:eastAsiaTheme="minorHAnsi" w:cs="Arial"/>
          <w:b/>
          <w:color w:val="auto"/>
          <w:szCs w:val="28"/>
        </w:rPr>
        <w:t>February</w:t>
      </w:r>
      <w:r>
        <w:rPr>
          <w:rFonts w:eastAsiaTheme="minorHAnsi" w:cs="Arial"/>
          <w:b/>
          <w:color w:val="auto"/>
          <w:szCs w:val="28"/>
        </w:rPr>
        <w:t xml:space="preserve"> 2021</w:t>
      </w:r>
    </w:p>
    <w:sectPr w:rsidR="0022031D" w:rsidRPr="00981EA2" w:rsidSect="007832DD">
      <w:footerReference w:type="even" r:id="rId46"/>
      <w:footerReference w:type="default" r:id="rId47"/>
      <w:headerReference w:type="first" r:id="rId48"/>
      <w:footerReference w:type="first" r:id="rId49"/>
      <w:pgSz w:w="12240" w:h="15840"/>
      <w:pgMar w:top="567" w:right="851" w:bottom="567" w:left="856" w:header="0" w:footer="567"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6EAB" w14:textId="77777777" w:rsidR="00F0119E" w:rsidRDefault="00F0119E">
      <w:r>
        <w:separator/>
      </w:r>
    </w:p>
  </w:endnote>
  <w:endnote w:type="continuationSeparator" w:id="0">
    <w:p w14:paraId="482631B0" w14:textId="77777777" w:rsidR="00F0119E" w:rsidRDefault="00F0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DB9A" w14:textId="77777777" w:rsidR="007E54AA" w:rsidRDefault="007E54AA">
    <w:pPr>
      <w:spacing w:line="259" w:lineRule="auto"/>
      <w:ind w:right="-6"/>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6E194FD" w14:textId="77777777" w:rsidR="007E54AA" w:rsidRDefault="007E54AA">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856376"/>
      <w:docPartObj>
        <w:docPartGallery w:val="Page Numbers (Bottom of Page)"/>
        <w:docPartUnique/>
      </w:docPartObj>
    </w:sdtPr>
    <w:sdtEndPr>
      <w:rPr>
        <w:noProof/>
      </w:rPr>
    </w:sdtEndPr>
    <w:sdtContent>
      <w:p w14:paraId="0FCE8661" w14:textId="5DA34A14" w:rsidR="007E54AA" w:rsidRDefault="007E54AA">
        <w:pPr>
          <w:pStyle w:val="Footer"/>
          <w:jc w:val="right"/>
        </w:pPr>
        <w:r>
          <w:fldChar w:fldCharType="begin"/>
        </w:r>
        <w:r>
          <w:instrText xml:space="preserve"> PAGE   \* MERGEFORMAT </w:instrText>
        </w:r>
        <w:r>
          <w:fldChar w:fldCharType="separate"/>
        </w:r>
        <w:r w:rsidR="000D2419">
          <w:rPr>
            <w:noProof/>
          </w:rPr>
          <w:t>20</w:t>
        </w:r>
        <w:r>
          <w:rPr>
            <w:noProof/>
          </w:rPr>
          <w:fldChar w:fldCharType="end"/>
        </w:r>
      </w:p>
    </w:sdtContent>
  </w:sdt>
  <w:p w14:paraId="0105E506" w14:textId="77777777" w:rsidR="007E54AA" w:rsidRDefault="007E5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6B58" w14:textId="3B44915F" w:rsidR="007E54AA" w:rsidRDefault="001C0AB3" w:rsidP="00D301F2">
    <w:pPr>
      <w:pStyle w:val="Footer"/>
      <w:spacing w:before="0" w:after="0"/>
      <w:jc w:val="right"/>
    </w:pPr>
    <w:r w:rsidRPr="00CC6D8E">
      <w:rPr>
        <w:noProof/>
        <w:lang w:eastAsia="en-CA"/>
      </w:rPr>
      <w:drawing>
        <wp:anchor distT="0" distB="0" distL="114300" distR="114300" simplePos="0" relativeHeight="251661312" behindDoc="0" locked="0" layoutInCell="1" allowOverlap="1" wp14:anchorId="3D44027E" wp14:editId="45A160E5">
          <wp:simplePos x="0" y="0"/>
          <wp:positionH relativeFrom="page">
            <wp:align>left</wp:align>
          </wp:positionH>
          <wp:positionV relativeFrom="margin">
            <wp:posOffset>7145655</wp:posOffset>
          </wp:positionV>
          <wp:extent cx="7776845" cy="1666240"/>
          <wp:effectExtent l="0" t="0" r="0" b="0"/>
          <wp:wrapSquare wrapText="bothSides"/>
          <wp:docPr id="1" name="Picture 1" descr="C:\Users\tmacmillan\AppData\Local\Temp\wz{3190AF6A-E902-4B49-8F21-3A2A98B9F099}\Manitoba Accessibility Oddice (MAO) Footer-Maroon\Manitoba Accessibility Oddice (MAO) Footer-Maro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millan\AppData\Local\Temp\wz{3190AF6A-E902-4B49-8F21-3A2A98B9F099}\Manitoba Accessibility Oddice (MAO) Footer-Maroon\Manitoba Accessibility Oddice (MAO) Footer-Maroon-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845" cy="1666240"/>
                  </a:xfrm>
                  <a:prstGeom prst="rect">
                    <a:avLst/>
                  </a:prstGeom>
                  <a:noFill/>
                  <a:ln>
                    <a:noFill/>
                  </a:ln>
                </pic:spPr>
              </pic:pic>
            </a:graphicData>
          </a:graphic>
          <wp14:sizeRelV relativeFrom="margin">
            <wp14:pctHeight>0</wp14:pctHeight>
          </wp14:sizeRelV>
        </wp:anchor>
      </w:drawing>
    </w:r>
  </w:p>
  <w:p w14:paraId="1152F0AE" w14:textId="39458679" w:rsidR="007E54AA" w:rsidRDefault="007E54AA" w:rsidP="001C0AB3">
    <w:pPr>
      <w:spacing w:before="0" w:after="0" w:line="259" w:lineRule="auto"/>
      <w:ind w:left="-85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5246" w14:textId="77777777" w:rsidR="00F0119E" w:rsidRDefault="00F0119E">
      <w:r>
        <w:separator/>
      </w:r>
    </w:p>
  </w:footnote>
  <w:footnote w:type="continuationSeparator" w:id="0">
    <w:p w14:paraId="7C25B5B7" w14:textId="77777777" w:rsidR="00F0119E" w:rsidRDefault="00F0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81DD" w14:textId="77777777" w:rsidR="007E54AA" w:rsidRDefault="007E54AA" w:rsidP="00087BE6">
    <w:pPr>
      <w:pStyle w:val="Header"/>
      <w:tabs>
        <w:tab w:val="left" w:pos="8789"/>
      </w:tabs>
      <w:ind w:hanging="851"/>
    </w:pPr>
    <w:r>
      <w:rPr>
        <w:noProof/>
        <w:lang w:eastAsia="en-CA"/>
      </w:rPr>
      <w:drawing>
        <wp:anchor distT="0" distB="0" distL="114300" distR="114300" simplePos="0" relativeHeight="251660288" behindDoc="1" locked="0" layoutInCell="1" allowOverlap="1" wp14:anchorId="639764EF" wp14:editId="4207FE70">
          <wp:simplePos x="0" y="0"/>
          <wp:positionH relativeFrom="page">
            <wp:align>left</wp:align>
          </wp:positionH>
          <wp:positionV relativeFrom="paragraph">
            <wp:posOffset>-50800</wp:posOffset>
          </wp:positionV>
          <wp:extent cx="7791450" cy="1061656"/>
          <wp:effectExtent l="0" t="0" r="0" b="0"/>
          <wp:wrapTight wrapText="bothSides">
            <wp:wrapPolygon edited="0">
              <wp:start x="0" y="0"/>
              <wp:lineTo x="0" y="12797"/>
              <wp:lineTo x="7024" y="13961"/>
              <wp:lineTo x="13467" y="19002"/>
              <wp:lineTo x="16266" y="19002"/>
              <wp:lineTo x="17217" y="18226"/>
              <wp:lineTo x="20597" y="14348"/>
              <wp:lineTo x="20597" y="13185"/>
              <wp:lineTo x="21547" y="11246"/>
              <wp:lineTo x="21547" y="0"/>
              <wp:lineTo x="0" y="0"/>
            </wp:wrapPolygon>
          </wp:wrapTight>
          <wp:docPr id="15" name="Picture 15" descr="Dark red swoos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duotone>
                      <a:prstClr val="black"/>
                      <a:srgbClr val="800000">
                        <a:tint val="45000"/>
                        <a:satMod val="400000"/>
                      </a:srgbClr>
                    </a:duotone>
                    <a:extLst>
                      <a:ext uri="{28A0092B-C50C-407E-A947-70E740481C1C}">
                        <a14:useLocalDpi xmlns:a14="http://schemas.microsoft.com/office/drawing/2010/main" val="0"/>
                      </a:ext>
                    </a:extLst>
                  </a:blip>
                  <a:stretch>
                    <a:fillRect/>
                  </a:stretch>
                </pic:blipFill>
                <pic:spPr>
                  <a:xfrm>
                    <a:off x="0" y="0"/>
                    <a:ext cx="7791450" cy="106165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04169A"/>
    <w:lvl w:ilvl="0">
      <w:start w:val="1"/>
      <w:numFmt w:val="bullet"/>
      <w:pStyle w:val="ListBullet"/>
      <w:lvlText w:val=""/>
      <w:lvlJc w:val="left"/>
      <w:pPr>
        <w:tabs>
          <w:tab w:val="num" w:pos="360"/>
        </w:tabs>
        <w:ind w:left="360" w:hanging="360"/>
      </w:pPr>
      <w:rPr>
        <w:rFonts w:ascii="Symbol" w:hAnsi="Symbol" w:hint="default"/>
        <w:sz w:val="23"/>
        <w:szCs w:val="23"/>
      </w:rPr>
    </w:lvl>
  </w:abstractNum>
  <w:abstractNum w:abstractNumId="1" w15:restartNumberingAfterBreak="0">
    <w:nsid w:val="013A3273"/>
    <w:multiLevelType w:val="hybridMultilevel"/>
    <w:tmpl w:val="36DC1ED2"/>
    <w:lvl w:ilvl="0" w:tplc="25BE367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1F676CF"/>
    <w:multiLevelType w:val="hybridMultilevel"/>
    <w:tmpl w:val="7E3C4C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766755"/>
    <w:multiLevelType w:val="hybridMultilevel"/>
    <w:tmpl w:val="722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C5136"/>
    <w:multiLevelType w:val="hybridMultilevel"/>
    <w:tmpl w:val="940897C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17C87"/>
    <w:multiLevelType w:val="hybridMultilevel"/>
    <w:tmpl w:val="3FA4EBD2"/>
    <w:lvl w:ilvl="0" w:tplc="BB5C6722">
      <w:start w:val="3"/>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13DA9"/>
    <w:multiLevelType w:val="hybridMultilevel"/>
    <w:tmpl w:val="8D4C14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0FFA2409"/>
    <w:multiLevelType w:val="hybridMultilevel"/>
    <w:tmpl w:val="29249C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511D4"/>
    <w:multiLevelType w:val="hybridMultilevel"/>
    <w:tmpl w:val="5E52E7F6"/>
    <w:lvl w:ilvl="0" w:tplc="8B248048">
      <w:start w:val="1"/>
      <w:numFmt w:val="decimal"/>
      <w:lvlText w:val="%1."/>
      <w:lvlJc w:val="left"/>
      <w:pPr>
        <w:ind w:left="720" w:hanging="360"/>
      </w:pPr>
      <w:rPr>
        <w:rFonts w:ascii="Arial" w:eastAsia="Calibri" w:hAnsi="Arial"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3A22DE"/>
    <w:multiLevelType w:val="hybridMultilevel"/>
    <w:tmpl w:val="CA06D0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28C37ED"/>
    <w:multiLevelType w:val="hybridMultilevel"/>
    <w:tmpl w:val="A18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6E27"/>
    <w:multiLevelType w:val="hybridMultilevel"/>
    <w:tmpl w:val="3FE80CF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565742"/>
    <w:multiLevelType w:val="hybridMultilevel"/>
    <w:tmpl w:val="6A7451A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FA437A"/>
    <w:multiLevelType w:val="hybridMultilevel"/>
    <w:tmpl w:val="E7C02F50"/>
    <w:lvl w:ilvl="0" w:tplc="04090015">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187042ED"/>
    <w:multiLevelType w:val="hybridMultilevel"/>
    <w:tmpl w:val="80363B0A"/>
    <w:lvl w:ilvl="0" w:tplc="BB5C6722">
      <w:start w:val="3"/>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ACC3038"/>
    <w:multiLevelType w:val="hybridMultilevel"/>
    <w:tmpl w:val="0930D268"/>
    <w:lvl w:ilvl="0" w:tplc="15E68F7A">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B476E5"/>
    <w:multiLevelType w:val="hybridMultilevel"/>
    <w:tmpl w:val="C3CC2138"/>
    <w:lvl w:ilvl="0" w:tplc="1009000D">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7" w15:restartNumberingAfterBreak="0">
    <w:nsid w:val="1FBF0732"/>
    <w:multiLevelType w:val="hybridMultilevel"/>
    <w:tmpl w:val="6FBE5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783E9B"/>
    <w:multiLevelType w:val="hybridMultilevel"/>
    <w:tmpl w:val="AA34FD1A"/>
    <w:lvl w:ilvl="0" w:tplc="14649450">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4A277A"/>
    <w:multiLevelType w:val="hybridMultilevel"/>
    <w:tmpl w:val="65CCB05A"/>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0" w15:restartNumberingAfterBreak="0">
    <w:nsid w:val="26C20A16"/>
    <w:multiLevelType w:val="hybridMultilevel"/>
    <w:tmpl w:val="5E36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4755F"/>
    <w:multiLevelType w:val="hybridMultilevel"/>
    <w:tmpl w:val="34645EC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085058"/>
    <w:multiLevelType w:val="hybridMultilevel"/>
    <w:tmpl w:val="756ABEB6"/>
    <w:lvl w:ilvl="0" w:tplc="063A6326">
      <w:start w:val="1"/>
      <w:numFmt w:val="decimal"/>
      <w:lvlText w:val="%1."/>
      <w:lvlJc w:val="left"/>
      <w:pPr>
        <w:ind w:left="720" w:hanging="360"/>
      </w:pPr>
      <w:rPr>
        <w:rFonts w:ascii="Arial" w:eastAsia="Calibri" w:hAnsi="Arial" w:cs="Arial"/>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E286A51"/>
    <w:multiLevelType w:val="hybridMultilevel"/>
    <w:tmpl w:val="D34484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04765"/>
    <w:multiLevelType w:val="hybridMultilevel"/>
    <w:tmpl w:val="345E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55FED"/>
    <w:multiLevelType w:val="multilevel"/>
    <w:tmpl w:val="A71A2CB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A4526AC"/>
    <w:multiLevelType w:val="hybridMultilevel"/>
    <w:tmpl w:val="7832740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66FC9"/>
    <w:multiLevelType w:val="hybridMultilevel"/>
    <w:tmpl w:val="75EAFBB0"/>
    <w:lvl w:ilvl="0" w:tplc="04090015">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4D6F30"/>
    <w:multiLevelType w:val="hybridMultilevel"/>
    <w:tmpl w:val="B2A4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918D8"/>
    <w:multiLevelType w:val="hybridMultilevel"/>
    <w:tmpl w:val="8F08A354"/>
    <w:lvl w:ilvl="0" w:tplc="25DE16F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E368A4"/>
    <w:multiLevelType w:val="hybridMultilevel"/>
    <w:tmpl w:val="415E384C"/>
    <w:lvl w:ilvl="0" w:tplc="04090015">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E165A"/>
    <w:multiLevelType w:val="hybridMultilevel"/>
    <w:tmpl w:val="53148C96"/>
    <w:lvl w:ilvl="0" w:tplc="B76051E8">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709E8"/>
    <w:multiLevelType w:val="hybridMultilevel"/>
    <w:tmpl w:val="8482E35E"/>
    <w:lvl w:ilvl="0" w:tplc="10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B632D"/>
    <w:multiLevelType w:val="hybridMultilevel"/>
    <w:tmpl w:val="6E0C6564"/>
    <w:lvl w:ilvl="0" w:tplc="CD5CCA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E0EE9"/>
    <w:multiLevelType w:val="hybridMultilevel"/>
    <w:tmpl w:val="142C31B4"/>
    <w:lvl w:ilvl="0" w:tplc="52A27C6C">
      <w:start w:val="1"/>
      <w:numFmt w:val="decimal"/>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35F2684"/>
    <w:multiLevelType w:val="hybridMultilevel"/>
    <w:tmpl w:val="92287BF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C723BE"/>
    <w:multiLevelType w:val="hybridMultilevel"/>
    <w:tmpl w:val="9750438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5712086"/>
    <w:multiLevelType w:val="hybridMultilevel"/>
    <w:tmpl w:val="BB2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92398"/>
    <w:multiLevelType w:val="hybridMultilevel"/>
    <w:tmpl w:val="4E36C52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9583B17"/>
    <w:multiLevelType w:val="hybridMultilevel"/>
    <w:tmpl w:val="2FEC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BF76064"/>
    <w:multiLevelType w:val="hybridMultilevel"/>
    <w:tmpl w:val="5A223E2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1" w15:restartNumberingAfterBreak="0">
    <w:nsid w:val="5DC76990"/>
    <w:multiLevelType w:val="hybridMultilevel"/>
    <w:tmpl w:val="56FEB550"/>
    <w:lvl w:ilvl="0" w:tplc="8244CA6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305587"/>
    <w:multiLevelType w:val="hybridMultilevel"/>
    <w:tmpl w:val="2556E152"/>
    <w:lvl w:ilvl="0" w:tplc="CD5CCA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C4D54"/>
    <w:multiLevelType w:val="hybridMultilevel"/>
    <w:tmpl w:val="8C7E5A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4" w15:restartNumberingAfterBreak="0">
    <w:nsid w:val="6297179B"/>
    <w:multiLevelType w:val="hybridMultilevel"/>
    <w:tmpl w:val="76423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8E0C82"/>
    <w:multiLevelType w:val="hybridMultilevel"/>
    <w:tmpl w:val="35A66CDC"/>
    <w:lvl w:ilvl="0" w:tplc="98F69D58">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6" w15:restartNumberingAfterBreak="0">
    <w:nsid w:val="63E21F09"/>
    <w:multiLevelType w:val="hybridMultilevel"/>
    <w:tmpl w:val="E7A6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D05577"/>
    <w:multiLevelType w:val="hybridMultilevel"/>
    <w:tmpl w:val="E624AF36"/>
    <w:lvl w:ilvl="0" w:tplc="10090001">
      <w:start w:val="1"/>
      <w:numFmt w:val="bullet"/>
      <w:lvlText w:val=""/>
      <w:lvlJc w:val="left"/>
      <w:pPr>
        <w:ind w:left="218" w:hanging="360"/>
      </w:pPr>
      <w:rPr>
        <w:rFonts w:ascii="Symbol" w:hAnsi="Symbol"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8" w15:restartNumberingAfterBreak="0">
    <w:nsid w:val="65AB129E"/>
    <w:multiLevelType w:val="hybridMultilevel"/>
    <w:tmpl w:val="EE58560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0E6620"/>
    <w:multiLevelType w:val="hybridMultilevel"/>
    <w:tmpl w:val="1E90DEBA"/>
    <w:lvl w:ilvl="0" w:tplc="10090001">
      <w:start w:val="1"/>
      <w:numFmt w:val="bullet"/>
      <w:lvlText w:val=""/>
      <w:lvlJc w:val="left"/>
      <w:pPr>
        <w:ind w:left="796" w:hanging="360"/>
      </w:pPr>
      <w:rPr>
        <w:rFonts w:ascii="Symbol" w:hAnsi="Symbol" w:hint="default"/>
      </w:rPr>
    </w:lvl>
    <w:lvl w:ilvl="1" w:tplc="10090003" w:tentative="1">
      <w:start w:val="1"/>
      <w:numFmt w:val="bullet"/>
      <w:lvlText w:val="o"/>
      <w:lvlJc w:val="left"/>
      <w:pPr>
        <w:ind w:left="1516" w:hanging="360"/>
      </w:pPr>
      <w:rPr>
        <w:rFonts w:ascii="Courier New" w:hAnsi="Courier New" w:cs="Courier New" w:hint="default"/>
      </w:rPr>
    </w:lvl>
    <w:lvl w:ilvl="2" w:tplc="10090005" w:tentative="1">
      <w:start w:val="1"/>
      <w:numFmt w:val="bullet"/>
      <w:lvlText w:val=""/>
      <w:lvlJc w:val="left"/>
      <w:pPr>
        <w:ind w:left="2236" w:hanging="360"/>
      </w:pPr>
      <w:rPr>
        <w:rFonts w:ascii="Wingdings" w:hAnsi="Wingdings" w:hint="default"/>
      </w:rPr>
    </w:lvl>
    <w:lvl w:ilvl="3" w:tplc="10090001" w:tentative="1">
      <w:start w:val="1"/>
      <w:numFmt w:val="bullet"/>
      <w:lvlText w:val=""/>
      <w:lvlJc w:val="left"/>
      <w:pPr>
        <w:ind w:left="2956" w:hanging="360"/>
      </w:pPr>
      <w:rPr>
        <w:rFonts w:ascii="Symbol" w:hAnsi="Symbol" w:hint="default"/>
      </w:rPr>
    </w:lvl>
    <w:lvl w:ilvl="4" w:tplc="10090003" w:tentative="1">
      <w:start w:val="1"/>
      <w:numFmt w:val="bullet"/>
      <w:lvlText w:val="o"/>
      <w:lvlJc w:val="left"/>
      <w:pPr>
        <w:ind w:left="3676" w:hanging="360"/>
      </w:pPr>
      <w:rPr>
        <w:rFonts w:ascii="Courier New" w:hAnsi="Courier New" w:cs="Courier New" w:hint="default"/>
      </w:rPr>
    </w:lvl>
    <w:lvl w:ilvl="5" w:tplc="10090005" w:tentative="1">
      <w:start w:val="1"/>
      <w:numFmt w:val="bullet"/>
      <w:lvlText w:val=""/>
      <w:lvlJc w:val="left"/>
      <w:pPr>
        <w:ind w:left="4396" w:hanging="360"/>
      </w:pPr>
      <w:rPr>
        <w:rFonts w:ascii="Wingdings" w:hAnsi="Wingdings" w:hint="default"/>
      </w:rPr>
    </w:lvl>
    <w:lvl w:ilvl="6" w:tplc="10090001" w:tentative="1">
      <w:start w:val="1"/>
      <w:numFmt w:val="bullet"/>
      <w:lvlText w:val=""/>
      <w:lvlJc w:val="left"/>
      <w:pPr>
        <w:ind w:left="5116" w:hanging="360"/>
      </w:pPr>
      <w:rPr>
        <w:rFonts w:ascii="Symbol" w:hAnsi="Symbol" w:hint="default"/>
      </w:rPr>
    </w:lvl>
    <w:lvl w:ilvl="7" w:tplc="10090003" w:tentative="1">
      <w:start w:val="1"/>
      <w:numFmt w:val="bullet"/>
      <w:lvlText w:val="o"/>
      <w:lvlJc w:val="left"/>
      <w:pPr>
        <w:ind w:left="5836" w:hanging="360"/>
      </w:pPr>
      <w:rPr>
        <w:rFonts w:ascii="Courier New" w:hAnsi="Courier New" w:cs="Courier New" w:hint="default"/>
      </w:rPr>
    </w:lvl>
    <w:lvl w:ilvl="8" w:tplc="10090005" w:tentative="1">
      <w:start w:val="1"/>
      <w:numFmt w:val="bullet"/>
      <w:lvlText w:val=""/>
      <w:lvlJc w:val="left"/>
      <w:pPr>
        <w:ind w:left="6556" w:hanging="360"/>
      </w:pPr>
      <w:rPr>
        <w:rFonts w:ascii="Wingdings" w:hAnsi="Wingdings" w:hint="default"/>
      </w:rPr>
    </w:lvl>
  </w:abstractNum>
  <w:abstractNum w:abstractNumId="50" w15:restartNumberingAfterBreak="0">
    <w:nsid w:val="679914AA"/>
    <w:multiLevelType w:val="hybridMultilevel"/>
    <w:tmpl w:val="134A643E"/>
    <w:lvl w:ilvl="0" w:tplc="04090001">
      <w:start w:val="1"/>
      <w:numFmt w:val="bullet"/>
      <w:lvlText w:val=""/>
      <w:lvlJc w:val="left"/>
      <w:pPr>
        <w:ind w:left="720" w:hanging="360"/>
      </w:pPr>
      <w:rPr>
        <w:rFonts w:ascii="Symbol" w:hAnsi="Symbol" w:hint="default"/>
      </w:rPr>
    </w:lvl>
    <w:lvl w:ilvl="1" w:tplc="2F32FF0E">
      <w:start w:val="1"/>
      <w:numFmt w:val="upp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8560057"/>
    <w:multiLevelType w:val="hybridMultilevel"/>
    <w:tmpl w:val="526A11F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2" w15:restartNumberingAfterBreak="0">
    <w:nsid w:val="69221BEE"/>
    <w:multiLevelType w:val="hybridMultilevel"/>
    <w:tmpl w:val="4E824994"/>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6C640D10"/>
    <w:multiLevelType w:val="hybridMultilevel"/>
    <w:tmpl w:val="7CD21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1161CD"/>
    <w:multiLevelType w:val="hybridMultilevel"/>
    <w:tmpl w:val="A3AA33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6D906C18"/>
    <w:multiLevelType w:val="hybridMultilevel"/>
    <w:tmpl w:val="3E886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E212778"/>
    <w:multiLevelType w:val="hybridMultilevel"/>
    <w:tmpl w:val="D6C6E172"/>
    <w:lvl w:ilvl="0" w:tplc="DCD8CB2A">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2817CD1"/>
    <w:multiLevelType w:val="hybridMultilevel"/>
    <w:tmpl w:val="441665D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DA5847"/>
    <w:multiLevelType w:val="hybridMultilevel"/>
    <w:tmpl w:val="DBF86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4A11253"/>
    <w:multiLevelType w:val="hybridMultilevel"/>
    <w:tmpl w:val="7DEE8866"/>
    <w:lvl w:ilvl="0" w:tplc="10090001">
      <w:start w:val="1"/>
      <w:numFmt w:val="bullet"/>
      <w:lvlText w:val=""/>
      <w:lvlJc w:val="left"/>
      <w:pPr>
        <w:ind w:left="800" w:hanging="360"/>
      </w:pPr>
      <w:rPr>
        <w:rFonts w:ascii="Symbol" w:hAnsi="Symbol" w:hint="default"/>
      </w:rPr>
    </w:lvl>
    <w:lvl w:ilvl="1" w:tplc="10090003" w:tentative="1">
      <w:start w:val="1"/>
      <w:numFmt w:val="bullet"/>
      <w:lvlText w:val="o"/>
      <w:lvlJc w:val="left"/>
      <w:pPr>
        <w:ind w:left="1520" w:hanging="360"/>
      </w:pPr>
      <w:rPr>
        <w:rFonts w:ascii="Courier New" w:hAnsi="Courier New" w:cs="Courier New" w:hint="default"/>
      </w:rPr>
    </w:lvl>
    <w:lvl w:ilvl="2" w:tplc="10090005" w:tentative="1">
      <w:start w:val="1"/>
      <w:numFmt w:val="bullet"/>
      <w:lvlText w:val=""/>
      <w:lvlJc w:val="left"/>
      <w:pPr>
        <w:ind w:left="2240" w:hanging="360"/>
      </w:pPr>
      <w:rPr>
        <w:rFonts w:ascii="Wingdings" w:hAnsi="Wingdings" w:hint="default"/>
      </w:rPr>
    </w:lvl>
    <w:lvl w:ilvl="3" w:tplc="10090001" w:tentative="1">
      <w:start w:val="1"/>
      <w:numFmt w:val="bullet"/>
      <w:lvlText w:val=""/>
      <w:lvlJc w:val="left"/>
      <w:pPr>
        <w:ind w:left="2960" w:hanging="360"/>
      </w:pPr>
      <w:rPr>
        <w:rFonts w:ascii="Symbol" w:hAnsi="Symbol" w:hint="default"/>
      </w:rPr>
    </w:lvl>
    <w:lvl w:ilvl="4" w:tplc="10090003" w:tentative="1">
      <w:start w:val="1"/>
      <w:numFmt w:val="bullet"/>
      <w:lvlText w:val="o"/>
      <w:lvlJc w:val="left"/>
      <w:pPr>
        <w:ind w:left="3680" w:hanging="360"/>
      </w:pPr>
      <w:rPr>
        <w:rFonts w:ascii="Courier New" w:hAnsi="Courier New" w:cs="Courier New" w:hint="default"/>
      </w:rPr>
    </w:lvl>
    <w:lvl w:ilvl="5" w:tplc="10090005" w:tentative="1">
      <w:start w:val="1"/>
      <w:numFmt w:val="bullet"/>
      <w:lvlText w:val=""/>
      <w:lvlJc w:val="left"/>
      <w:pPr>
        <w:ind w:left="4400" w:hanging="360"/>
      </w:pPr>
      <w:rPr>
        <w:rFonts w:ascii="Wingdings" w:hAnsi="Wingdings" w:hint="default"/>
      </w:rPr>
    </w:lvl>
    <w:lvl w:ilvl="6" w:tplc="10090001" w:tentative="1">
      <w:start w:val="1"/>
      <w:numFmt w:val="bullet"/>
      <w:lvlText w:val=""/>
      <w:lvlJc w:val="left"/>
      <w:pPr>
        <w:ind w:left="5120" w:hanging="360"/>
      </w:pPr>
      <w:rPr>
        <w:rFonts w:ascii="Symbol" w:hAnsi="Symbol" w:hint="default"/>
      </w:rPr>
    </w:lvl>
    <w:lvl w:ilvl="7" w:tplc="10090003" w:tentative="1">
      <w:start w:val="1"/>
      <w:numFmt w:val="bullet"/>
      <w:lvlText w:val="o"/>
      <w:lvlJc w:val="left"/>
      <w:pPr>
        <w:ind w:left="5840" w:hanging="360"/>
      </w:pPr>
      <w:rPr>
        <w:rFonts w:ascii="Courier New" w:hAnsi="Courier New" w:cs="Courier New" w:hint="default"/>
      </w:rPr>
    </w:lvl>
    <w:lvl w:ilvl="8" w:tplc="10090005" w:tentative="1">
      <w:start w:val="1"/>
      <w:numFmt w:val="bullet"/>
      <w:lvlText w:val=""/>
      <w:lvlJc w:val="left"/>
      <w:pPr>
        <w:ind w:left="6560" w:hanging="360"/>
      </w:pPr>
      <w:rPr>
        <w:rFonts w:ascii="Wingdings" w:hAnsi="Wingdings" w:hint="default"/>
      </w:rPr>
    </w:lvl>
  </w:abstractNum>
  <w:abstractNum w:abstractNumId="60" w15:restartNumberingAfterBreak="0">
    <w:nsid w:val="75283FC2"/>
    <w:multiLevelType w:val="hybridMultilevel"/>
    <w:tmpl w:val="505EA910"/>
    <w:lvl w:ilvl="0" w:tplc="10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1" w15:restartNumberingAfterBreak="0">
    <w:nsid w:val="754A5864"/>
    <w:multiLevelType w:val="hybridMultilevel"/>
    <w:tmpl w:val="94527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5164AE"/>
    <w:multiLevelType w:val="hybridMultilevel"/>
    <w:tmpl w:val="457AD3B8"/>
    <w:lvl w:ilvl="0" w:tplc="10090015">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89E16AF"/>
    <w:multiLevelType w:val="hybridMultilevel"/>
    <w:tmpl w:val="DA1C26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9601E35"/>
    <w:multiLevelType w:val="hybridMultilevel"/>
    <w:tmpl w:val="1304066C"/>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AC5CCF"/>
    <w:multiLevelType w:val="hybridMultilevel"/>
    <w:tmpl w:val="142061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C132ED9"/>
    <w:multiLevelType w:val="hybridMultilevel"/>
    <w:tmpl w:val="7C741032"/>
    <w:lvl w:ilvl="0" w:tplc="4A2CF40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7" w15:restartNumberingAfterBreak="0">
    <w:nsid w:val="7C215938"/>
    <w:multiLevelType w:val="hybridMultilevel"/>
    <w:tmpl w:val="E96ECE6C"/>
    <w:lvl w:ilvl="0" w:tplc="10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BE230F"/>
    <w:multiLevelType w:val="hybridMultilevel"/>
    <w:tmpl w:val="CB8E8B36"/>
    <w:lvl w:ilvl="0" w:tplc="43B25192">
      <w:start w:val="1"/>
      <w:numFmt w:val="bullet"/>
      <w:pStyle w:val="Heading3"/>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A37545"/>
    <w:multiLevelType w:val="hybridMultilevel"/>
    <w:tmpl w:val="C96EF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5"/>
  </w:num>
  <w:num w:numId="3">
    <w:abstractNumId w:val="18"/>
  </w:num>
  <w:num w:numId="4">
    <w:abstractNumId w:val="15"/>
  </w:num>
  <w:num w:numId="5">
    <w:abstractNumId w:val="25"/>
  </w:num>
  <w:num w:numId="6">
    <w:abstractNumId w:val="22"/>
  </w:num>
  <w:num w:numId="7">
    <w:abstractNumId w:val="9"/>
  </w:num>
  <w:num w:numId="8">
    <w:abstractNumId w:val="54"/>
  </w:num>
  <w:num w:numId="9">
    <w:abstractNumId w:val="17"/>
  </w:num>
  <w:num w:numId="10">
    <w:abstractNumId w:val="36"/>
  </w:num>
  <w:num w:numId="11">
    <w:abstractNumId w:val="58"/>
  </w:num>
  <w:num w:numId="12">
    <w:abstractNumId w:val="8"/>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3"/>
  </w:num>
  <w:num w:numId="16">
    <w:abstractNumId w:val="1"/>
  </w:num>
  <w:num w:numId="17">
    <w:abstractNumId w:val="37"/>
  </w:num>
  <w:num w:numId="18">
    <w:abstractNumId w:val="33"/>
  </w:num>
  <w:num w:numId="19">
    <w:abstractNumId w:val="31"/>
  </w:num>
  <w:num w:numId="20">
    <w:abstractNumId w:val="42"/>
  </w:num>
  <w:num w:numId="21">
    <w:abstractNumId w:val="10"/>
  </w:num>
  <w:num w:numId="22">
    <w:abstractNumId w:val="68"/>
  </w:num>
  <w:num w:numId="23">
    <w:abstractNumId w:val="24"/>
  </w:num>
  <w:num w:numId="24">
    <w:abstractNumId w:val="66"/>
  </w:num>
  <w:num w:numId="25">
    <w:abstractNumId w:val="50"/>
  </w:num>
  <w:num w:numId="26">
    <w:abstractNumId w:val="62"/>
  </w:num>
  <w:num w:numId="27">
    <w:abstractNumId w:val="6"/>
  </w:num>
  <w:num w:numId="28">
    <w:abstractNumId w:val="46"/>
  </w:num>
  <w:num w:numId="29">
    <w:abstractNumId w:val="40"/>
  </w:num>
  <w:num w:numId="30">
    <w:abstractNumId w:val="51"/>
  </w:num>
  <w:num w:numId="31">
    <w:abstractNumId w:val="59"/>
  </w:num>
  <w:num w:numId="32">
    <w:abstractNumId w:val="53"/>
  </w:num>
  <w:num w:numId="33">
    <w:abstractNumId w:val="27"/>
  </w:num>
  <w:num w:numId="34">
    <w:abstractNumId w:val="63"/>
  </w:num>
  <w:num w:numId="35">
    <w:abstractNumId w:val="30"/>
  </w:num>
  <w:num w:numId="36">
    <w:abstractNumId w:val="44"/>
  </w:num>
  <w:num w:numId="37">
    <w:abstractNumId w:val="41"/>
  </w:num>
  <w:num w:numId="38">
    <w:abstractNumId w:val="13"/>
  </w:num>
  <w:num w:numId="39">
    <w:abstractNumId w:val="23"/>
  </w:num>
  <w:num w:numId="40">
    <w:abstractNumId w:val="7"/>
  </w:num>
  <w:num w:numId="41">
    <w:abstractNumId w:val="52"/>
  </w:num>
  <w:num w:numId="42">
    <w:abstractNumId w:val="29"/>
  </w:num>
  <w:num w:numId="43">
    <w:abstractNumId w:val="43"/>
  </w:num>
  <w:num w:numId="44">
    <w:abstractNumId w:val="61"/>
  </w:num>
  <w:num w:numId="45">
    <w:abstractNumId w:val="2"/>
  </w:num>
  <w:num w:numId="46">
    <w:abstractNumId w:val="56"/>
  </w:num>
  <w:num w:numId="47">
    <w:abstractNumId w:val="5"/>
  </w:num>
  <w:num w:numId="48">
    <w:abstractNumId w:val="14"/>
  </w:num>
  <w:num w:numId="49">
    <w:abstractNumId w:val="28"/>
  </w:num>
  <w:num w:numId="50">
    <w:abstractNumId w:val="39"/>
  </w:num>
  <w:num w:numId="51">
    <w:abstractNumId w:val="20"/>
  </w:num>
  <w:num w:numId="52">
    <w:abstractNumId w:val="19"/>
  </w:num>
  <w:num w:numId="53">
    <w:abstractNumId w:val="4"/>
  </w:num>
  <w:num w:numId="54">
    <w:abstractNumId w:val="12"/>
  </w:num>
  <w:num w:numId="55">
    <w:abstractNumId w:val="16"/>
  </w:num>
  <w:num w:numId="56">
    <w:abstractNumId w:val="64"/>
  </w:num>
  <w:num w:numId="57">
    <w:abstractNumId w:val="21"/>
  </w:num>
  <w:num w:numId="58">
    <w:abstractNumId w:val="65"/>
  </w:num>
  <w:num w:numId="59">
    <w:abstractNumId w:val="11"/>
  </w:num>
  <w:num w:numId="60">
    <w:abstractNumId w:val="57"/>
  </w:num>
  <w:num w:numId="61">
    <w:abstractNumId w:val="34"/>
  </w:num>
  <w:num w:numId="62">
    <w:abstractNumId w:val="34"/>
    <w:lvlOverride w:ilvl="0">
      <w:startOverride w:val="7"/>
    </w:lvlOverride>
  </w:num>
  <w:num w:numId="63">
    <w:abstractNumId w:val="58"/>
  </w:num>
  <w:num w:numId="64">
    <w:abstractNumId w:val="55"/>
  </w:num>
  <w:num w:numId="65">
    <w:abstractNumId w:val="38"/>
  </w:num>
  <w:num w:numId="66">
    <w:abstractNumId w:val="48"/>
  </w:num>
  <w:num w:numId="67">
    <w:abstractNumId w:val="67"/>
  </w:num>
  <w:num w:numId="68">
    <w:abstractNumId w:val="32"/>
  </w:num>
  <w:num w:numId="69">
    <w:abstractNumId w:val="47"/>
  </w:num>
  <w:num w:numId="70">
    <w:abstractNumId w:val="60"/>
  </w:num>
  <w:num w:numId="71">
    <w:abstractNumId w:val="26"/>
  </w:num>
  <w:num w:numId="7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00C52"/>
    <w:rsid w:val="00002D42"/>
    <w:rsid w:val="0000310D"/>
    <w:rsid w:val="00010B5D"/>
    <w:rsid w:val="00011793"/>
    <w:rsid w:val="0001463B"/>
    <w:rsid w:val="00014671"/>
    <w:rsid w:val="00016362"/>
    <w:rsid w:val="00022452"/>
    <w:rsid w:val="00023C2B"/>
    <w:rsid w:val="00024FB7"/>
    <w:rsid w:val="0002565C"/>
    <w:rsid w:val="00026216"/>
    <w:rsid w:val="00027571"/>
    <w:rsid w:val="000305DF"/>
    <w:rsid w:val="00032B2A"/>
    <w:rsid w:val="00033463"/>
    <w:rsid w:val="00036525"/>
    <w:rsid w:val="00044CCC"/>
    <w:rsid w:val="000454B6"/>
    <w:rsid w:val="0004773A"/>
    <w:rsid w:val="00050665"/>
    <w:rsid w:val="00050EB7"/>
    <w:rsid w:val="00052917"/>
    <w:rsid w:val="00053256"/>
    <w:rsid w:val="0005359D"/>
    <w:rsid w:val="00054000"/>
    <w:rsid w:val="000552A2"/>
    <w:rsid w:val="00057008"/>
    <w:rsid w:val="00061E11"/>
    <w:rsid w:val="00066030"/>
    <w:rsid w:val="00066DC4"/>
    <w:rsid w:val="0006731C"/>
    <w:rsid w:val="000705BE"/>
    <w:rsid w:val="00073423"/>
    <w:rsid w:val="00073BA8"/>
    <w:rsid w:val="000767A3"/>
    <w:rsid w:val="000779F4"/>
    <w:rsid w:val="00081648"/>
    <w:rsid w:val="000818C0"/>
    <w:rsid w:val="0008222D"/>
    <w:rsid w:val="00083729"/>
    <w:rsid w:val="00087BE6"/>
    <w:rsid w:val="00090620"/>
    <w:rsid w:val="0009528E"/>
    <w:rsid w:val="0009659B"/>
    <w:rsid w:val="0009756F"/>
    <w:rsid w:val="000A355B"/>
    <w:rsid w:val="000A6BD3"/>
    <w:rsid w:val="000B007B"/>
    <w:rsid w:val="000B20F7"/>
    <w:rsid w:val="000B6D8D"/>
    <w:rsid w:val="000C0FBB"/>
    <w:rsid w:val="000C30F8"/>
    <w:rsid w:val="000D050D"/>
    <w:rsid w:val="000D1FE2"/>
    <w:rsid w:val="000D2419"/>
    <w:rsid w:val="000E139A"/>
    <w:rsid w:val="000E66ED"/>
    <w:rsid w:val="000E6AF7"/>
    <w:rsid w:val="000E6C12"/>
    <w:rsid w:val="000F032E"/>
    <w:rsid w:val="000F0384"/>
    <w:rsid w:val="000F0C6E"/>
    <w:rsid w:val="000F0D5D"/>
    <w:rsid w:val="000F271F"/>
    <w:rsid w:val="000F2BFF"/>
    <w:rsid w:val="000F7B6F"/>
    <w:rsid w:val="00101BBD"/>
    <w:rsid w:val="00103637"/>
    <w:rsid w:val="00103B0C"/>
    <w:rsid w:val="00105979"/>
    <w:rsid w:val="0011086A"/>
    <w:rsid w:val="00114F19"/>
    <w:rsid w:val="00115820"/>
    <w:rsid w:val="001274D4"/>
    <w:rsid w:val="00127D82"/>
    <w:rsid w:val="00130669"/>
    <w:rsid w:val="00131905"/>
    <w:rsid w:val="00132462"/>
    <w:rsid w:val="001340D7"/>
    <w:rsid w:val="00134485"/>
    <w:rsid w:val="001352CA"/>
    <w:rsid w:val="0014093C"/>
    <w:rsid w:val="001434BB"/>
    <w:rsid w:val="0014358A"/>
    <w:rsid w:val="001459CB"/>
    <w:rsid w:val="0015163A"/>
    <w:rsid w:val="00152F82"/>
    <w:rsid w:val="00153FAB"/>
    <w:rsid w:val="00156AAD"/>
    <w:rsid w:val="00160FC6"/>
    <w:rsid w:val="00162F0A"/>
    <w:rsid w:val="00172550"/>
    <w:rsid w:val="0017355E"/>
    <w:rsid w:val="00173D9D"/>
    <w:rsid w:val="0017411F"/>
    <w:rsid w:val="00176E76"/>
    <w:rsid w:val="00180190"/>
    <w:rsid w:val="00180A5A"/>
    <w:rsid w:val="00183F23"/>
    <w:rsid w:val="0018530D"/>
    <w:rsid w:val="00185425"/>
    <w:rsid w:val="00190F86"/>
    <w:rsid w:val="001956AE"/>
    <w:rsid w:val="00197EBB"/>
    <w:rsid w:val="001A26D3"/>
    <w:rsid w:val="001A2EFB"/>
    <w:rsid w:val="001A6BA0"/>
    <w:rsid w:val="001A7A8F"/>
    <w:rsid w:val="001A7E19"/>
    <w:rsid w:val="001B10AC"/>
    <w:rsid w:val="001B1C0C"/>
    <w:rsid w:val="001B6ACD"/>
    <w:rsid w:val="001B6ED2"/>
    <w:rsid w:val="001B72FF"/>
    <w:rsid w:val="001C0AB3"/>
    <w:rsid w:val="001D4754"/>
    <w:rsid w:val="001D5845"/>
    <w:rsid w:val="001D6DD4"/>
    <w:rsid w:val="001D7EDE"/>
    <w:rsid w:val="001E0F94"/>
    <w:rsid w:val="001E2B55"/>
    <w:rsid w:val="001E2DDC"/>
    <w:rsid w:val="001E4B09"/>
    <w:rsid w:val="001E5A05"/>
    <w:rsid w:val="001E6E74"/>
    <w:rsid w:val="001E798B"/>
    <w:rsid w:val="001F1428"/>
    <w:rsid w:val="001F3CB2"/>
    <w:rsid w:val="001F4271"/>
    <w:rsid w:val="001F4A0D"/>
    <w:rsid w:val="00200228"/>
    <w:rsid w:val="00201560"/>
    <w:rsid w:val="00201852"/>
    <w:rsid w:val="00203C11"/>
    <w:rsid w:val="00204C7F"/>
    <w:rsid w:val="002061DD"/>
    <w:rsid w:val="0021169E"/>
    <w:rsid w:val="00214877"/>
    <w:rsid w:val="00214BEE"/>
    <w:rsid w:val="00217369"/>
    <w:rsid w:val="0022031D"/>
    <w:rsid w:val="00221CDD"/>
    <w:rsid w:val="00221D56"/>
    <w:rsid w:val="00222EE1"/>
    <w:rsid w:val="00222F7F"/>
    <w:rsid w:val="002254D7"/>
    <w:rsid w:val="00231C22"/>
    <w:rsid w:val="0023550C"/>
    <w:rsid w:val="0024429E"/>
    <w:rsid w:val="002444E2"/>
    <w:rsid w:val="0024471C"/>
    <w:rsid w:val="002470A9"/>
    <w:rsid w:val="00247155"/>
    <w:rsid w:val="00252CCB"/>
    <w:rsid w:val="002534C0"/>
    <w:rsid w:val="00257711"/>
    <w:rsid w:val="002579A2"/>
    <w:rsid w:val="00257E9A"/>
    <w:rsid w:val="002609CB"/>
    <w:rsid w:val="00266ADD"/>
    <w:rsid w:val="00267847"/>
    <w:rsid w:val="00280687"/>
    <w:rsid w:val="00280795"/>
    <w:rsid w:val="00280E81"/>
    <w:rsid w:val="00284939"/>
    <w:rsid w:val="002852D0"/>
    <w:rsid w:val="002853AA"/>
    <w:rsid w:val="0028644A"/>
    <w:rsid w:val="00287015"/>
    <w:rsid w:val="00287234"/>
    <w:rsid w:val="002934F4"/>
    <w:rsid w:val="0029786B"/>
    <w:rsid w:val="00297E68"/>
    <w:rsid w:val="002A013C"/>
    <w:rsid w:val="002A0201"/>
    <w:rsid w:val="002A0EFB"/>
    <w:rsid w:val="002A14F1"/>
    <w:rsid w:val="002A24D8"/>
    <w:rsid w:val="002A24F7"/>
    <w:rsid w:val="002A2CAD"/>
    <w:rsid w:val="002A4F55"/>
    <w:rsid w:val="002A5E14"/>
    <w:rsid w:val="002A7E87"/>
    <w:rsid w:val="002B3746"/>
    <w:rsid w:val="002B4695"/>
    <w:rsid w:val="002B606F"/>
    <w:rsid w:val="002C2719"/>
    <w:rsid w:val="002C4934"/>
    <w:rsid w:val="002C6C49"/>
    <w:rsid w:val="002C6C50"/>
    <w:rsid w:val="002D2727"/>
    <w:rsid w:val="002D2AC4"/>
    <w:rsid w:val="002D6717"/>
    <w:rsid w:val="002D775C"/>
    <w:rsid w:val="002E155E"/>
    <w:rsid w:val="002E4892"/>
    <w:rsid w:val="002E60EC"/>
    <w:rsid w:val="002F04B4"/>
    <w:rsid w:val="002F1173"/>
    <w:rsid w:val="002F3A33"/>
    <w:rsid w:val="002F7BA7"/>
    <w:rsid w:val="0031229C"/>
    <w:rsid w:val="0031337C"/>
    <w:rsid w:val="00314DE1"/>
    <w:rsid w:val="0031670C"/>
    <w:rsid w:val="00317788"/>
    <w:rsid w:val="0032031E"/>
    <w:rsid w:val="00320C02"/>
    <w:rsid w:val="003240C9"/>
    <w:rsid w:val="003272C6"/>
    <w:rsid w:val="0033307B"/>
    <w:rsid w:val="00333B4D"/>
    <w:rsid w:val="003354E6"/>
    <w:rsid w:val="00335A5B"/>
    <w:rsid w:val="003419AA"/>
    <w:rsid w:val="003442F9"/>
    <w:rsid w:val="0034782D"/>
    <w:rsid w:val="003479F6"/>
    <w:rsid w:val="00351F7C"/>
    <w:rsid w:val="003530AA"/>
    <w:rsid w:val="003536C2"/>
    <w:rsid w:val="00360974"/>
    <w:rsid w:val="00360B49"/>
    <w:rsid w:val="00364971"/>
    <w:rsid w:val="003654ED"/>
    <w:rsid w:val="00365D33"/>
    <w:rsid w:val="00365E07"/>
    <w:rsid w:val="0036604C"/>
    <w:rsid w:val="00371B99"/>
    <w:rsid w:val="00372D14"/>
    <w:rsid w:val="00375C6E"/>
    <w:rsid w:val="00383BCF"/>
    <w:rsid w:val="00385D34"/>
    <w:rsid w:val="00387294"/>
    <w:rsid w:val="00390288"/>
    <w:rsid w:val="00395F67"/>
    <w:rsid w:val="003A1E4B"/>
    <w:rsid w:val="003A1E90"/>
    <w:rsid w:val="003A52B6"/>
    <w:rsid w:val="003A5BE2"/>
    <w:rsid w:val="003B0085"/>
    <w:rsid w:val="003B1634"/>
    <w:rsid w:val="003B1F72"/>
    <w:rsid w:val="003B3992"/>
    <w:rsid w:val="003B542E"/>
    <w:rsid w:val="003C0CF8"/>
    <w:rsid w:val="003C19B8"/>
    <w:rsid w:val="003C66D0"/>
    <w:rsid w:val="003C7453"/>
    <w:rsid w:val="003D0654"/>
    <w:rsid w:val="003D3EB1"/>
    <w:rsid w:val="003D439E"/>
    <w:rsid w:val="003D6F1A"/>
    <w:rsid w:val="003E259D"/>
    <w:rsid w:val="003E4C73"/>
    <w:rsid w:val="003E5BA4"/>
    <w:rsid w:val="003E66A1"/>
    <w:rsid w:val="003F3AA7"/>
    <w:rsid w:val="003F708A"/>
    <w:rsid w:val="00402A1F"/>
    <w:rsid w:val="00403152"/>
    <w:rsid w:val="00403423"/>
    <w:rsid w:val="00410319"/>
    <w:rsid w:val="00411A43"/>
    <w:rsid w:val="00413131"/>
    <w:rsid w:val="004206EC"/>
    <w:rsid w:val="00421489"/>
    <w:rsid w:val="004227A0"/>
    <w:rsid w:val="00425D85"/>
    <w:rsid w:val="00426F32"/>
    <w:rsid w:val="00427A5D"/>
    <w:rsid w:val="00430854"/>
    <w:rsid w:val="00432B3D"/>
    <w:rsid w:val="004357E5"/>
    <w:rsid w:val="004359D7"/>
    <w:rsid w:val="00440022"/>
    <w:rsid w:val="00442D82"/>
    <w:rsid w:val="00444808"/>
    <w:rsid w:val="00445E26"/>
    <w:rsid w:val="0044749B"/>
    <w:rsid w:val="0045016A"/>
    <w:rsid w:val="004513F4"/>
    <w:rsid w:val="0045256C"/>
    <w:rsid w:val="004540D7"/>
    <w:rsid w:val="004555D0"/>
    <w:rsid w:val="004560A0"/>
    <w:rsid w:val="0046221C"/>
    <w:rsid w:val="0046618D"/>
    <w:rsid w:val="00467D2D"/>
    <w:rsid w:val="00473667"/>
    <w:rsid w:val="00474161"/>
    <w:rsid w:val="004754C0"/>
    <w:rsid w:val="004759B3"/>
    <w:rsid w:val="0047668F"/>
    <w:rsid w:val="00476837"/>
    <w:rsid w:val="00481781"/>
    <w:rsid w:val="00481A31"/>
    <w:rsid w:val="00482035"/>
    <w:rsid w:val="00483424"/>
    <w:rsid w:val="00492684"/>
    <w:rsid w:val="00494F4A"/>
    <w:rsid w:val="004A0613"/>
    <w:rsid w:val="004A3D6D"/>
    <w:rsid w:val="004A4A77"/>
    <w:rsid w:val="004A4F8C"/>
    <w:rsid w:val="004A6DC7"/>
    <w:rsid w:val="004A6FB4"/>
    <w:rsid w:val="004A78D8"/>
    <w:rsid w:val="004B08A2"/>
    <w:rsid w:val="004B23ED"/>
    <w:rsid w:val="004B2540"/>
    <w:rsid w:val="004B76F7"/>
    <w:rsid w:val="004B77D5"/>
    <w:rsid w:val="004C02AF"/>
    <w:rsid w:val="004C1879"/>
    <w:rsid w:val="004C2DD7"/>
    <w:rsid w:val="004C52E4"/>
    <w:rsid w:val="004C75EB"/>
    <w:rsid w:val="004D01AF"/>
    <w:rsid w:val="004D05E8"/>
    <w:rsid w:val="004D188B"/>
    <w:rsid w:val="004D2B6A"/>
    <w:rsid w:val="004D514D"/>
    <w:rsid w:val="004D6D8C"/>
    <w:rsid w:val="004E130D"/>
    <w:rsid w:val="004E15DF"/>
    <w:rsid w:val="004E1D34"/>
    <w:rsid w:val="004E2E5C"/>
    <w:rsid w:val="004E3AEC"/>
    <w:rsid w:val="004E5BA2"/>
    <w:rsid w:val="004E5BAF"/>
    <w:rsid w:val="004F1869"/>
    <w:rsid w:val="004F2523"/>
    <w:rsid w:val="004F727D"/>
    <w:rsid w:val="00507A04"/>
    <w:rsid w:val="005102FE"/>
    <w:rsid w:val="00510789"/>
    <w:rsid w:val="00511365"/>
    <w:rsid w:val="00512539"/>
    <w:rsid w:val="005129EB"/>
    <w:rsid w:val="005134EA"/>
    <w:rsid w:val="00513B3D"/>
    <w:rsid w:val="005167B4"/>
    <w:rsid w:val="00517E6E"/>
    <w:rsid w:val="00517F84"/>
    <w:rsid w:val="00520D20"/>
    <w:rsid w:val="00521101"/>
    <w:rsid w:val="00522208"/>
    <w:rsid w:val="0052573C"/>
    <w:rsid w:val="005304EB"/>
    <w:rsid w:val="005307F4"/>
    <w:rsid w:val="00531704"/>
    <w:rsid w:val="0053200F"/>
    <w:rsid w:val="00536352"/>
    <w:rsid w:val="0053794B"/>
    <w:rsid w:val="00540795"/>
    <w:rsid w:val="0054425F"/>
    <w:rsid w:val="005464A0"/>
    <w:rsid w:val="00552513"/>
    <w:rsid w:val="005534FC"/>
    <w:rsid w:val="00553AEF"/>
    <w:rsid w:val="0055550F"/>
    <w:rsid w:val="00555584"/>
    <w:rsid w:val="00555CAB"/>
    <w:rsid w:val="00566A59"/>
    <w:rsid w:val="00573444"/>
    <w:rsid w:val="00573707"/>
    <w:rsid w:val="005739DE"/>
    <w:rsid w:val="005778E1"/>
    <w:rsid w:val="00583464"/>
    <w:rsid w:val="00586A67"/>
    <w:rsid w:val="00587A49"/>
    <w:rsid w:val="005956AE"/>
    <w:rsid w:val="00595D9B"/>
    <w:rsid w:val="00596EFB"/>
    <w:rsid w:val="005A0993"/>
    <w:rsid w:val="005A3279"/>
    <w:rsid w:val="005A616C"/>
    <w:rsid w:val="005B1FED"/>
    <w:rsid w:val="005B3CDF"/>
    <w:rsid w:val="005B40AB"/>
    <w:rsid w:val="005B6A74"/>
    <w:rsid w:val="005B7EDE"/>
    <w:rsid w:val="005C1A1F"/>
    <w:rsid w:val="005C5266"/>
    <w:rsid w:val="005C561F"/>
    <w:rsid w:val="005C6372"/>
    <w:rsid w:val="005C7DC2"/>
    <w:rsid w:val="005D1362"/>
    <w:rsid w:val="005D38FE"/>
    <w:rsid w:val="005D4289"/>
    <w:rsid w:val="005D5EAC"/>
    <w:rsid w:val="005D77F1"/>
    <w:rsid w:val="005E2287"/>
    <w:rsid w:val="005E2366"/>
    <w:rsid w:val="005E3CEC"/>
    <w:rsid w:val="005E478D"/>
    <w:rsid w:val="005E624C"/>
    <w:rsid w:val="005E6812"/>
    <w:rsid w:val="005F3FAC"/>
    <w:rsid w:val="00600F7F"/>
    <w:rsid w:val="00601E8D"/>
    <w:rsid w:val="00606421"/>
    <w:rsid w:val="00610B5F"/>
    <w:rsid w:val="006111C1"/>
    <w:rsid w:val="00611BF6"/>
    <w:rsid w:val="006137BE"/>
    <w:rsid w:val="00616A40"/>
    <w:rsid w:val="00620A7D"/>
    <w:rsid w:val="00621835"/>
    <w:rsid w:val="0062271A"/>
    <w:rsid w:val="00625E38"/>
    <w:rsid w:val="00627619"/>
    <w:rsid w:val="00627C78"/>
    <w:rsid w:val="006328CD"/>
    <w:rsid w:val="00632E2B"/>
    <w:rsid w:val="0063345C"/>
    <w:rsid w:val="006339F4"/>
    <w:rsid w:val="00634AB4"/>
    <w:rsid w:val="00636047"/>
    <w:rsid w:val="006368A2"/>
    <w:rsid w:val="006422D9"/>
    <w:rsid w:val="00642383"/>
    <w:rsid w:val="006423A0"/>
    <w:rsid w:val="00642896"/>
    <w:rsid w:val="00642C8E"/>
    <w:rsid w:val="00645519"/>
    <w:rsid w:val="0064615E"/>
    <w:rsid w:val="0065377C"/>
    <w:rsid w:val="006551AF"/>
    <w:rsid w:val="00662D41"/>
    <w:rsid w:val="00663271"/>
    <w:rsid w:val="00666FBA"/>
    <w:rsid w:val="00667127"/>
    <w:rsid w:val="00670AAF"/>
    <w:rsid w:val="0067522F"/>
    <w:rsid w:val="006770A2"/>
    <w:rsid w:val="00682BA8"/>
    <w:rsid w:val="00684F8B"/>
    <w:rsid w:val="006850CD"/>
    <w:rsid w:val="00685A92"/>
    <w:rsid w:val="0068702E"/>
    <w:rsid w:val="00697FC6"/>
    <w:rsid w:val="006A1570"/>
    <w:rsid w:val="006A27C3"/>
    <w:rsid w:val="006B2349"/>
    <w:rsid w:val="006B353B"/>
    <w:rsid w:val="006B3D23"/>
    <w:rsid w:val="006B5587"/>
    <w:rsid w:val="006B799A"/>
    <w:rsid w:val="006C04C0"/>
    <w:rsid w:val="006C6F3A"/>
    <w:rsid w:val="006C78B3"/>
    <w:rsid w:val="006D02F8"/>
    <w:rsid w:val="006D2A89"/>
    <w:rsid w:val="006D5031"/>
    <w:rsid w:val="006D5AA3"/>
    <w:rsid w:val="006D6A6B"/>
    <w:rsid w:val="006E23F4"/>
    <w:rsid w:val="006E41FB"/>
    <w:rsid w:val="006E7A98"/>
    <w:rsid w:val="006F3D36"/>
    <w:rsid w:val="006F401E"/>
    <w:rsid w:val="006F5675"/>
    <w:rsid w:val="006F5B90"/>
    <w:rsid w:val="006F5E56"/>
    <w:rsid w:val="006F5FE0"/>
    <w:rsid w:val="006F73AB"/>
    <w:rsid w:val="00701011"/>
    <w:rsid w:val="0070177D"/>
    <w:rsid w:val="00702F1F"/>
    <w:rsid w:val="007033E3"/>
    <w:rsid w:val="00706E1A"/>
    <w:rsid w:val="00707728"/>
    <w:rsid w:val="0070799E"/>
    <w:rsid w:val="00707ACE"/>
    <w:rsid w:val="0071414E"/>
    <w:rsid w:val="00717515"/>
    <w:rsid w:val="007207C3"/>
    <w:rsid w:val="00721B8E"/>
    <w:rsid w:val="00721D52"/>
    <w:rsid w:val="00722984"/>
    <w:rsid w:val="00727473"/>
    <w:rsid w:val="00727606"/>
    <w:rsid w:val="007279AB"/>
    <w:rsid w:val="00727BC6"/>
    <w:rsid w:val="007319F8"/>
    <w:rsid w:val="00733D73"/>
    <w:rsid w:val="00735D4A"/>
    <w:rsid w:val="007407A0"/>
    <w:rsid w:val="007428DD"/>
    <w:rsid w:val="0074546A"/>
    <w:rsid w:val="00745491"/>
    <w:rsid w:val="007509D2"/>
    <w:rsid w:val="00751887"/>
    <w:rsid w:val="00755640"/>
    <w:rsid w:val="00764331"/>
    <w:rsid w:val="007705DD"/>
    <w:rsid w:val="00775397"/>
    <w:rsid w:val="00777AA7"/>
    <w:rsid w:val="00780080"/>
    <w:rsid w:val="00782EE6"/>
    <w:rsid w:val="007832DD"/>
    <w:rsid w:val="00784C02"/>
    <w:rsid w:val="00784FFF"/>
    <w:rsid w:val="00786155"/>
    <w:rsid w:val="007863FD"/>
    <w:rsid w:val="00787375"/>
    <w:rsid w:val="0079159D"/>
    <w:rsid w:val="00791F00"/>
    <w:rsid w:val="00795114"/>
    <w:rsid w:val="00796C8C"/>
    <w:rsid w:val="007A30A0"/>
    <w:rsid w:val="007A7F6C"/>
    <w:rsid w:val="007B024C"/>
    <w:rsid w:val="007B0DD1"/>
    <w:rsid w:val="007B767E"/>
    <w:rsid w:val="007D10A0"/>
    <w:rsid w:val="007D2286"/>
    <w:rsid w:val="007D28EC"/>
    <w:rsid w:val="007E02A9"/>
    <w:rsid w:val="007E1DB0"/>
    <w:rsid w:val="007E2AC4"/>
    <w:rsid w:val="007E468A"/>
    <w:rsid w:val="007E54AA"/>
    <w:rsid w:val="007E5F68"/>
    <w:rsid w:val="007E6592"/>
    <w:rsid w:val="007E72D1"/>
    <w:rsid w:val="007F111B"/>
    <w:rsid w:val="007F628A"/>
    <w:rsid w:val="0080010B"/>
    <w:rsid w:val="00805523"/>
    <w:rsid w:val="00814BCA"/>
    <w:rsid w:val="008224B6"/>
    <w:rsid w:val="00825D47"/>
    <w:rsid w:val="00830D35"/>
    <w:rsid w:val="008322BA"/>
    <w:rsid w:val="00832DF6"/>
    <w:rsid w:val="00833AF3"/>
    <w:rsid w:val="00834B8A"/>
    <w:rsid w:val="008351D5"/>
    <w:rsid w:val="008353F8"/>
    <w:rsid w:val="00841E6A"/>
    <w:rsid w:val="00843AFC"/>
    <w:rsid w:val="00843FC5"/>
    <w:rsid w:val="0084454F"/>
    <w:rsid w:val="00844747"/>
    <w:rsid w:val="00851EBA"/>
    <w:rsid w:val="00852043"/>
    <w:rsid w:val="008520BF"/>
    <w:rsid w:val="00854598"/>
    <w:rsid w:val="00854EAC"/>
    <w:rsid w:val="00856A36"/>
    <w:rsid w:val="00863A5D"/>
    <w:rsid w:val="00863D9A"/>
    <w:rsid w:val="008651B6"/>
    <w:rsid w:val="00867B58"/>
    <w:rsid w:val="008702C6"/>
    <w:rsid w:val="008710FA"/>
    <w:rsid w:val="008748E6"/>
    <w:rsid w:val="008773C0"/>
    <w:rsid w:val="008824E0"/>
    <w:rsid w:val="008859C9"/>
    <w:rsid w:val="0088691E"/>
    <w:rsid w:val="00891D24"/>
    <w:rsid w:val="00892486"/>
    <w:rsid w:val="00892E27"/>
    <w:rsid w:val="00893EE1"/>
    <w:rsid w:val="00894AC8"/>
    <w:rsid w:val="008954AB"/>
    <w:rsid w:val="00897854"/>
    <w:rsid w:val="008A0FBC"/>
    <w:rsid w:val="008A1FB7"/>
    <w:rsid w:val="008A7D18"/>
    <w:rsid w:val="008B1211"/>
    <w:rsid w:val="008B3887"/>
    <w:rsid w:val="008B3A75"/>
    <w:rsid w:val="008B6C28"/>
    <w:rsid w:val="008C1E1F"/>
    <w:rsid w:val="008C2535"/>
    <w:rsid w:val="008C2BA0"/>
    <w:rsid w:val="008C2FED"/>
    <w:rsid w:val="008C5356"/>
    <w:rsid w:val="008C56CA"/>
    <w:rsid w:val="008C631B"/>
    <w:rsid w:val="008D02DA"/>
    <w:rsid w:val="008D46A3"/>
    <w:rsid w:val="008D5CC2"/>
    <w:rsid w:val="008D73CC"/>
    <w:rsid w:val="008E296E"/>
    <w:rsid w:val="008E2A59"/>
    <w:rsid w:val="008E42A1"/>
    <w:rsid w:val="008E71EA"/>
    <w:rsid w:val="008E73E4"/>
    <w:rsid w:val="008E7A78"/>
    <w:rsid w:val="008F10E0"/>
    <w:rsid w:val="008F1CD0"/>
    <w:rsid w:val="008F39A0"/>
    <w:rsid w:val="008F418B"/>
    <w:rsid w:val="00904D44"/>
    <w:rsid w:val="00906605"/>
    <w:rsid w:val="009069CC"/>
    <w:rsid w:val="00906B04"/>
    <w:rsid w:val="00907B47"/>
    <w:rsid w:val="00907E08"/>
    <w:rsid w:val="00911359"/>
    <w:rsid w:val="0091620E"/>
    <w:rsid w:val="009210A4"/>
    <w:rsid w:val="0092194C"/>
    <w:rsid w:val="00924A4E"/>
    <w:rsid w:val="0092711A"/>
    <w:rsid w:val="009317EA"/>
    <w:rsid w:val="00931D20"/>
    <w:rsid w:val="00932717"/>
    <w:rsid w:val="00936E55"/>
    <w:rsid w:val="00946BA7"/>
    <w:rsid w:val="009470F5"/>
    <w:rsid w:val="00956637"/>
    <w:rsid w:val="00963FE9"/>
    <w:rsid w:val="0096445C"/>
    <w:rsid w:val="00971764"/>
    <w:rsid w:val="00973CB7"/>
    <w:rsid w:val="00973D7C"/>
    <w:rsid w:val="00974113"/>
    <w:rsid w:val="00975EFD"/>
    <w:rsid w:val="00980A45"/>
    <w:rsid w:val="00981EA2"/>
    <w:rsid w:val="009823E4"/>
    <w:rsid w:val="00982B39"/>
    <w:rsid w:val="00986FC4"/>
    <w:rsid w:val="00987D84"/>
    <w:rsid w:val="00990043"/>
    <w:rsid w:val="00992EE6"/>
    <w:rsid w:val="009932AB"/>
    <w:rsid w:val="009A2B0D"/>
    <w:rsid w:val="009B2376"/>
    <w:rsid w:val="009B4F5F"/>
    <w:rsid w:val="009B7233"/>
    <w:rsid w:val="009C4034"/>
    <w:rsid w:val="009D7DA2"/>
    <w:rsid w:val="009E1952"/>
    <w:rsid w:val="009E20F9"/>
    <w:rsid w:val="009E449A"/>
    <w:rsid w:val="009F0AAF"/>
    <w:rsid w:val="009F590B"/>
    <w:rsid w:val="00A00A2D"/>
    <w:rsid w:val="00A02293"/>
    <w:rsid w:val="00A02509"/>
    <w:rsid w:val="00A03AC9"/>
    <w:rsid w:val="00A0594A"/>
    <w:rsid w:val="00A05EE8"/>
    <w:rsid w:val="00A10FE2"/>
    <w:rsid w:val="00A1105D"/>
    <w:rsid w:val="00A12977"/>
    <w:rsid w:val="00A12C57"/>
    <w:rsid w:val="00A15C62"/>
    <w:rsid w:val="00A21EDA"/>
    <w:rsid w:val="00A22E89"/>
    <w:rsid w:val="00A25A38"/>
    <w:rsid w:val="00A31D17"/>
    <w:rsid w:val="00A339CE"/>
    <w:rsid w:val="00A3533A"/>
    <w:rsid w:val="00A37DAB"/>
    <w:rsid w:val="00A433B1"/>
    <w:rsid w:val="00A46B7F"/>
    <w:rsid w:val="00A4775B"/>
    <w:rsid w:val="00A5081F"/>
    <w:rsid w:val="00A56A48"/>
    <w:rsid w:val="00A56E14"/>
    <w:rsid w:val="00A57F44"/>
    <w:rsid w:val="00A60069"/>
    <w:rsid w:val="00A61199"/>
    <w:rsid w:val="00A61B9F"/>
    <w:rsid w:val="00A6247E"/>
    <w:rsid w:val="00A62C9B"/>
    <w:rsid w:val="00A6507C"/>
    <w:rsid w:val="00A66459"/>
    <w:rsid w:val="00A66FD1"/>
    <w:rsid w:val="00A670AE"/>
    <w:rsid w:val="00A7298B"/>
    <w:rsid w:val="00A73A1B"/>
    <w:rsid w:val="00A74C44"/>
    <w:rsid w:val="00A74C52"/>
    <w:rsid w:val="00A75126"/>
    <w:rsid w:val="00A84F7F"/>
    <w:rsid w:val="00A871DB"/>
    <w:rsid w:val="00A908B6"/>
    <w:rsid w:val="00A93F20"/>
    <w:rsid w:val="00A96C5B"/>
    <w:rsid w:val="00AA12EF"/>
    <w:rsid w:val="00AA1C26"/>
    <w:rsid w:val="00AA3EE1"/>
    <w:rsid w:val="00AA5D3B"/>
    <w:rsid w:val="00AB19B8"/>
    <w:rsid w:val="00AB7769"/>
    <w:rsid w:val="00AB7C06"/>
    <w:rsid w:val="00AC1484"/>
    <w:rsid w:val="00AC1966"/>
    <w:rsid w:val="00AC4CBA"/>
    <w:rsid w:val="00AC4F3D"/>
    <w:rsid w:val="00AC61B7"/>
    <w:rsid w:val="00AC7505"/>
    <w:rsid w:val="00AD1A71"/>
    <w:rsid w:val="00AD1D7E"/>
    <w:rsid w:val="00AD25CA"/>
    <w:rsid w:val="00AD79AD"/>
    <w:rsid w:val="00AD7BB3"/>
    <w:rsid w:val="00AE11C2"/>
    <w:rsid w:val="00AE1400"/>
    <w:rsid w:val="00AE4D82"/>
    <w:rsid w:val="00AE66DE"/>
    <w:rsid w:val="00AF4CE9"/>
    <w:rsid w:val="00AF5B71"/>
    <w:rsid w:val="00B00332"/>
    <w:rsid w:val="00B03E64"/>
    <w:rsid w:val="00B1006C"/>
    <w:rsid w:val="00B1253A"/>
    <w:rsid w:val="00B16FDB"/>
    <w:rsid w:val="00B204B2"/>
    <w:rsid w:val="00B22207"/>
    <w:rsid w:val="00B2458C"/>
    <w:rsid w:val="00B267EF"/>
    <w:rsid w:val="00B279CE"/>
    <w:rsid w:val="00B329AD"/>
    <w:rsid w:val="00B335F8"/>
    <w:rsid w:val="00B33997"/>
    <w:rsid w:val="00B35F80"/>
    <w:rsid w:val="00B41730"/>
    <w:rsid w:val="00B4322D"/>
    <w:rsid w:val="00B4639D"/>
    <w:rsid w:val="00B603EF"/>
    <w:rsid w:val="00B604CF"/>
    <w:rsid w:val="00B64BF8"/>
    <w:rsid w:val="00B659F1"/>
    <w:rsid w:val="00B6658F"/>
    <w:rsid w:val="00B66A06"/>
    <w:rsid w:val="00B70527"/>
    <w:rsid w:val="00B775BA"/>
    <w:rsid w:val="00B8045B"/>
    <w:rsid w:val="00B906BE"/>
    <w:rsid w:val="00B962C9"/>
    <w:rsid w:val="00BA33C8"/>
    <w:rsid w:val="00BA75A1"/>
    <w:rsid w:val="00BB1D98"/>
    <w:rsid w:val="00BB32FA"/>
    <w:rsid w:val="00BB60C4"/>
    <w:rsid w:val="00BB7728"/>
    <w:rsid w:val="00BC140E"/>
    <w:rsid w:val="00BC3A1C"/>
    <w:rsid w:val="00BC4C6F"/>
    <w:rsid w:val="00BC5AF5"/>
    <w:rsid w:val="00BC66E5"/>
    <w:rsid w:val="00BD2C8E"/>
    <w:rsid w:val="00BD3836"/>
    <w:rsid w:val="00BD6434"/>
    <w:rsid w:val="00BD6DAA"/>
    <w:rsid w:val="00BD7B90"/>
    <w:rsid w:val="00BE0EF0"/>
    <w:rsid w:val="00BE1774"/>
    <w:rsid w:val="00BE3F36"/>
    <w:rsid w:val="00BE4887"/>
    <w:rsid w:val="00BE5401"/>
    <w:rsid w:val="00BE6558"/>
    <w:rsid w:val="00BE799D"/>
    <w:rsid w:val="00BF304C"/>
    <w:rsid w:val="00BF5CE7"/>
    <w:rsid w:val="00C00517"/>
    <w:rsid w:val="00C06313"/>
    <w:rsid w:val="00C07146"/>
    <w:rsid w:val="00C1173D"/>
    <w:rsid w:val="00C11CAC"/>
    <w:rsid w:val="00C13B4A"/>
    <w:rsid w:val="00C1705C"/>
    <w:rsid w:val="00C301E8"/>
    <w:rsid w:val="00C30DF1"/>
    <w:rsid w:val="00C3169C"/>
    <w:rsid w:val="00C32F29"/>
    <w:rsid w:val="00C33287"/>
    <w:rsid w:val="00C35B14"/>
    <w:rsid w:val="00C37E13"/>
    <w:rsid w:val="00C411E1"/>
    <w:rsid w:val="00C43F10"/>
    <w:rsid w:val="00C44BCF"/>
    <w:rsid w:val="00C45944"/>
    <w:rsid w:val="00C5581A"/>
    <w:rsid w:val="00C56FA6"/>
    <w:rsid w:val="00C60F44"/>
    <w:rsid w:val="00C615FD"/>
    <w:rsid w:val="00C62D28"/>
    <w:rsid w:val="00C63DFC"/>
    <w:rsid w:val="00C64520"/>
    <w:rsid w:val="00C676AD"/>
    <w:rsid w:val="00C67E9A"/>
    <w:rsid w:val="00C75320"/>
    <w:rsid w:val="00C75C82"/>
    <w:rsid w:val="00C80620"/>
    <w:rsid w:val="00C84D8A"/>
    <w:rsid w:val="00C86A32"/>
    <w:rsid w:val="00C86AF7"/>
    <w:rsid w:val="00C8776B"/>
    <w:rsid w:val="00C917FD"/>
    <w:rsid w:val="00C92726"/>
    <w:rsid w:val="00CA1461"/>
    <w:rsid w:val="00CA3471"/>
    <w:rsid w:val="00CA3969"/>
    <w:rsid w:val="00CA4388"/>
    <w:rsid w:val="00CA4FA9"/>
    <w:rsid w:val="00CA6500"/>
    <w:rsid w:val="00CB0A29"/>
    <w:rsid w:val="00CB1C9C"/>
    <w:rsid w:val="00CB40EB"/>
    <w:rsid w:val="00CB50E0"/>
    <w:rsid w:val="00CB5D42"/>
    <w:rsid w:val="00CC026D"/>
    <w:rsid w:val="00CC05BC"/>
    <w:rsid w:val="00CC378A"/>
    <w:rsid w:val="00CC3E53"/>
    <w:rsid w:val="00CD184C"/>
    <w:rsid w:val="00CD1A54"/>
    <w:rsid w:val="00CD2AEC"/>
    <w:rsid w:val="00CD3CF2"/>
    <w:rsid w:val="00CD6E48"/>
    <w:rsid w:val="00CE17EB"/>
    <w:rsid w:val="00CE278E"/>
    <w:rsid w:val="00CE3310"/>
    <w:rsid w:val="00CE35DD"/>
    <w:rsid w:val="00CE36E5"/>
    <w:rsid w:val="00CE4235"/>
    <w:rsid w:val="00CE66AE"/>
    <w:rsid w:val="00CE6DCD"/>
    <w:rsid w:val="00CE72BA"/>
    <w:rsid w:val="00CF0E01"/>
    <w:rsid w:val="00CF5C13"/>
    <w:rsid w:val="00CF6796"/>
    <w:rsid w:val="00CF77EA"/>
    <w:rsid w:val="00D02AE5"/>
    <w:rsid w:val="00D04D05"/>
    <w:rsid w:val="00D05C08"/>
    <w:rsid w:val="00D06172"/>
    <w:rsid w:val="00D062B8"/>
    <w:rsid w:val="00D069EE"/>
    <w:rsid w:val="00D1299D"/>
    <w:rsid w:val="00D1414D"/>
    <w:rsid w:val="00D16D47"/>
    <w:rsid w:val="00D21130"/>
    <w:rsid w:val="00D22CAD"/>
    <w:rsid w:val="00D2523A"/>
    <w:rsid w:val="00D2553B"/>
    <w:rsid w:val="00D301F2"/>
    <w:rsid w:val="00D309D6"/>
    <w:rsid w:val="00D34DA7"/>
    <w:rsid w:val="00D36B4E"/>
    <w:rsid w:val="00D41B48"/>
    <w:rsid w:val="00D4316E"/>
    <w:rsid w:val="00D446A5"/>
    <w:rsid w:val="00D47BFA"/>
    <w:rsid w:val="00D518DF"/>
    <w:rsid w:val="00D52BAE"/>
    <w:rsid w:val="00D55285"/>
    <w:rsid w:val="00D615D0"/>
    <w:rsid w:val="00D63476"/>
    <w:rsid w:val="00D63C64"/>
    <w:rsid w:val="00D7222E"/>
    <w:rsid w:val="00D724CB"/>
    <w:rsid w:val="00D77DBA"/>
    <w:rsid w:val="00D81CD5"/>
    <w:rsid w:val="00D83BF7"/>
    <w:rsid w:val="00D83C21"/>
    <w:rsid w:val="00D841B0"/>
    <w:rsid w:val="00D85F71"/>
    <w:rsid w:val="00D86B25"/>
    <w:rsid w:val="00D904B8"/>
    <w:rsid w:val="00D91888"/>
    <w:rsid w:val="00D92369"/>
    <w:rsid w:val="00D92BF2"/>
    <w:rsid w:val="00D948CA"/>
    <w:rsid w:val="00DA17F0"/>
    <w:rsid w:val="00DA3F37"/>
    <w:rsid w:val="00DB0D2D"/>
    <w:rsid w:val="00DB3FB2"/>
    <w:rsid w:val="00DB5C73"/>
    <w:rsid w:val="00DB7424"/>
    <w:rsid w:val="00DC1256"/>
    <w:rsid w:val="00DC2012"/>
    <w:rsid w:val="00DC4BDB"/>
    <w:rsid w:val="00DC5C69"/>
    <w:rsid w:val="00DD3D16"/>
    <w:rsid w:val="00DE0025"/>
    <w:rsid w:val="00DE134E"/>
    <w:rsid w:val="00DE13C9"/>
    <w:rsid w:val="00DE356B"/>
    <w:rsid w:val="00DE4499"/>
    <w:rsid w:val="00DE6F35"/>
    <w:rsid w:val="00DF2D1E"/>
    <w:rsid w:val="00DF39E8"/>
    <w:rsid w:val="00DF5FB4"/>
    <w:rsid w:val="00DF68F6"/>
    <w:rsid w:val="00DF6D3A"/>
    <w:rsid w:val="00E00817"/>
    <w:rsid w:val="00E02155"/>
    <w:rsid w:val="00E023B7"/>
    <w:rsid w:val="00E03609"/>
    <w:rsid w:val="00E06AB4"/>
    <w:rsid w:val="00E06C98"/>
    <w:rsid w:val="00E06E85"/>
    <w:rsid w:val="00E128D4"/>
    <w:rsid w:val="00E12E02"/>
    <w:rsid w:val="00E14461"/>
    <w:rsid w:val="00E14A14"/>
    <w:rsid w:val="00E15C1D"/>
    <w:rsid w:val="00E15CC6"/>
    <w:rsid w:val="00E15D4C"/>
    <w:rsid w:val="00E178B7"/>
    <w:rsid w:val="00E2108F"/>
    <w:rsid w:val="00E21792"/>
    <w:rsid w:val="00E22B81"/>
    <w:rsid w:val="00E23DC9"/>
    <w:rsid w:val="00E25321"/>
    <w:rsid w:val="00E25703"/>
    <w:rsid w:val="00E2611F"/>
    <w:rsid w:val="00E27363"/>
    <w:rsid w:val="00E274EC"/>
    <w:rsid w:val="00E302B4"/>
    <w:rsid w:val="00E3379A"/>
    <w:rsid w:val="00E356A9"/>
    <w:rsid w:val="00E37AEE"/>
    <w:rsid w:val="00E44FF9"/>
    <w:rsid w:val="00E5348B"/>
    <w:rsid w:val="00E569E0"/>
    <w:rsid w:val="00E56E3E"/>
    <w:rsid w:val="00E57A25"/>
    <w:rsid w:val="00E600F6"/>
    <w:rsid w:val="00E62438"/>
    <w:rsid w:val="00E62C65"/>
    <w:rsid w:val="00E63A29"/>
    <w:rsid w:val="00E66503"/>
    <w:rsid w:val="00E67AD0"/>
    <w:rsid w:val="00E71924"/>
    <w:rsid w:val="00E7560F"/>
    <w:rsid w:val="00E84E3C"/>
    <w:rsid w:val="00E85E6B"/>
    <w:rsid w:val="00E90542"/>
    <w:rsid w:val="00E9345A"/>
    <w:rsid w:val="00E94E73"/>
    <w:rsid w:val="00E95B72"/>
    <w:rsid w:val="00E95DA6"/>
    <w:rsid w:val="00E965C5"/>
    <w:rsid w:val="00E97953"/>
    <w:rsid w:val="00EA0087"/>
    <w:rsid w:val="00EA06B5"/>
    <w:rsid w:val="00EA5E59"/>
    <w:rsid w:val="00EB42FC"/>
    <w:rsid w:val="00EB5F87"/>
    <w:rsid w:val="00EC02B1"/>
    <w:rsid w:val="00EC3EE3"/>
    <w:rsid w:val="00EC45D8"/>
    <w:rsid w:val="00EC50BB"/>
    <w:rsid w:val="00EC5720"/>
    <w:rsid w:val="00EC6EAF"/>
    <w:rsid w:val="00ED094E"/>
    <w:rsid w:val="00ED095A"/>
    <w:rsid w:val="00ED3376"/>
    <w:rsid w:val="00ED531E"/>
    <w:rsid w:val="00ED5AAF"/>
    <w:rsid w:val="00ED7A72"/>
    <w:rsid w:val="00EE249F"/>
    <w:rsid w:val="00EE252A"/>
    <w:rsid w:val="00EE30A5"/>
    <w:rsid w:val="00EE7A2D"/>
    <w:rsid w:val="00EE7FC1"/>
    <w:rsid w:val="00EF2385"/>
    <w:rsid w:val="00EF287D"/>
    <w:rsid w:val="00EF6F97"/>
    <w:rsid w:val="00EF7252"/>
    <w:rsid w:val="00EF7660"/>
    <w:rsid w:val="00F0119E"/>
    <w:rsid w:val="00F10860"/>
    <w:rsid w:val="00F1187F"/>
    <w:rsid w:val="00F119C4"/>
    <w:rsid w:val="00F12FA3"/>
    <w:rsid w:val="00F13FE0"/>
    <w:rsid w:val="00F14A52"/>
    <w:rsid w:val="00F14BDA"/>
    <w:rsid w:val="00F14EBB"/>
    <w:rsid w:val="00F158DC"/>
    <w:rsid w:val="00F201EC"/>
    <w:rsid w:val="00F237F4"/>
    <w:rsid w:val="00F26E49"/>
    <w:rsid w:val="00F27F90"/>
    <w:rsid w:val="00F34633"/>
    <w:rsid w:val="00F34B3B"/>
    <w:rsid w:val="00F35A81"/>
    <w:rsid w:val="00F36AA1"/>
    <w:rsid w:val="00F36AF2"/>
    <w:rsid w:val="00F50DEB"/>
    <w:rsid w:val="00F50E3C"/>
    <w:rsid w:val="00F527D8"/>
    <w:rsid w:val="00F53F8C"/>
    <w:rsid w:val="00F600F0"/>
    <w:rsid w:val="00F603BB"/>
    <w:rsid w:val="00F61779"/>
    <w:rsid w:val="00F6265E"/>
    <w:rsid w:val="00F6437F"/>
    <w:rsid w:val="00F66CE9"/>
    <w:rsid w:val="00F67206"/>
    <w:rsid w:val="00F676B6"/>
    <w:rsid w:val="00F704DD"/>
    <w:rsid w:val="00F706D6"/>
    <w:rsid w:val="00F7098D"/>
    <w:rsid w:val="00F71511"/>
    <w:rsid w:val="00F744CF"/>
    <w:rsid w:val="00F80B8E"/>
    <w:rsid w:val="00F80CAD"/>
    <w:rsid w:val="00F80D49"/>
    <w:rsid w:val="00F82710"/>
    <w:rsid w:val="00F84258"/>
    <w:rsid w:val="00F90058"/>
    <w:rsid w:val="00F90C1C"/>
    <w:rsid w:val="00F91F96"/>
    <w:rsid w:val="00F97225"/>
    <w:rsid w:val="00FA040D"/>
    <w:rsid w:val="00FA0D0C"/>
    <w:rsid w:val="00FA178F"/>
    <w:rsid w:val="00FA5E6A"/>
    <w:rsid w:val="00FA7CF6"/>
    <w:rsid w:val="00FA7E92"/>
    <w:rsid w:val="00FB070D"/>
    <w:rsid w:val="00FB1FE4"/>
    <w:rsid w:val="00FB5E4A"/>
    <w:rsid w:val="00FB78A8"/>
    <w:rsid w:val="00FB7956"/>
    <w:rsid w:val="00FC4BD0"/>
    <w:rsid w:val="00FC69E3"/>
    <w:rsid w:val="00FC6A43"/>
    <w:rsid w:val="00FD190F"/>
    <w:rsid w:val="00FE1F35"/>
    <w:rsid w:val="00FE287E"/>
    <w:rsid w:val="00FE45C0"/>
    <w:rsid w:val="00FE550E"/>
    <w:rsid w:val="00FE669A"/>
    <w:rsid w:val="00FF0BF3"/>
    <w:rsid w:val="00FF0CC5"/>
    <w:rsid w:val="00FF3727"/>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C7AB"/>
  <w15:docId w15:val="{F806006C-E2C5-4728-B6F6-8488B399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1E"/>
    <w:pPr>
      <w:spacing w:before="120" w:after="120" w:line="276" w:lineRule="auto"/>
    </w:pPr>
    <w:rPr>
      <w:sz w:val="28"/>
      <w:lang w:val="en-CA"/>
    </w:rPr>
  </w:style>
  <w:style w:type="paragraph" w:styleId="Heading1">
    <w:name w:val="heading 1"/>
    <w:next w:val="Normal"/>
    <w:link w:val="Heading1Char"/>
    <w:uiPriority w:val="9"/>
    <w:unhideWhenUsed/>
    <w:qFormat/>
    <w:rsid w:val="002852D0"/>
    <w:pPr>
      <w:keepNext/>
      <w:keepLines/>
      <w:spacing w:before="600" w:after="240"/>
      <w:outlineLvl w:val="0"/>
    </w:pPr>
    <w:rPr>
      <w:rFonts w:eastAsia="Calibri" w:cs="Calibri"/>
      <w:b/>
      <w:color w:val="800000"/>
      <w:sz w:val="40"/>
    </w:rPr>
  </w:style>
  <w:style w:type="paragraph" w:styleId="Heading2">
    <w:name w:val="heading 2"/>
    <w:next w:val="Normal"/>
    <w:link w:val="Heading2Char"/>
    <w:autoRedefine/>
    <w:uiPriority w:val="9"/>
    <w:unhideWhenUsed/>
    <w:qFormat/>
    <w:rsid w:val="005E6812"/>
    <w:pPr>
      <w:keepNext/>
      <w:keepLines/>
      <w:numPr>
        <w:numId w:val="61"/>
      </w:numPr>
      <w:pBdr>
        <w:top w:val="single" w:sz="12" w:space="1" w:color="800000"/>
        <w:bottom w:val="single" w:sz="12" w:space="1" w:color="800000"/>
      </w:pBdr>
      <w:spacing w:before="480" w:after="240" w:line="276" w:lineRule="auto"/>
      <w:ind w:left="360"/>
      <w:outlineLvl w:val="1"/>
    </w:pPr>
    <w:rPr>
      <w:rFonts w:eastAsia="Calibri" w:cs="Calibri"/>
      <w:b/>
      <w:color w:val="auto"/>
      <w:sz w:val="28"/>
    </w:rPr>
  </w:style>
  <w:style w:type="paragraph" w:styleId="Heading3">
    <w:name w:val="heading 3"/>
    <w:next w:val="Normal"/>
    <w:link w:val="Heading3Char"/>
    <w:uiPriority w:val="9"/>
    <w:unhideWhenUsed/>
    <w:qFormat/>
    <w:rsid w:val="007D2286"/>
    <w:pPr>
      <w:keepNext/>
      <w:keepLines/>
      <w:numPr>
        <w:numId w:val="22"/>
      </w:numPr>
      <w:spacing w:before="360" w:after="240" w:line="269" w:lineRule="auto"/>
      <w:outlineLvl w:val="2"/>
    </w:pPr>
    <w:rPr>
      <w:rFonts w:eastAsia="Calibri" w:cs="Arial"/>
      <w:b/>
      <w:color w:val="000000"/>
      <w:sz w:val="28"/>
      <w:szCs w:val="28"/>
      <w:u w:val="single"/>
    </w:rPr>
  </w:style>
  <w:style w:type="paragraph" w:styleId="Heading4">
    <w:name w:val="heading 4"/>
    <w:basedOn w:val="Normal"/>
    <w:next w:val="Normal"/>
    <w:link w:val="Heading4Char"/>
    <w:uiPriority w:val="9"/>
    <w:unhideWhenUsed/>
    <w:qFormat/>
    <w:rsid w:val="003B1F72"/>
    <w:pPr>
      <w:keepNext/>
      <w:keepLines/>
      <w:spacing w:before="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2D0"/>
    <w:rPr>
      <w:rFonts w:eastAsia="Calibri" w:cs="Calibri"/>
      <w:b/>
      <w:color w:val="800000"/>
      <w:sz w:val="40"/>
    </w:rPr>
  </w:style>
  <w:style w:type="character" w:customStyle="1" w:styleId="Heading2Char">
    <w:name w:val="Heading 2 Char"/>
    <w:link w:val="Heading2"/>
    <w:uiPriority w:val="9"/>
    <w:rsid w:val="005E6812"/>
    <w:rPr>
      <w:rFonts w:eastAsia="Calibri" w:cs="Calibri"/>
      <w:b/>
      <w:color w:val="auto"/>
      <w:sz w:val="28"/>
    </w:rPr>
  </w:style>
  <w:style w:type="character" w:customStyle="1" w:styleId="Heading3Char">
    <w:name w:val="Heading 3 Char"/>
    <w:link w:val="Heading3"/>
    <w:uiPriority w:val="9"/>
    <w:rsid w:val="004E15DF"/>
    <w:rPr>
      <w:rFonts w:eastAsia="Calibri" w:cs="Arial"/>
      <w:b/>
      <w:color w:val="000000"/>
      <w:sz w:val="28"/>
      <w:szCs w:val="28"/>
      <w:u w:val="single"/>
    </w:rPr>
  </w:style>
  <w:style w:type="paragraph" w:styleId="TOC1">
    <w:name w:val="toc 1"/>
    <w:hidden/>
    <w:uiPriority w:val="39"/>
    <w:qFormat/>
    <w:pPr>
      <w:spacing w:after="335"/>
      <w:ind w:left="673" w:right="15"/>
    </w:pPr>
    <w:rPr>
      <w:rFonts w:eastAsia="Arial" w:cs="Arial"/>
      <w:b/>
      <w:color w:val="000000"/>
      <w:sz w:val="28"/>
    </w:rPr>
  </w:style>
  <w:style w:type="paragraph" w:styleId="TOC2">
    <w:name w:val="toc 2"/>
    <w:hidden/>
    <w:uiPriority w:val="39"/>
    <w:pPr>
      <w:spacing w:after="381"/>
      <w:ind w:left="899" w:right="19" w:hanging="10"/>
    </w:pPr>
    <w:rPr>
      <w:rFonts w:eastAsia="Arial" w:cs="Arial"/>
      <w:color w:val="000000"/>
      <w:sz w:val="28"/>
    </w:rPr>
  </w:style>
  <w:style w:type="paragraph" w:styleId="TOC3">
    <w:name w:val="toc 3"/>
    <w:hidden/>
    <w:uiPriority w:val="39"/>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5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3B1F72"/>
    <w:rPr>
      <w:rFonts w:eastAsiaTheme="majorEastAsia" w:cstheme="majorBidi"/>
      <w:b/>
      <w:iCs/>
      <w:sz w:val="28"/>
      <w:lang w:val="en-CA"/>
    </w:rPr>
  </w:style>
  <w:style w:type="paragraph" w:styleId="Title">
    <w:name w:val="Title"/>
    <w:basedOn w:val="Normal"/>
    <w:next w:val="Normal"/>
    <w:link w:val="TitleChar"/>
    <w:autoRedefine/>
    <w:uiPriority w:val="10"/>
    <w:qFormat/>
    <w:rsid w:val="0011086A"/>
    <w:pPr>
      <w:spacing w:before="2280"/>
    </w:pPr>
    <w:rPr>
      <w:rFonts w:asciiTheme="majorHAnsi" w:eastAsiaTheme="majorEastAsia" w:hAnsiTheme="majorHAnsi" w:cstheme="majorHAnsi"/>
      <w:b/>
      <w:color w:val="600000"/>
      <w:spacing w:val="-10"/>
      <w:kern w:val="28"/>
      <w:sz w:val="60"/>
      <w:szCs w:val="60"/>
    </w:rPr>
  </w:style>
  <w:style w:type="character" w:customStyle="1" w:styleId="TitleChar">
    <w:name w:val="Title Char"/>
    <w:basedOn w:val="DefaultParagraphFont"/>
    <w:link w:val="Title"/>
    <w:uiPriority w:val="10"/>
    <w:rsid w:val="0011086A"/>
    <w:rPr>
      <w:rFonts w:asciiTheme="majorHAnsi" w:eastAsiaTheme="majorEastAsia" w:hAnsiTheme="majorHAnsi" w:cstheme="majorHAnsi"/>
      <w:b/>
      <w:color w:val="600000"/>
      <w:spacing w:val="-10"/>
      <w:kern w:val="28"/>
      <w:sz w:val="60"/>
      <w:szCs w:val="60"/>
      <w:lang w:val="en-CA"/>
    </w:rPr>
  </w:style>
  <w:style w:type="paragraph" w:styleId="Subtitle">
    <w:name w:val="Subtitle"/>
    <w:basedOn w:val="Normal"/>
    <w:next w:val="Normal"/>
    <w:link w:val="SubtitleChar"/>
    <w:autoRedefine/>
    <w:uiPriority w:val="11"/>
    <w:qFormat/>
    <w:rsid w:val="00E7560F"/>
    <w:pPr>
      <w:numPr>
        <w:ilvl w:val="1"/>
      </w:numPr>
      <w:pBdr>
        <w:bottom w:val="single" w:sz="12" w:space="1" w:color="800000"/>
      </w:pBdr>
      <w:tabs>
        <w:tab w:val="left" w:pos="0"/>
        <w:tab w:val="left" w:pos="142"/>
      </w:tabs>
      <w:spacing w:before="240"/>
      <w:jc w:val="both"/>
    </w:pPr>
    <w:rPr>
      <w:rFonts w:asciiTheme="minorHAnsi" w:eastAsia="Calibri" w:hAnsiTheme="minorHAnsi"/>
      <w:b/>
      <w:color w:val="auto"/>
      <w:spacing w:val="15"/>
      <w:sz w:val="44"/>
      <w:szCs w:val="44"/>
    </w:rPr>
  </w:style>
  <w:style w:type="character" w:customStyle="1" w:styleId="SubtitleChar">
    <w:name w:val="Subtitle Char"/>
    <w:basedOn w:val="DefaultParagraphFont"/>
    <w:link w:val="Subtitle"/>
    <w:uiPriority w:val="11"/>
    <w:rsid w:val="00E7560F"/>
    <w:rPr>
      <w:rFonts w:asciiTheme="minorHAnsi" w:eastAsia="Calibri" w:hAnsiTheme="minorHAnsi"/>
      <w:b/>
      <w:color w:val="auto"/>
      <w:spacing w:val="15"/>
      <w:sz w:val="44"/>
      <w:szCs w:val="44"/>
      <w:lang w:val="en-CA"/>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paragraph" w:customStyle="1" w:styleId="appendtextAccessibility">
    <w:name w:val="append text (Accessibility)"/>
    <w:basedOn w:val="Normal"/>
    <w:uiPriority w:val="99"/>
    <w:rsid w:val="007D28EC"/>
    <w:pPr>
      <w:autoSpaceDE w:val="0"/>
      <w:autoSpaceDN w:val="0"/>
      <w:adjustRightInd w:val="0"/>
      <w:spacing w:line="260" w:lineRule="atLeast"/>
      <w:textAlignment w:val="center"/>
    </w:pPr>
    <w:rPr>
      <w:rFonts w:ascii="Helvetica LT Std Cond" w:eastAsiaTheme="minorHAnsi" w:hAnsi="Helvetica LT Std Cond" w:cs="Helvetica LT Std Cond"/>
      <w:color w:val="000000"/>
      <w:sz w:val="18"/>
      <w:szCs w:val="18"/>
    </w:rPr>
  </w:style>
  <w:style w:type="paragraph" w:customStyle="1" w:styleId="appendtextnospaceAccessibility">
    <w:name w:val="append text no space (Accessibility)"/>
    <w:basedOn w:val="appendtextAccessibility"/>
    <w:uiPriority w:val="99"/>
    <w:rsid w:val="007D28EC"/>
    <w:pPr>
      <w:spacing w:after="0"/>
    </w:pPr>
  </w:style>
  <w:style w:type="paragraph" w:customStyle="1" w:styleId="appendbulletAccessibility">
    <w:name w:val="append bullet (Accessibility)"/>
    <w:basedOn w:val="Normal"/>
    <w:uiPriority w:val="99"/>
    <w:rsid w:val="007D28EC"/>
    <w:pPr>
      <w:autoSpaceDE w:val="0"/>
      <w:autoSpaceDN w:val="0"/>
      <w:adjustRightInd w:val="0"/>
      <w:spacing w:line="260" w:lineRule="atLeast"/>
      <w:ind w:left="216" w:hanging="216"/>
      <w:textAlignment w:val="center"/>
    </w:pPr>
    <w:rPr>
      <w:rFonts w:ascii="Helvetica LT Std Cond" w:eastAsiaTheme="minorHAnsi" w:hAnsi="Helvetica LT Std Cond" w:cs="Helvetica LT Std Cond"/>
      <w:color w:val="000000"/>
      <w:sz w:val="18"/>
      <w:szCs w:val="18"/>
    </w:rPr>
  </w:style>
  <w:style w:type="paragraph" w:customStyle="1" w:styleId="appendbulletlastAccessibility">
    <w:name w:val="append bullet last (Accessibility)"/>
    <w:basedOn w:val="Normal"/>
    <w:uiPriority w:val="99"/>
    <w:rsid w:val="007D28EC"/>
    <w:pPr>
      <w:autoSpaceDE w:val="0"/>
      <w:autoSpaceDN w:val="0"/>
      <w:adjustRightInd w:val="0"/>
      <w:spacing w:line="260" w:lineRule="atLeast"/>
      <w:ind w:left="216" w:hanging="216"/>
      <w:textAlignment w:val="center"/>
    </w:pPr>
    <w:rPr>
      <w:rFonts w:ascii="Helvetica LT Std Cond" w:eastAsiaTheme="minorHAnsi" w:hAnsi="Helvetica LT Std Cond" w:cs="Helvetica LT Std Cond"/>
      <w:color w:val="000000"/>
      <w:sz w:val="18"/>
      <w:szCs w:val="18"/>
    </w:rPr>
  </w:style>
  <w:style w:type="paragraph" w:styleId="TOCHeading">
    <w:name w:val="TOC Heading"/>
    <w:basedOn w:val="Heading1"/>
    <w:next w:val="Normal"/>
    <w:uiPriority w:val="39"/>
    <w:unhideWhenUsed/>
    <w:qFormat/>
    <w:rsid w:val="006B2349"/>
    <w:pPr>
      <w:spacing w:before="240" w:line="259" w:lineRule="auto"/>
      <w:outlineLvl w:val="9"/>
    </w:pPr>
    <w:rPr>
      <w:rFonts w:asciiTheme="majorHAnsi" w:eastAsiaTheme="majorEastAsia" w:hAnsiTheme="majorHAnsi" w:cstheme="majorBidi"/>
      <w:b w:val="0"/>
      <w:sz w:val="32"/>
      <w:szCs w:val="32"/>
    </w:rPr>
  </w:style>
  <w:style w:type="paragraph" w:customStyle="1" w:styleId="Pa23">
    <w:name w:val="Pa23"/>
    <w:basedOn w:val="Normal"/>
    <w:next w:val="Normal"/>
    <w:uiPriority w:val="99"/>
    <w:rsid w:val="00E56E3E"/>
    <w:pPr>
      <w:autoSpaceDE w:val="0"/>
      <w:autoSpaceDN w:val="0"/>
      <w:adjustRightInd w:val="0"/>
      <w:spacing w:line="261" w:lineRule="atLeast"/>
    </w:pPr>
    <w:rPr>
      <w:rFonts w:ascii="Myriad Pro" w:hAnsi="Myriad Pro"/>
      <w:sz w:val="24"/>
    </w:rPr>
  </w:style>
  <w:style w:type="paragraph" w:customStyle="1" w:styleId="Pa12">
    <w:name w:val="Pa12"/>
    <w:basedOn w:val="Normal"/>
    <w:next w:val="Normal"/>
    <w:uiPriority w:val="99"/>
    <w:rsid w:val="00E56E3E"/>
    <w:pPr>
      <w:autoSpaceDE w:val="0"/>
      <w:autoSpaceDN w:val="0"/>
      <w:adjustRightInd w:val="0"/>
      <w:spacing w:line="241" w:lineRule="atLeast"/>
    </w:pPr>
    <w:rPr>
      <w:rFonts w:ascii="Myriad Pro" w:hAnsi="Myriad Pro"/>
      <w:sz w:val="24"/>
    </w:rPr>
  </w:style>
  <w:style w:type="paragraph" w:customStyle="1" w:styleId="Pa30">
    <w:name w:val="Pa30"/>
    <w:basedOn w:val="Normal"/>
    <w:next w:val="Normal"/>
    <w:uiPriority w:val="99"/>
    <w:rsid w:val="00E56E3E"/>
    <w:pPr>
      <w:autoSpaceDE w:val="0"/>
      <w:autoSpaceDN w:val="0"/>
      <w:adjustRightInd w:val="0"/>
      <w:spacing w:line="241" w:lineRule="atLeast"/>
    </w:pPr>
    <w:rPr>
      <w:rFonts w:ascii="Myriad Pro" w:hAnsi="Myriad Pro"/>
      <w:sz w:val="24"/>
    </w:rPr>
  </w:style>
  <w:style w:type="paragraph" w:customStyle="1" w:styleId="Default">
    <w:name w:val="Default"/>
    <w:rsid w:val="00E569E0"/>
    <w:pPr>
      <w:autoSpaceDE w:val="0"/>
      <w:autoSpaceDN w:val="0"/>
      <w:adjustRightInd w:val="0"/>
    </w:pPr>
    <w:rPr>
      <w:rFonts w:ascii="Myriad Pro" w:hAnsi="Myriad Pro" w:cs="Myriad Pro"/>
      <w:color w:val="000000"/>
      <w:lang w:val="en-CA"/>
    </w:rPr>
  </w:style>
  <w:style w:type="paragraph" w:customStyle="1" w:styleId="Pa20">
    <w:name w:val="Pa20"/>
    <w:basedOn w:val="Default"/>
    <w:next w:val="Default"/>
    <w:uiPriority w:val="99"/>
    <w:rsid w:val="00E569E0"/>
    <w:pPr>
      <w:spacing w:line="241" w:lineRule="atLeast"/>
    </w:pPr>
    <w:rPr>
      <w:rFonts w:cstheme="minorBidi"/>
      <w:color w:val="000000" w:themeColor="text1"/>
    </w:rPr>
  </w:style>
  <w:style w:type="paragraph" w:customStyle="1" w:styleId="Pa27">
    <w:name w:val="Pa27"/>
    <w:basedOn w:val="Default"/>
    <w:next w:val="Default"/>
    <w:uiPriority w:val="99"/>
    <w:rsid w:val="00E569E0"/>
    <w:pPr>
      <w:spacing w:line="401" w:lineRule="atLeast"/>
    </w:pPr>
    <w:rPr>
      <w:rFonts w:cstheme="minorBidi"/>
      <w:color w:val="000000" w:themeColor="text1"/>
    </w:rPr>
  </w:style>
  <w:style w:type="paragraph" w:customStyle="1" w:styleId="Pa29">
    <w:name w:val="Pa29"/>
    <w:basedOn w:val="Default"/>
    <w:next w:val="Default"/>
    <w:uiPriority w:val="99"/>
    <w:rsid w:val="00E12E02"/>
    <w:pPr>
      <w:spacing w:line="241" w:lineRule="atLeast"/>
    </w:pPr>
    <w:rPr>
      <w:rFonts w:cstheme="minorBidi"/>
      <w:color w:val="000000" w:themeColor="text1"/>
    </w:rPr>
  </w:style>
  <w:style w:type="paragraph" w:styleId="ListBullet">
    <w:name w:val="List Bullet"/>
    <w:basedOn w:val="Normal"/>
    <w:uiPriority w:val="99"/>
    <w:unhideWhenUsed/>
    <w:rsid w:val="00EC5720"/>
    <w:pPr>
      <w:numPr>
        <w:numId w:val="1"/>
      </w:numPr>
      <w:contextualSpacing/>
    </w:pPr>
  </w:style>
  <w:style w:type="paragraph" w:styleId="Revision">
    <w:name w:val="Revision"/>
    <w:hidden/>
    <w:uiPriority w:val="99"/>
    <w:semiHidden/>
    <w:rsid w:val="00745491"/>
    <w:rPr>
      <w:sz w:val="28"/>
    </w:rPr>
  </w:style>
  <w:style w:type="character" w:customStyle="1" w:styleId="e24kjd">
    <w:name w:val="e24kjd"/>
    <w:basedOn w:val="DefaultParagraphFont"/>
    <w:rsid w:val="0018530D"/>
  </w:style>
  <w:style w:type="character" w:customStyle="1" w:styleId="st1">
    <w:name w:val="st1"/>
    <w:basedOn w:val="DefaultParagraphFont"/>
    <w:rsid w:val="0053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1804">
      <w:bodyDiv w:val="1"/>
      <w:marLeft w:val="0"/>
      <w:marRight w:val="0"/>
      <w:marTop w:val="0"/>
      <w:marBottom w:val="0"/>
      <w:divBdr>
        <w:top w:val="none" w:sz="0" w:space="0" w:color="auto"/>
        <w:left w:val="none" w:sz="0" w:space="0" w:color="auto"/>
        <w:bottom w:val="none" w:sz="0" w:space="0" w:color="auto"/>
        <w:right w:val="none" w:sz="0" w:space="0" w:color="auto"/>
      </w:divBdr>
    </w:div>
    <w:div w:id="205679016">
      <w:bodyDiv w:val="1"/>
      <w:marLeft w:val="0"/>
      <w:marRight w:val="0"/>
      <w:marTop w:val="0"/>
      <w:marBottom w:val="0"/>
      <w:divBdr>
        <w:top w:val="none" w:sz="0" w:space="0" w:color="auto"/>
        <w:left w:val="none" w:sz="0" w:space="0" w:color="auto"/>
        <w:bottom w:val="none" w:sz="0" w:space="0" w:color="auto"/>
        <w:right w:val="none" w:sz="0" w:space="0" w:color="auto"/>
      </w:divBdr>
    </w:div>
    <w:div w:id="409041025">
      <w:bodyDiv w:val="1"/>
      <w:marLeft w:val="0"/>
      <w:marRight w:val="0"/>
      <w:marTop w:val="0"/>
      <w:marBottom w:val="0"/>
      <w:divBdr>
        <w:top w:val="none" w:sz="0" w:space="0" w:color="auto"/>
        <w:left w:val="none" w:sz="0" w:space="0" w:color="auto"/>
        <w:bottom w:val="none" w:sz="0" w:space="0" w:color="auto"/>
        <w:right w:val="none" w:sz="0" w:space="0" w:color="auto"/>
      </w:divBdr>
    </w:div>
    <w:div w:id="632442773">
      <w:bodyDiv w:val="1"/>
      <w:marLeft w:val="0"/>
      <w:marRight w:val="0"/>
      <w:marTop w:val="0"/>
      <w:marBottom w:val="0"/>
      <w:divBdr>
        <w:top w:val="none" w:sz="0" w:space="0" w:color="auto"/>
        <w:left w:val="none" w:sz="0" w:space="0" w:color="auto"/>
        <w:bottom w:val="none" w:sz="0" w:space="0" w:color="auto"/>
        <w:right w:val="none" w:sz="0" w:space="0" w:color="auto"/>
      </w:divBdr>
      <w:divsChild>
        <w:div w:id="70124070">
          <w:marLeft w:val="480"/>
          <w:marRight w:val="480"/>
          <w:marTop w:val="240"/>
          <w:marBottom w:val="240"/>
          <w:divBdr>
            <w:top w:val="none" w:sz="0" w:space="0" w:color="auto"/>
            <w:left w:val="none" w:sz="0" w:space="0" w:color="auto"/>
            <w:bottom w:val="none" w:sz="0" w:space="0" w:color="auto"/>
            <w:right w:val="none" w:sz="0" w:space="0" w:color="auto"/>
          </w:divBdr>
          <w:divsChild>
            <w:div w:id="1760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82535">
      <w:bodyDiv w:val="1"/>
      <w:marLeft w:val="0"/>
      <w:marRight w:val="0"/>
      <w:marTop w:val="0"/>
      <w:marBottom w:val="0"/>
      <w:divBdr>
        <w:top w:val="none" w:sz="0" w:space="0" w:color="auto"/>
        <w:left w:val="none" w:sz="0" w:space="0" w:color="auto"/>
        <w:bottom w:val="none" w:sz="0" w:space="0" w:color="auto"/>
        <w:right w:val="none" w:sz="0" w:space="0" w:color="auto"/>
      </w:divBdr>
      <w:divsChild>
        <w:div w:id="1149205174">
          <w:marLeft w:val="0"/>
          <w:marRight w:val="0"/>
          <w:marTop w:val="0"/>
          <w:marBottom w:val="0"/>
          <w:divBdr>
            <w:top w:val="none" w:sz="0" w:space="0" w:color="auto"/>
            <w:left w:val="none" w:sz="0" w:space="0" w:color="auto"/>
            <w:bottom w:val="none" w:sz="0" w:space="0" w:color="auto"/>
            <w:right w:val="none" w:sz="0" w:space="0" w:color="auto"/>
          </w:divBdr>
          <w:divsChild>
            <w:div w:id="1948659577">
              <w:marLeft w:val="0"/>
              <w:marRight w:val="0"/>
              <w:marTop w:val="0"/>
              <w:marBottom w:val="0"/>
              <w:divBdr>
                <w:top w:val="none" w:sz="0" w:space="0" w:color="auto"/>
                <w:left w:val="none" w:sz="0" w:space="0" w:color="auto"/>
                <w:bottom w:val="none" w:sz="0" w:space="0" w:color="auto"/>
                <w:right w:val="none" w:sz="0" w:space="0" w:color="auto"/>
              </w:divBdr>
              <w:divsChild>
                <w:div w:id="1455980102">
                  <w:marLeft w:val="0"/>
                  <w:marRight w:val="0"/>
                  <w:marTop w:val="0"/>
                  <w:marBottom w:val="0"/>
                  <w:divBdr>
                    <w:top w:val="none" w:sz="0" w:space="0" w:color="auto"/>
                    <w:left w:val="none" w:sz="0" w:space="0" w:color="auto"/>
                    <w:bottom w:val="none" w:sz="0" w:space="0" w:color="auto"/>
                    <w:right w:val="none" w:sz="0" w:space="0" w:color="auto"/>
                  </w:divBdr>
                  <w:divsChild>
                    <w:div w:id="629091440">
                      <w:marLeft w:val="0"/>
                      <w:marRight w:val="0"/>
                      <w:marTop w:val="0"/>
                      <w:marBottom w:val="0"/>
                      <w:divBdr>
                        <w:top w:val="none" w:sz="0" w:space="0" w:color="auto"/>
                        <w:left w:val="none" w:sz="0" w:space="0" w:color="auto"/>
                        <w:bottom w:val="none" w:sz="0" w:space="0" w:color="auto"/>
                        <w:right w:val="none" w:sz="0" w:space="0" w:color="auto"/>
                      </w:divBdr>
                      <w:divsChild>
                        <w:div w:id="1853376818">
                          <w:marLeft w:val="0"/>
                          <w:marRight w:val="0"/>
                          <w:marTop w:val="0"/>
                          <w:marBottom w:val="0"/>
                          <w:divBdr>
                            <w:top w:val="none" w:sz="0" w:space="0" w:color="auto"/>
                            <w:left w:val="none" w:sz="0" w:space="0" w:color="auto"/>
                            <w:bottom w:val="none" w:sz="0" w:space="0" w:color="auto"/>
                            <w:right w:val="none" w:sz="0" w:space="0" w:color="auto"/>
                          </w:divBdr>
                          <w:divsChild>
                            <w:div w:id="273905598">
                              <w:marLeft w:val="2250"/>
                              <w:marRight w:val="3960"/>
                              <w:marTop w:val="0"/>
                              <w:marBottom w:val="0"/>
                              <w:divBdr>
                                <w:top w:val="none" w:sz="0" w:space="0" w:color="auto"/>
                                <w:left w:val="none" w:sz="0" w:space="0" w:color="auto"/>
                                <w:bottom w:val="none" w:sz="0" w:space="0" w:color="auto"/>
                                <w:right w:val="none" w:sz="0" w:space="0" w:color="auto"/>
                              </w:divBdr>
                              <w:divsChild>
                                <w:div w:id="1245146100">
                                  <w:marLeft w:val="0"/>
                                  <w:marRight w:val="0"/>
                                  <w:marTop w:val="0"/>
                                  <w:marBottom w:val="0"/>
                                  <w:divBdr>
                                    <w:top w:val="none" w:sz="0" w:space="0" w:color="auto"/>
                                    <w:left w:val="none" w:sz="0" w:space="0" w:color="auto"/>
                                    <w:bottom w:val="none" w:sz="0" w:space="0" w:color="auto"/>
                                    <w:right w:val="none" w:sz="0" w:space="0" w:color="auto"/>
                                  </w:divBdr>
                                  <w:divsChild>
                                    <w:div w:id="1294605182">
                                      <w:marLeft w:val="0"/>
                                      <w:marRight w:val="0"/>
                                      <w:marTop w:val="0"/>
                                      <w:marBottom w:val="0"/>
                                      <w:divBdr>
                                        <w:top w:val="none" w:sz="0" w:space="0" w:color="auto"/>
                                        <w:left w:val="none" w:sz="0" w:space="0" w:color="auto"/>
                                        <w:bottom w:val="none" w:sz="0" w:space="0" w:color="auto"/>
                                        <w:right w:val="none" w:sz="0" w:space="0" w:color="auto"/>
                                      </w:divBdr>
                                      <w:divsChild>
                                        <w:div w:id="191503921">
                                          <w:marLeft w:val="0"/>
                                          <w:marRight w:val="0"/>
                                          <w:marTop w:val="0"/>
                                          <w:marBottom w:val="0"/>
                                          <w:divBdr>
                                            <w:top w:val="none" w:sz="0" w:space="0" w:color="auto"/>
                                            <w:left w:val="none" w:sz="0" w:space="0" w:color="auto"/>
                                            <w:bottom w:val="none" w:sz="0" w:space="0" w:color="auto"/>
                                            <w:right w:val="none" w:sz="0" w:space="0" w:color="auto"/>
                                          </w:divBdr>
                                          <w:divsChild>
                                            <w:div w:id="1213468687">
                                              <w:marLeft w:val="0"/>
                                              <w:marRight w:val="0"/>
                                              <w:marTop w:val="90"/>
                                              <w:marBottom w:val="0"/>
                                              <w:divBdr>
                                                <w:top w:val="none" w:sz="0" w:space="0" w:color="auto"/>
                                                <w:left w:val="none" w:sz="0" w:space="0" w:color="auto"/>
                                                <w:bottom w:val="none" w:sz="0" w:space="0" w:color="auto"/>
                                                <w:right w:val="none" w:sz="0" w:space="0" w:color="auto"/>
                                              </w:divBdr>
                                              <w:divsChild>
                                                <w:div w:id="1264730305">
                                                  <w:marLeft w:val="0"/>
                                                  <w:marRight w:val="0"/>
                                                  <w:marTop w:val="0"/>
                                                  <w:marBottom w:val="0"/>
                                                  <w:divBdr>
                                                    <w:top w:val="none" w:sz="0" w:space="0" w:color="auto"/>
                                                    <w:left w:val="none" w:sz="0" w:space="0" w:color="auto"/>
                                                    <w:bottom w:val="none" w:sz="0" w:space="0" w:color="auto"/>
                                                    <w:right w:val="none" w:sz="0" w:space="0" w:color="auto"/>
                                                  </w:divBdr>
                                                  <w:divsChild>
                                                    <w:div w:id="2046980519">
                                                      <w:marLeft w:val="0"/>
                                                      <w:marRight w:val="0"/>
                                                      <w:marTop w:val="0"/>
                                                      <w:marBottom w:val="405"/>
                                                      <w:divBdr>
                                                        <w:top w:val="none" w:sz="0" w:space="0" w:color="auto"/>
                                                        <w:left w:val="none" w:sz="0" w:space="0" w:color="auto"/>
                                                        <w:bottom w:val="none" w:sz="0" w:space="0" w:color="auto"/>
                                                        <w:right w:val="none" w:sz="0" w:space="0" w:color="auto"/>
                                                      </w:divBdr>
                                                      <w:divsChild>
                                                        <w:div w:id="1442454476">
                                                          <w:marLeft w:val="0"/>
                                                          <w:marRight w:val="0"/>
                                                          <w:marTop w:val="0"/>
                                                          <w:marBottom w:val="0"/>
                                                          <w:divBdr>
                                                            <w:top w:val="none" w:sz="0" w:space="0" w:color="auto"/>
                                                            <w:left w:val="none" w:sz="0" w:space="0" w:color="auto"/>
                                                            <w:bottom w:val="none" w:sz="0" w:space="0" w:color="auto"/>
                                                            <w:right w:val="none" w:sz="0" w:space="0" w:color="auto"/>
                                                          </w:divBdr>
                                                          <w:divsChild>
                                                            <w:div w:id="125660390">
                                                              <w:marLeft w:val="0"/>
                                                              <w:marRight w:val="0"/>
                                                              <w:marTop w:val="0"/>
                                                              <w:marBottom w:val="0"/>
                                                              <w:divBdr>
                                                                <w:top w:val="none" w:sz="0" w:space="0" w:color="auto"/>
                                                                <w:left w:val="none" w:sz="0" w:space="0" w:color="auto"/>
                                                                <w:bottom w:val="none" w:sz="0" w:space="0" w:color="auto"/>
                                                                <w:right w:val="none" w:sz="0" w:space="0" w:color="auto"/>
                                                              </w:divBdr>
                                                              <w:divsChild>
                                                                <w:div w:id="1252200135">
                                                                  <w:marLeft w:val="0"/>
                                                                  <w:marRight w:val="0"/>
                                                                  <w:marTop w:val="0"/>
                                                                  <w:marBottom w:val="0"/>
                                                                  <w:divBdr>
                                                                    <w:top w:val="none" w:sz="0" w:space="0" w:color="auto"/>
                                                                    <w:left w:val="none" w:sz="0" w:space="0" w:color="auto"/>
                                                                    <w:bottom w:val="none" w:sz="0" w:space="0" w:color="auto"/>
                                                                    <w:right w:val="none" w:sz="0" w:space="0" w:color="auto"/>
                                                                  </w:divBdr>
                                                                  <w:divsChild>
                                                                    <w:div w:id="1087463853">
                                                                      <w:marLeft w:val="0"/>
                                                                      <w:marRight w:val="0"/>
                                                                      <w:marTop w:val="0"/>
                                                                      <w:marBottom w:val="0"/>
                                                                      <w:divBdr>
                                                                        <w:top w:val="none" w:sz="0" w:space="0" w:color="auto"/>
                                                                        <w:left w:val="none" w:sz="0" w:space="0" w:color="auto"/>
                                                                        <w:bottom w:val="none" w:sz="0" w:space="0" w:color="auto"/>
                                                                        <w:right w:val="none" w:sz="0" w:space="0" w:color="auto"/>
                                                                      </w:divBdr>
                                                                      <w:divsChild>
                                                                        <w:div w:id="551113008">
                                                                          <w:marLeft w:val="0"/>
                                                                          <w:marRight w:val="0"/>
                                                                          <w:marTop w:val="0"/>
                                                                          <w:marBottom w:val="0"/>
                                                                          <w:divBdr>
                                                                            <w:top w:val="none" w:sz="0" w:space="0" w:color="auto"/>
                                                                            <w:left w:val="none" w:sz="0" w:space="0" w:color="auto"/>
                                                                            <w:bottom w:val="none" w:sz="0" w:space="0" w:color="auto"/>
                                                                            <w:right w:val="none" w:sz="0" w:space="0" w:color="auto"/>
                                                                          </w:divBdr>
                                                                          <w:divsChild>
                                                                            <w:div w:id="200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 w:id="1357803907">
      <w:bodyDiv w:val="1"/>
      <w:marLeft w:val="0"/>
      <w:marRight w:val="0"/>
      <w:marTop w:val="0"/>
      <w:marBottom w:val="0"/>
      <w:divBdr>
        <w:top w:val="none" w:sz="0" w:space="0" w:color="auto"/>
        <w:left w:val="none" w:sz="0" w:space="0" w:color="auto"/>
        <w:bottom w:val="none" w:sz="0" w:space="0" w:color="auto"/>
        <w:right w:val="none" w:sz="0" w:space="0" w:color="auto"/>
      </w:divBdr>
      <w:divsChild>
        <w:div w:id="524831338">
          <w:marLeft w:val="0"/>
          <w:marRight w:val="0"/>
          <w:marTop w:val="0"/>
          <w:marBottom w:val="0"/>
          <w:divBdr>
            <w:top w:val="none" w:sz="0" w:space="0" w:color="auto"/>
            <w:left w:val="none" w:sz="0" w:space="0" w:color="auto"/>
            <w:bottom w:val="none" w:sz="0" w:space="0" w:color="auto"/>
            <w:right w:val="none" w:sz="0" w:space="0" w:color="auto"/>
          </w:divBdr>
          <w:divsChild>
            <w:div w:id="1276790753">
              <w:marLeft w:val="0"/>
              <w:marRight w:val="0"/>
              <w:marTop w:val="0"/>
              <w:marBottom w:val="0"/>
              <w:divBdr>
                <w:top w:val="none" w:sz="0" w:space="0" w:color="auto"/>
                <w:left w:val="none" w:sz="0" w:space="0" w:color="auto"/>
                <w:bottom w:val="none" w:sz="0" w:space="0" w:color="auto"/>
                <w:right w:val="none" w:sz="0" w:space="0" w:color="auto"/>
              </w:divBdr>
              <w:divsChild>
                <w:div w:id="486672917">
                  <w:marLeft w:val="0"/>
                  <w:marRight w:val="0"/>
                  <w:marTop w:val="0"/>
                  <w:marBottom w:val="0"/>
                  <w:divBdr>
                    <w:top w:val="none" w:sz="0" w:space="0" w:color="auto"/>
                    <w:left w:val="none" w:sz="0" w:space="0" w:color="auto"/>
                    <w:bottom w:val="none" w:sz="0" w:space="0" w:color="auto"/>
                    <w:right w:val="none" w:sz="0" w:space="0" w:color="auto"/>
                  </w:divBdr>
                  <w:divsChild>
                    <w:div w:id="1059329400">
                      <w:marLeft w:val="0"/>
                      <w:marRight w:val="0"/>
                      <w:marTop w:val="0"/>
                      <w:marBottom w:val="0"/>
                      <w:divBdr>
                        <w:top w:val="none" w:sz="0" w:space="0" w:color="auto"/>
                        <w:left w:val="none" w:sz="0" w:space="0" w:color="auto"/>
                        <w:bottom w:val="none" w:sz="0" w:space="0" w:color="auto"/>
                        <w:right w:val="none" w:sz="0" w:space="0" w:color="auto"/>
                      </w:divBdr>
                      <w:divsChild>
                        <w:div w:id="17326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70561">
      <w:bodyDiv w:val="1"/>
      <w:marLeft w:val="0"/>
      <w:marRight w:val="0"/>
      <w:marTop w:val="0"/>
      <w:marBottom w:val="0"/>
      <w:divBdr>
        <w:top w:val="none" w:sz="0" w:space="0" w:color="auto"/>
        <w:left w:val="none" w:sz="0" w:space="0" w:color="auto"/>
        <w:bottom w:val="none" w:sz="0" w:space="0" w:color="auto"/>
        <w:right w:val="none" w:sz="0" w:space="0" w:color="auto"/>
      </w:divBdr>
    </w:div>
    <w:div w:id="203811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cessibilitymb.ca/pdf/discussing_accessibility_in_the_workplace.pdf" TargetMode="External"/><Relationship Id="rId18" Type="http://schemas.openxmlformats.org/officeDocument/2006/relationships/hyperlink" Target="http://www.mb.211.ca" TargetMode="External"/><Relationship Id="rId26" Type="http://schemas.openxmlformats.org/officeDocument/2006/relationships/hyperlink" Target="http://www.accessibilitymb.ca/pdf/iap_guide_pso.docx" TargetMode="External"/><Relationship Id="rId39" Type="http://schemas.openxmlformats.org/officeDocument/2006/relationships/hyperlink" Target="https://www.safemanitoba.com/Education/Pages/Events.aspx" TargetMode="External"/><Relationship Id="rId21" Type="http://schemas.openxmlformats.org/officeDocument/2006/relationships/image" Target="media/image3.png"/><Relationship Id="rId34" Type="http://schemas.openxmlformats.org/officeDocument/2006/relationships/hyperlink" Target="http://www.accessibilitymb.ca/pdf/accessibility_for_manitobans_act.pdf" TargetMode="External"/><Relationship Id="rId42" Type="http://schemas.openxmlformats.org/officeDocument/2006/relationships/hyperlink" Target="http://www.AccessibilityMB.c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ccessibilitymb.ca/" TargetMode="External"/><Relationship Id="rId29" Type="http://schemas.openxmlformats.org/officeDocument/2006/relationships/hyperlink" Target="http://www.accessibilitymb.ca/pdf/workplace_emergency_toolkit.pdf" TargetMode="External"/><Relationship Id="rId11" Type="http://schemas.openxmlformats.org/officeDocument/2006/relationships/hyperlink" Target="http://www.accessibilitymb.ca/pdf/iap_guide_pso.pdf" TargetMode="External"/><Relationship Id="rId24" Type="http://schemas.openxmlformats.org/officeDocument/2006/relationships/hyperlink" Target="http://accessibilitymb.ca/pdf/workplace_emergency_toolkit.pdf" TargetMode="External"/><Relationship Id="rId32" Type="http://schemas.openxmlformats.org/officeDocument/2006/relationships/hyperlink" Target="https://www.gov.mb.ca/health/phia/index.html" TargetMode="External"/><Relationship Id="rId37" Type="http://schemas.openxmlformats.org/officeDocument/2006/relationships/hyperlink" Target="http://www.accessibilitymb.ca/training.html" TargetMode="External"/><Relationship Id="rId40" Type="http://schemas.openxmlformats.org/officeDocument/2006/relationships/hyperlink" Target="http://accessibilitymb.ca/pdf/IAP_guide_PSO.pdf" TargetMode="External"/><Relationship Id="rId45" Type="http://schemas.openxmlformats.org/officeDocument/2006/relationships/hyperlink" Target="https://web2.gov.mb.ca/laws/regs/current/_pdf-regs.php?reg=70/2019"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accessibilitymb.ca/pdf/workplace_emergency_toolkit.docx" TargetMode="External"/><Relationship Id="rId19" Type="http://schemas.openxmlformats.org/officeDocument/2006/relationships/hyperlink" Target="http://www.manitobahumanrights.ca/v1/education-resources/resources/reasonable-accommodation.html" TargetMode="External"/><Relationship Id="rId31" Type="http://schemas.openxmlformats.org/officeDocument/2006/relationships/hyperlink" Target="https://www.gov.mb.ca/fippa/" TargetMode="External"/><Relationship Id="rId44" Type="http://schemas.openxmlformats.org/officeDocument/2006/relationships/hyperlink" Target="https://web2.gov.mb.ca/laws/statutes/ccsm/_pdf.php?cap=a1.7"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accessibilitymb.ca/pdf/workplace_emergency_toolkit.pdf" TargetMode="External"/><Relationship Id="rId14" Type="http://schemas.openxmlformats.org/officeDocument/2006/relationships/hyperlink" Target="http://accessibilitymb.ca/pdf/discussing_accessibility_in_the_workplace.docx" TargetMode="External"/><Relationship Id="rId22" Type="http://schemas.openxmlformats.org/officeDocument/2006/relationships/hyperlink" Target="http://accessibilitymb.ca/pdf/discussing_accessibility_in_the_workplace.pdf" TargetMode="External"/><Relationship Id="rId27" Type="http://schemas.openxmlformats.org/officeDocument/2006/relationships/image" Target="media/image4.jpg"/><Relationship Id="rId30" Type="http://schemas.openxmlformats.org/officeDocument/2006/relationships/hyperlink" Target="http://accessibilitymb.ca" TargetMode="External"/><Relationship Id="rId35" Type="http://schemas.openxmlformats.org/officeDocument/2006/relationships/hyperlink" Target="http://www.accessibilitymb.ca/business-and-non-profit-employment.html" TargetMode="External"/><Relationship Id="rId43" Type="http://schemas.openxmlformats.org/officeDocument/2006/relationships/hyperlink" Target="mailto:mao@gov.mb.ca" TargetMode="External"/><Relationship Id="rId48" Type="http://schemas.openxmlformats.org/officeDocument/2006/relationships/header" Target="header1.xml"/><Relationship Id="rId8" Type="http://schemas.openxmlformats.org/officeDocument/2006/relationships/hyperlink" Target="https://web2.gov.mb.ca/laws/regs/current/_pdf-regs.php?reg=70/201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ccessibilitymb.ca/pdf/iap_guide_pso.docx" TargetMode="External"/><Relationship Id="rId17" Type="http://schemas.openxmlformats.org/officeDocument/2006/relationships/image" Target="media/image1.jpeg"/><Relationship Id="rId25" Type="http://schemas.openxmlformats.org/officeDocument/2006/relationships/hyperlink" Target="http://www.accessibilitymb.ca/pdf/iap_guide_pso.pdf" TargetMode="External"/><Relationship Id="rId33" Type="http://schemas.openxmlformats.org/officeDocument/2006/relationships/hyperlink" Target="http://www.manitobahumanrights.ca/v1/about-us/index.html" TargetMode="External"/><Relationship Id="rId38" Type="http://schemas.openxmlformats.org/officeDocument/2006/relationships/hyperlink" Target="https://www.wcb.mb.ca/training" TargetMode="External"/><Relationship Id="rId46" Type="http://schemas.openxmlformats.org/officeDocument/2006/relationships/footer" Target="footer1.xml"/><Relationship Id="rId20" Type="http://schemas.openxmlformats.org/officeDocument/2006/relationships/image" Target="media/image2.png"/><Relationship Id="rId41" Type="http://schemas.openxmlformats.org/officeDocument/2006/relationships/hyperlink" Target="http://web2.gov.mb.ca/laws/regs/current/_pdf-regs.php?reg=70/2019"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cessibilitymb.ca/types-of-barriers.html" TargetMode="External"/><Relationship Id="rId23" Type="http://schemas.openxmlformats.org/officeDocument/2006/relationships/hyperlink" Target="http://accessibilitymb.ca/pdf/discussing_accessibility_in_the_workplace.docx" TargetMode="External"/><Relationship Id="rId28" Type="http://schemas.openxmlformats.org/officeDocument/2006/relationships/hyperlink" Target="https://www.wcb.mb.ca" TargetMode="External"/><Relationship Id="rId36" Type="http://schemas.openxmlformats.org/officeDocument/2006/relationships/hyperlink" Target="http://www.mb.211.ca" TargetMode="External"/><Relationship Id="rId4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C34A0-F58A-4EAA-88D7-AF53D350FE95}">
  <ds:schemaRefs>
    <ds:schemaRef ds:uri="http://schemas.openxmlformats.org/officeDocument/2006/bibliography"/>
  </ds:schemaRefs>
</ds:datastoreItem>
</file>

<file path=customXml/itemProps2.xml><?xml version="1.0" encoding="utf-8"?>
<ds:datastoreItem xmlns:ds="http://schemas.openxmlformats.org/officeDocument/2006/customXml" ds:itemID="{10887156-0525-4DDA-AE24-D70A24E847B4}"/>
</file>

<file path=customXml/itemProps3.xml><?xml version="1.0" encoding="utf-8"?>
<ds:datastoreItem xmlns:ds="http://schemas.openxmlformats.org/officeDocument/2006/customXml" ds:itemID="{A71092BE-13E5-4CF8-91B2-E92FD18E1A7D}"/>
</file>

<file path=customXml/itemProps4.xml><?xml version="1.0" encoding="utf-8"?>
<ds:datastoreItem xmlns:ds="http://schemas.openxmlformats.org/officeDocument/2006/customXml" ds:itemID="{0B4BF1E4-36E8-40F5-8366-12E8A381B5D5}"/>
</file>

<file path=docProps/app.xml><?xml version="1.0" encoding="utf-8"?>
<Properties xmlns="http://schemas.openxmlformats.org/officeDocument/2006/extended-properties" xmlns:vt="http://schemas.openxmlformats.org/officeDocument/2006/docPropsVTypes">
  <Template>Normal</Template>
  <TotalTime>1</TotalTime>
  <Pages>21</Pages>
  <Words>4224</Words>
  <Characters>25727</Characters>
  <Application>Microsoft Office Word</Application>
  <DocSecurity>0</DocSecurity>
  <Lines>857</Lines>
  <Paragraphs>399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dc:creator>
  <cp:keywords/>
  <dc:description/>
  <cp:lastModifiedBy>Vas, Erika (FAM)</cp:lastModifiedBy>
  <cp:revision>4</cp:revision>
  <cp:lastPrinted>2021-01-15T18:49:00Z</cp:lastPrinted>
  <dcterms:created xsi:type="dcterms:W3CDTF">2021-02-19T23:00:00Z</dcterms:created>
  <dcterms:modified xsi:type="dcterms:W3CDTF">2021-02-19T23:01:00Z</dcterms:modified>
</cp:coreProperties>
</file>