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7618" w14:textId="423DF7EC" w:rsidR="00082810" w:rsidRDefault="00933AD6" w:rsidP="00474D3A">
      <w:pPr>
        <w:spacing w:line="240" w:lineRule="auto"/>
        <w:contextualSpacing/>
        <w:jc w:val="center"/>
        <w:rPr>
          <w:rFonts w:ascii="Arial" w:hAnsi="Arial" w:cs="Arial"/>
          <w:b/>
          <w:sz w:val="24"/>
          <w:szCs w:val="24"/>
        </w:rPr>
      </w:pPr>
      <w:r>
        <w:rPr>
          <w:rFonts w:ascii="Arial" w:hAnsi="Arial" w:cs="Arial"/>
          <w:b/>
          <w:sz w:val="24"/>
          <w:szCs w:val="24"/>
        </w:rPr>
        <w:t>SUMMARY OF DISCUSSIONS OF THE</w:t>
      </w:r>
    </w:p>
    <w:p w14:paraId="4CFA63DB" w14:textId="03DB30FD" w:rsidR="00474D3A" w:rsidRDefault="00474D3A" w:rsidP="00474D3A">
      <w:pPr>
        <w:spacing w:line="240" w:lineRule="auto"/>
        <w:contextualSpacing/>
        <w:jc w:val="center"/>
        <w:rPr>
          <w:rFonts w:ascii="Arial" w:hAnsi="Arial" w:cs="Arial"/>
          <w:b/>
          <w:sz w:val="24"/>
          <w:szCs w:val="24"/>
        </w:rPr>
      </w:pPr>
      <w:r>
        <w:rPr>
          <w:rFonts w:ascii="Arial" w:hAnsi="Arial" w:cs="Arial"/>
          <w:b/>
          <w:sz w:val="24"/>
          <w:szCs w:val="24"/>
        </w:rPr>
        <w:t>INFORMATION AND COMMUNICATIONS</w:t>
      </w:r>
    </w:p>
    <w:p w14:paraId="0AF31C26" w14:textId="38B806DD" w:rsidR="00474D3A" w:rsidRDefault="00474D3A" w:rsidP="00474D3A">
      <w:pPr>
        <w:spacing w:line="240" w:lineRule="auto"/>
        <w:contextualSpacing/>
        <w:jc w:val="center"/>
        <w:rPr>
          <w:rFonts w:ascii="Arial" w:hAnsi="Arial" w:cs="Arial"/>
          <w:b/>
          <w:sz w:val="24"/>
          <w:szCs w:val="24"/>
        </w:rPr>
      </w:pPr>
      <w:r>
        <w:rPr>
          <w:rFonts w:ascii="Arial" w:hAnsi="Arial" w:cs="Arial"/>
          <w:b/>
          <w:sz w:val="24"/>
          <w:szCs w:val="24"/>
        </w:rPr>
        <w:t>STANDARD DEVELOPMENT COMMITTEE</w:t>
      </w:r>
    </w:p>
    <w:p w14:paraId="06EC1DE3" w14:textId="60A0E803" w:rsidR="00474D3A" w:rsidRDefault="00474D3A" w:rsidP="00474D3A">
      <w:pPr>
        <w:spacing w:line="240" w:lineRule="auto"/>
        <w:contextualSpacing/>
        <w:jc w:val="center"/>
        <w:rPr>
          <w:rFonts w:ascii="Arial" w:hAnsi="Arial" w:cs="Arial"/>
          <w:b/>
          <w:sz w:val="24"/>
          <w:szCs w:val="24"/>
        </w:rPr>
      </w:pPr>
      <w:r>
        <w:rPr>
          <w:rFonts w:ascii="Arial" w:hAnsi="Arial" w:cs="Arial"/>
          <w:b/>
          <w:sz w:val="24"/>
          <w:szCs w:val="24"/>
        </w:rPr>
        <w:t>8:30 A.M. – 12:00 P.M., AUGUST 22, 2018</w:t>
      </w:r>
    </w:p>
    <w:p w14:paraId="17F196CE" w14:textId="117575FE" w:rsidR="00474D3A" w:rsidRDefault="00474D3A" w:rsidP="00474D3A">
      <w:pPr>
        <w:spacing w:line="240" w:lineRule="auto"/>
        <w:contextualSpacing/>
        <w:jc w:val="center"/>
        <w:rPr>
          <w:rFonts w:ascii="Arial" w:hAnsi="Arial" w:cs="Arial"/>
          <w:b/>
          <w:sz w:val="24"/>
          <w:szCs w:val="24"/>
        </w:rPr>
      </w:pPr>
      <w:r>
        <w:rPr>
          <w:rFonts w:ascii="Arial" w:hAnsi="Arial" w:cs="Arial"/>
          <w:b/>
          <w:sz w:val="24"/>
          <w:szCs w:val="24"/>
        </w:rPr>
        <w:t xml:space="preserve">DXC TECHNOLOGY, </w:t>
      </w:r>
      <w:proofErr w:type="gramStart"/>
      <w:r>
        <w:rPr>
          <w:rFonts w:ascii="Arial" w:hAnsi="Arial" w:cs="Arial"/>
          <w:b/>
          <w:sz w:val="24"/>
          <w:szCs w:val="24"/>
        </w:rPr>
        <w:t>6</w:t>
      </w:r>
      <w:r w:rsidRPr="00474D3A">
        <w:rPr>
          <w:rFonts w:ascii="Arial" w:hAnsi="Arial" w:cs="Arial"/>
          <w:b/>
          <w:sz w:val="24"/>
          <w:szCs w:val="24"/>
          <w:vertAlign w:val="superscript"/>
        </w:rPr>
        <w:t>TH</w:t>
      </w:r>
      <w:proofErr w:type="gramEnd"/>
      <w:r>
        <w:rPr>
          <w:rFonts w:ascii="Arial" w:hAnsi="Arial" w:cs="Arial"/>
          <w:b/>
          <w:sz w:val="24"/>
          <w:szCs w:val="24"/>
        </w:rPr>
        <w:t xml:space="preserve"> FLOOR, 200 GRAHAM</w:t>
      </w:r>
    </w:p>
    <w:p w14:paraId="623C3C35" w14:textId="77777777" w:rsidR="00474D3A" w:rsidRPr="00474D3A" w:rsidRDefault="00474D3A" w:rsidP="00474D3A">
      <w:pPr>
        <w:contextualSpacing/>
        <w:jc w:val="center"/>
        <w:rPr>
          <w:rFonts w:ascii="Arial" w:hAnsi="Arial" w:cs="Arial"/>
          <w:b/>
          <w:sz w:val="24"/>
          <w:szCs w:val="24"/>
        </w:rPr>
      </w:pPr>
    </w:p>
    <w:p w14:paraId="0A973FBF" w14:textId="77777777" w:rsidR="00891CC9" w:rsidRPr="00C44AF9" w:rsidRDefault="00082810" w:rsidP="00C44AF9">
      <w:pPr>
        <w:spacing w:line="240" w:lineRule="auto"/>
        <w:rPr>
          <w:rFonts w:ascii="Arial" w:hAnsi="Arial" w:cs="Arial"/>
          <w:sz w:val="24"/>
          <w:szCs w:val="24"/>
        </w:rPr>
      </w:pPr>
      <w:r w:rsidRPr="00C44AF9">
        <w:rPr>
          <w:rFonts w:ascii="Arial" w:hAnsi="Arial" w:cs="Arial"/>
          <w:b/>
          <w:sz w:val="24"/>
          <w:szCs w:val="24"/>
        </w:rPr>
        <w:t>Present:</w:t>
      </w:r>
      <w:r w:rsidR="00891CC9" w:rsidRPr="00C44AF9">
        <w:rPr>
          <w:rFonts w:ascii="Arial" w:hAnsi="Arial" w:cs="Arial"/>
          <w:sz w:val="24"/>
          <w:szCs w:val="24"/>
        </w:rPr>
        <w:t xml:space="preserve">  </w:t>
      </w:r>
      <w:r w:rsidR="006E2612" w:rsidRPr="00C44AF9">
        <w:rPr>
          <w:rFonts w:ascii="Arial" w:hAnsi="Arial" w:cs="Arial"/>
          <w:sz w:val="24"/>
          <w:szCs w:val="24"/>
        </w:rPr>
        <w:t>Lisa</w:t>
      </w:r>
      <w:r w:rsidR="00891CC9" w:rsidRPr="00C44AF9">
        <w:rPr>
          <w:rFonts w:ascii="Arial" w:hAnsi="Arial" w:cs="Arial"/>
          <w:sz w:val="24"/>
          <w:szCs w:val="24"/>
        </w:rPr>
        <w:t xml:space="preserve"> Snider</w:t>
      </w:r>
      <w:r w:rsidR="006E2612" w:rsidRPr="00C44AF9">
        <w:rPr>
          <w:rFonts w:ascii="Arial" w:hAnsi="Arial" w:cs="Arial"/>
          <w:sz w:val="24"/>
          <w:szCs w:val="24"/>
        </w:rPr>
        <w:t xml:space="preserve"> (Chair</w:t>
      </w:r>
      <w:r w:rsidR="00891CC9" w:rsidRPr="00C44AF9">
        <w:rPr>
          <w:rFonts w:ascii="Arial" w:hAnsi="Arial" w:cs="Arial"/>
          <w:sz w:val="24"/>
          <w:szCs w:val="24"/>
        </w:rPr>
        <w:t>person</w:t>
      </w:r>
      <w:r w:rsidR="006E2612" w:rsidRPr="00C44AF9">
        <w:rPr>
          <w:rFonts w:ascii="Arial" w:hAnsi="Arial" w:cs="Arial"/>
          <w:sz w:val="24"/>
          <w:szCs w:val="24"/>
        </w:rPr>
        <w:t>), Tanis</w:t>
      </w:r>
      <w:r w:rsidR="00891CC9" w:rsidRPr="00C44AF9">
        <w:rPr>
          <w:rFonts w:ascii="Arial" w:hAnsi="Arial" w:cs="Arial"/>
          <w:sz w:val="24"/>
          <w:szCs w:val="24"/>
        </w:rPr>
        <w:t xml:space="preserve"> Woodland</w:t>
      </w:r>
      <w:r w:rsidR="006E2612" w:rsidRPr="00C44AF9">
        <w:rPr>
          <w:rFonts w:ascii="Arial" w:hAnsi="Arial" w:cs="Arial"/>
          <w:sz w:val="24"/>
          <w:szCs w:val="24"/>
        </w:rPr>
        <w:t>, Jeff</w:t>
      </w:r>
      <w:r w:rsidR="00891CC9" w:rsidRPr="00C44AF9">
        <w:rPr>
          <w:rFonts w:ascii="Arial" w:hAnsi="Arial" w:cs="Arial"/>
          <w:sz w:val="24"/>
          <w:szCs w:val="24"/>
        </w:rPr>
        <w:t xml:space="preserve"> Buhse, </w:t>
      </w:r>
      <w:r w:rsidR="006E2612" w:rsidRPr="00C44AF9">
        <w:rPr>
          <w:rFonts w:ascii="Arial" w:hAnsi="Arial" w:cs="Arial"/>
          <w:sz w:val="24"/>
          <w:szCs w:val="24"/>
        </w:rPr>
        <w:t>Tony</w:t>
      </w:r>
      <w:r w:rsidR="00891CC9" w:rsidRPr="00C44AF9">
        <w:rPr>
          <w:rFonts w:ascii="Arial" w:hAnsi="Arial" w:cs="Arial"/>
          <w:sz w:val="24"/>
          <w:szCs w:val="24"/>
        </w:rPr>
        <w:t xml:space="preserve"> Sailor</w:t>
      </w:r>
      <w:r w:rsidR="006E2612" w:rsidRPr="00C44AF9">
        <w:rPr>
          <w:rFonts w:ascii="Arial" w:hAnsi="Arial" w:cs="Arial"/>
          <w:sz w:val="24"/>
          <w:szCs w:val="24"/>
        </w:rPr>
        <w:t>, Allen</w:t>
      </w:r>
      <w:r w:rsidR="00891CC9" w:rsidRPr="00C44AF9">
        <w:rPr>
          <w:rFonts w:ascii="Arial" w:hAnsi="Arial" w:cs="Arial"/>
          <w:sz w:val="24"/>
          <w:szCs w:val="24"/>
        </w:rPr>
        <w:t xml:space="preserve"> Mankewich, </w:t>
      </w:r>
      <w:r w:rsidR="006E2612" w:rsidRPr="00C44AF9">
        <w:rPr>
          <w:rFonts w:ascii="Arial" w:hAnsi="Arial" w:cs="Arial"/>
          <w:sz w:val="24"/>
          <w:szCs w:val="24"/>
        </w:rPr>
        <w:t>Doris</w:t>
      </w:r>
      <w:r w:rsidR="00891CC9" w:rsidRPr="00C44AF9">
        <w:rPr>
          <w:rFonts w:ascii="Arial" w:hAnsi="Arial" w:cs="Arial"/>
          <w:sz w:val="24"/>
          <w:szCs w:val="24"/>
        </w:rPr>
        <w:t xml:space="preserve"> Koop, Jim Hounslow, </w:t>
      </w:r>
      <w:r w:rsidR="006E2612" w:rsidRPr="00C44AF9">
        <w:rPr>
          <w:rFonts w:ascii="Arial" w:hAnsi="Arial" w:cs="Arial"/>
          <w:sz w:val="24"/>
          <w:szCs w:val="24"/>
        </w:rPr>
        <w:t>John</w:t>
      </w:r>
      <w:r w:rsidR="00891CC9" w:rsidRPr="00C44AF9">
        <w:rPr>
          <w:rFonts w:ascii="Arial" w:hAnsi="Arial" w:cs="Arial"/>
          <w:sz w:val="24"/>
          <w:szCs w:val="24"/>
        </w:rPr>
        <w:t xml:space="preserve"> Wyndels (DIO)</w:t>
      </w:r>
      <w:r w:rsidR="006E2612" w:rsidRPr="00C44AF9">
        <w:rPr>
          <w:rFonts w:ascii="Arial" w:hAnsi="Arial" w:cs="Arial"/>
          <w:sz w:val="24"/>
          <w:szCs w:val="24"/>
        </w:rPr>
        <w:t>, Yutta</w:t>
      </w:r>
      <w:r w:rsidR="00891CC9" w:rsidRPr="00C44AF9">
        <w:rPr>
          <w:rFonts w:ascii="Arial" w:hAnsi="Arial" w:cs="Arial"/>
          <w:sz w:val="24"/>
          <w:szCs w:val="24"/>
        </w:rPr>
        <w:t xml:space="preserve"> Fricke (DIO)</w:t>
      </w:r>
    </w:p>
    <w:p w14:paraId="56575DC1" w14:textId="48396282" w:rsidR="00C27E12" w:rsidRPr="00C44AF9" w:rsidRDefault="00D14EBD" w:rsidP="00C44AF9">
      <w:pPr>
        <w:spacing w:line="240" w:lineRule="auto"/>
        <w:rPr>
          <w:rFonts w:ascii="Arial" w:hAnsi="Arial" w:cs="Arial"/>
          <w:sz w:val="24"/>
          <w:szCs w:val="24"/>
        </w:rPr>
      </w:pPr>
      <w:r w:rsidRPr="00C44AF9">
        <w:rPr>
          <w:rFonts w:ascii="Arial" w:hAnsi="Arial" w:cs="Arial"/>
          <w:sz w:val="24"/>
          <w:szCs w:val="24"/>
        </w:rPr>
        <w:t xml:space="preserve"> </w:t>
      </w:r>
      <w:r w:rsidR="00C27E12" w:rsidRPr="00C44AF9">
        <w:rPr>
          <w:rFonts w:ascii="Arial" w:hAnsi="Arial" w:cs="Arial"/>
          <w:b/>
          <w:sz w:val="24"/>
          <w:szCs w:val="24"/>
        </w:rPr>
        <w:t>Regrets:</w:t>
      </w:r>
      <w:r w:rsidR="00C27E12" w:rsidRPr="00C44AF9">
        <w:rPr>
          <w:rFonts w:ascii="Arial" w:hAnsi="Arial" w:cs="Arial"/>
          <w:sz w:val="24"/>
          <w:szCs w:val="24"/>
        </w:rPr>
        <w:t xml:space="preserve"> Carol </w:t>
      </w:r>
      <w:r w:rsidR="00C44AF9" w:rsidRPr="00C44AF9">
        <w:rPr>
          <w:rFonts w:ascii="Arial" w:hAnsi="Arial" w:cs="Arial"/>
          <w:sz w:val="24"/>
          <w:szCs w:val="24"/>
        </w:rPr>
        <w:t>Bartmanovich</w:t>
      </w:r>
    </w:p>
    <w:p w14:paraId="5F8CA7EE" w14:textId="7FF3AA29" w:rsidR="00891CC9" w:rsidRPr="00C44AF9" w:rsidRDefault="00933AD6" w:rsidP="00C44AF9">
      <w:pPr>
        <w:pStyle w:val="Heading2"/>
        <w:spacing w:line="240" w:lineRule="auto"/>
        <w:rPr>
          <w:color w:val="auto"/>
          <w:sz w:val="24"/>
          <w:szCs w:val="24"/>
        </w:rPr>
      </w:pPr>
      <w:r w:rsidRPr="00C44AF9">
        <w:rPr>
          <w:b w:val="0"/>
          <w:color w:val="auto"/>
          <w:sz w:val="24"/>
          <w:szCs w:val="24"/>
        </w:rPr>
        <w:t>The Chairperson emailed members of the committee and the Secretary</w:t>
      </w:r>
      <w:r w:rsidR="00C737C9" w:rsidRPr="00C44AF9">
        <w:rPr>
          <w:b w:val="0"/>
          <w:color w:val="auto"/>
          <w:sz w:val="24"/>
          <w:szCs w:val="24"/>
        </w:rPr>
        <w:t xml:space="preserve"> to discuss the timeline of our work, and it </w:t>
      </w:r>
      <w:proofErr w:type="gramStart"/>
      <w:r w:rsidR="00C737C9" w:rsidRPr="00C44AF9">
        <w:rPr>
          <w:b w:val="0"/>
          <w:color w:val="auto"/>
          <w:sz w:val="24"/>
          <w:szCs w:val="24"/>
        </w:rPr>
        <w:t>was confirmed</w:t>
      </w:r>
      <w:proofErr w:type="gramEnd"/>
      <w:r w:rsidR="00C737C9" w:rsidRPr="00C44AF9">
        <w:rPr>
          <w:b w:val="0"/>
          <w:color w:val="auto"/>
          <w:sz w:val="24"/>
          <w:szCs w:val="24"/>
        </w:rPr>
        <w:t xml:space="preserve"> that </w:t>
      </w:r>
      <w:r w:rsidRPr="00C44AF9">
        <w:rPr>
          <w:b w:val="0"/>
          <w:color w:val="auto"/>
          <w:sz w:val="24"/>
          <w:szCs w:val="24"/>
        </w:rPr>
        <w:t>the Chairperson</w:t>
      </w:r>
      <w:r w:rsidR="00D32907" w:rsidRPr="00C44AF9">
        <w:rPr>
          <w:b w:val="0"/>
          <w:color w:val="auto"/>
          <w:sz w:val="24"/>
          <w:szCs w:val="24"/>
        </w:rPr>
        <w:t xml:space="preserve"> was asked to complete the development of the </w:t>
      </w:r>
      <w:r w:rsidRPr="00C44AF9">
        <w:rPr>
          <w:b w:val="0"/>
          <w:color w:val="auto"/>
          <w:sz w:val="24"/>
          <w:szCs w:val="24"/>
        </w:rPr>
        <w:t>proposed standard</w:t>
      </w:r>
      <w:r w:rsidR="00D32907" w:rsidRPr="00C44AF9">
        <w:rPr>
          <w:b w:val="0"/>
          <w:color w:val="auto"/>
          <w:sz w:val="24"/>
          <w:szCs w:val="24"/>
        </w:rPr>
        <w:t xml:space="preserve"> for</w:t>
      </w:r>
      <w:r w:rsidRPr="00C44AF9">
        <w:rPr>
          <w:b w:val="0"/>
          <w:color w:val="auto"/>
          <w:sz w:val="24"/>
          <w:szCs w:val="24"/>
        </w:rPr>
        <w:t xml:space="preserve"> review by the Accessibility Advisory Council (c</w:t>
      </w:r>
      <w:r w:rsidR="00D32907" w:rsidRPr="00C44AF9">
        <w:rPr>
          <w:b w:val="0"/>
          <w:color w:val="auto"/>
          <w:sz w:val="24"/>
          <w:szCs w:val="24"/>
        </w:rPr>
        <w:t>ouncil</w:t>
      </w:r>
      <w:r w:rsidRPr="00C44AF9">
        <w:rPr>
          <w:b w:val="0"/>
          <w:color w:val="auto"/>
          <w:sz w:val="24"/>
          <w:szCs w:val="24"/>
        </w:rPr>
        <w:t>)</w:t>
      </w:r>
      <w:r w:rsidR="00D32907" w:rsidRPr="00C44AF9">
        <w:rPr>
          <w:b w:val="0"/>
          <w:color w:val="auto"/>
          <w:sz w:val="24"/>
          <w:szCs w:val="24"/>
        </w:rPr>
        <w:t xml:space="preserve"> for the beginning of September</w:t>
      </w:r>
      <w:r w:rsidR="00891CC9" w:rsidRPr="00C44AF9">
        <w:rPr>
          <w:b w:val="0"/>
          <w:color w:val="auto"/>
          <w:sz w:val="24"/>
          <w:szCs w:val="24"/>
        </w:rPr>
        <w:t xml:space="preserve">. </w:t>
      </w:r>
      <w:r w:rsidR="00BF1A3A" w:rsidRPr="00C44AF9">
        <w:rPr>
          <w:b w:val="0"/>
          <w:color w:val="auto"/>
          <w:sz w:val="24"/>
          <w:szCs w:val="24"/>
        </w:rPr>
        <w:t xml:space="preserve"> </w:t>
      </w:r>
      <w:r w:rsidRPr="00C44AF9">
        <w:rPr>
          <w:b w:val="0"/>
          <w:color w:val="auto"/>
          <w:sz w:val="24"/>
          <w:szCs w:val="24"/>
        </w:rPr>
        <w:t>A</w:t>
      </w:r>
      <w:r w:rsidR="00C737C9" w:rsidRPr="00C44AF9">
        <w:rPr>
          <w:b w:val="0"/>
          <w:color w:val="auto"/>
          <w:sz w:val="24"/>
          <w:szCs w:val="24"/>
        </w:rPr>
        <w:t xml:space="preserve"> report </w:t>
      </w:r>
      <w:proofErr w:type="gramStart"/>
      <w:r w:rsidR="00C737C9" w:rsidRPr="00C44AF9">
        <w:rPr>
          <w:b w:val="0"/>
          <w:color w:val="auto"/>
          <w:sz w:val="24"/>
          <w:szCs w:val="24"/>
        </w:rPr>
        <w:t>was not sent</w:t>
      </w:r>
      <w:proofErr w:type="gramEnd"/>
      <w:r w:rsidR="00D32907" w:rsidRPr="00C44AF9">
        <w:rPr>
          <w:b w:val="0"/>
          <w:color w:val="auto"/>
          <w:sz w:val="24"/>
          <w:szCs w:val="24"/>
        </w:rPr>
        <w:t xml:space="preserve"> from the </w:t>
      </w:r>
      <w:r w:rsidRPr="00C44AF9">
        <w:rPr>
          <w:b w:val="0"/>
          <w:color w:val="auto"/>
          <w:sz w:val="24"/>
          <w:szCs w:val="24"/>
        </w:rPr>
        <w:t xml:space="preserve">Standard Development </w:t>
      </w:r>
      <w:r w:rsidR="00D32907" w:rsidRPr="00C44AF9">
        <w:rPr>
          <w:b w:val="0"/>
          <w:color w:val="auto"/>
          <w:sz w:val="24"/>
          <w:szCs w:val="24"/>
        </w:rPr>
        <w:t>Committee</w:t>
      </w:r>
      <w:r w:rsidRPr="00C44AF9">
        <w:rPr>
          <w:b w:val="0"/>
          <w:color w:val="auto"/>
          <w:sz w:val="24"/>
          <w:szCs w:val="24"/>
        </w:rPr>
        <w:t>s to c</w:t>
      </w:r>
      <w:r w:rsidR="00D32907" w:rsidRPr="00C44AF9">
        <w:rPr>
          <w:b w:val="0"/>
          <w:color w:val="auto"/>
          <w:sz w:val="24"/>
          <w:szCs w:val="24"/>
        </w:rPr>
        <w:t>ouncil in the other two standards</w:t>
      </w:r>
      <w:r w:rsidRPr="00C44AF9">
        <w:rPr>
          <w:b w:val="0"/>
          <w:color w:val="auto"/>
          <w:sz w:val="24"/>
          <w:szCs w:val="24"/>
        </w:rPr>
        <w:t>.</w:t>
      </w:r>
      <w:r w:rsidR="00D32907" w:rsidRPr="00C44AF9">
        <w:rPr>
          <w:b w:val="0"/>
          <w:color w:val="auto"/>
          <w:sz w:val="24"/>
          <w:szCs w:val="24"/>
        </w:rPr>
        <w:t xml:space="preserve"> </w:t>
      </w:r>
      <w:r w:rsidR="00BF1A3A" w:rsidRPr="00C44AF9">
        <w:rPr>
          <w:b w:val="0"/>
          <w:color w:val="auto"/>
          <w:sz w:val="24"/>
          <w:szCs w:val="24"/>
        </w:rPr>
        <w:t xml:space="preserve"> </w:t>
      </w:r>
      <w:r w:rsidRPr="00C44AF9">
        <w:rPr>
          <w:b w:val="0"/>
          <w:color w:val="auto"/>
          <w:sz w:val="24"/>
          <w:szCs w:val="24"/>
        </w:rPr>
        <w:t xml:space="preserve">The </w:t>
      </w:r>
      <w:r w:rsidR="000212C3">
        <w:rPr>
          <w:b w:val="0"/>
          <w:color w:val="auto"/>
          <w:sz w:val="24"/>
          <w:szCs w:val="24"/>
        </w:rPr>
        <w:t>information and communications (</w:t>
      </w:r>
      <w:r w:rsidRPr="00C44AF9">
        <w:rPr>
          <w:b w:val="0"/>
          <w:color w:val="auto"/>
          <w:sz w:val="24"/>
          <w:szCs w:val="24"/>
        </w:rPr>
        <w:t>IC</w:t>
      </w:r>
      <w:r w:rsidR="000212C3">
        <w:rPr>
          <w:b w:val="0"/>
          <w:color w:val="auto"/>
          <w:sz w:val="24"/>
          <w:szCs w:val="24"/>
        </w:rPr>
        <w:t>)</w:t>
      </w:r>
      <w:r w:rsidRPr="00C44AF9">
        <w:rPr>
          <w:b w:val="0"/>
          <w:color w:val="auto"/>
          <w:sz w:val="24"/>
          <w:szCs w:val="24"/>
        </w:rPr>
        <w:t xml:space="preserve"> Committee </w:t>
      </w:r>
      <w:r w:rsidR="00D32907" w:rsidRPr="00C44AF9">
        <w:rPr>
          <w:b w:val="0"/>
          <w:color w:val="auto"/>
          <w:sz w:val="24"/>
          <w:szCs w:val="24"/>
        </w:rPr>
        <w:t xml:space="preserve">will be </w:t>
      </w:r>
      <w:r w:rsidR="00C737C9" w:rsidRPr="00C44AF9">
        <w:rPr>
          <w:b w:val="0"/>
          <w:color w:val="auto"/>
          <w:sz w:val="24"/>
          <w:szCs w:val="24"/>
        </w:rPr>
        <w:t xml:space="preserve">the first one </w:t>
      </w:r>
      <w:r w:rsidRPr="00C44AF9">
        <w:rPr>
          <w:b w:val="0"/>
          <w:color w:val="auto"/>
          <w:sz w:val="24"/>
          <w:szCs w:val="24"/>
        </w:rPr>
        <w:t xml:space="preserve">to complete a report and present it with a proposed standard. </w:t>
      </w:r>
      <w:r w:rsidR="00891CC9" w:rsidRPr="00C44AF9">
        <w:rPr>
          <w:color w:val="auto"/>
          <w:sz w:val="24"/>
          <w:szCs w:val="24"/>
        </w:rPr>
        <w:t xml:space="preserve"> </w:t>
      </w:r>
    </w:p>
    <w:p w14:paraId="3D837DE7" w14:textId="77777777" w:rsidR="00891CC9" w:rsidRPr="00C44AF9" w:rsidRDefault="00891CC9" w:rsidP="00C44AF9">
      <w:pPr>
        <w:pStyle w:val="Heading2"/>
        <w:spacing w:line="240" w:lineRule="auto"/>
        <w:rPr>
          <w:color w:val="auto"/>
          <w:sz w:val="24"/>
          <w:szCs w:val="24"/>
        </w:rPr>
      </w:pPr>
    </w:p>
    <w:p w14:paraId="143B1023" w14:textId="3195AFBE" w:rsidR="00D32907" w:rsidRPr="00C44AF9" w:rsidRDefault="000212C3" w:rsidP="00C44AF9">
      <w:pPr>
        <w:pStyle w:val="Heading2"/>
        <w:spacing w:line="240" w:lineRule="auto"/>
        <w:rPr>
          <w:b w:val="0"/>
          <w:color w:val="auto"/>
          <w:sz w:val="24"/>
          <w:szCs w:val="24"/>
        </w:rPr>
      </w:pPr>
      <w:r>
        <w:rPr>
          <w:b w:val="0"/>
          <w:color w:val="auto"/>
          <w:sz w:val="24"/>
          <w:szCs w:val="24"/>
        </w:rPr>
        <w:t>The Chairperson</w:t>
      </w:r>
      <w:r w:rsidR="00D32907" w:rsidRPr="00C44AF9">
        <w:rPr>
          <w:b w:val="0"/>
          <w:color w:val="auto"/>
          <w:sz w:val="24"/>
          <w:szCs w:val="24"/>
        </w:rPr>
        <w:t xml:space="preserve"> </w:t>
      </w:r>
      <w:r w:rsidR="00BF1A3A" w:rsidRPr="00C44AF9">
        <w:rPr>
          <w:b w:val="0"/>
          <w:color w:val="auto"/>
          <w:sz w:val="24"/>
          <w:szCs w:val="24"/>
        </w:rPr>
        <w:t>noted the Secretary has</w:t>
      </w:r>
      <w:r w:rsidR="00D32907" w:rsidRPr="00C44AF9">
        <w:rPr>
          <w:b w:val="0"/>
          <w:color w:val="auto"/>
          <w:sz w:val="24"/>
          <w:szCs w:val="24"/>
        </w:rPr>
        <w:t xml:space="preserve"> </w:t>
      </w:r>
      <w:r w:rsidR="00BF1A3A" w:rsidRPr="00C44AF9">
        <w:rPr>
          <w:b w:val="0"/>
          <w:color w:val="auto"/>
          <w:sz w:val="24"/>
          <w:szCs w:val="24"/>
        </w:rPr>
        <w:t xml:space="preserve">outstanding </w:t>
      </w:r>
      <w:r w:rsidR="00D32907" w:rsidRPr="00C44AF9">
        <w:rPr>
          <w:b w:val="0"/>
          <w:color w:val="auto"/>
          <w:sz w:val="24"/>
          <w:szCs w:val="24"/>
        </w:rPr>
        <w:t>issues</w:t>
      </w:r>
      <w:r w:rsidR="00BF1A3A" w:rsidRPr="00C44AF9">
        <w:rPr>
          <w:b w:val="0"/>
          <w:color w:val="auto"/>
          <w:sz w:val="24"/>
          <w:szCs w:val="24"/>
        </w:rPr>
        <w:t xml:space="preserve"> with the proposed standard. </w:t>
      </w:r>
      <w:r w:rsidR="00D32907" w:rsidRPr="00C44AF9">
        <w:rPr>
          <w:b w:val="0"/>
          <w:color w:val="auto"/>
          <w:sz w:val="24"/>
          <w:szCs w:val="24"/>
        </w:rPr>
        <w:t xml:space="preserve"> </w:t>
      </w:r>
      <w:r w:rsidR="00BF1A3A" w:rsidRPr="00C44AF9">
        <w:rPr>
          <w:b w:val="0"/>
          <w:color w:val="auto"/>
          <w:sz w:val="24"/>
          <w:szCs w:val="24"/>
        </w:rPr>
        <w:t xml:space="preserve">The report and the proposed standard will be those of the committee and will not speak directly to the concerns raised by the Secretary.  </w:t>
      </w:r>
      <w:r w:rsidR="00C737C9" w:rsidRPr="00C44AF9">
        <w:rPr>
          <w:b w:val="0"/>
          <w:color w:val="auto"/>
          <w:sz w:val="24"/>
          <w:szCs w:val="24"/>
        </w:rPr>
        <w:t xml:space="preserve">Council will hear those </w:t>
      </w:r>
      <w:r w:rsidR="00D32907" w:rsidRPr="00C44AF9">
        <w:rPr>
          <w:b w:val="0"/>
          <w:color w:val="auto"/>
          <w:sz w:val="24"/>
          <w:szCs w:val="24"/>
        </w:rPr>
        <w:t xml:space="preserve">directly </w:t>
      </w:r>
      <w:r>
        <w:rPr>
          <w:b w:val="0"/>
          <w:color w:val="auto"/>
          <w:sz w:val="24"/>
          <w:szCs w:val="24"/>
        </w:rPr>
        <w:t>from the Secretary</w:t>
      </w:r>
      <w:r w:rsidR="00C737C9" w:rsidRPr="00C44AF9">
        <w:rPr>
          <w:b w:val="0"/>
          <w:color w:val="auto"/>
          <w:sz w:val="24"/>
          <w:szCs w:val="24"/>
        </w:rPr>
        <w:t xml:space="preserve">. </w:t>
      </w:r>
      <w:r w:rsidR="00BF1A3A" w:rsidRPr="00C44AF9">
        <w:rPr>
          <w:b w:val="0"/>
          <w:color w:val="auto"/>
          <w:sz w:val="24"/>
          <w:szCs w:val="24"/>
        </w:rPr>
        <w:t xml:space="preserve"> </w:t>
      </w:r>
      <w:r>
        <w:rPr>
          <w:b w:val="0"/>
          <w:color w:val="auto"/>
          <w:sz w:val="24"/>
          <w:szCs w:val="24"/>
        </w:rPr>
        <w:t>The Chairperson</w:t>
      </w:r>
      <w:r w:rsidR="00D32907" w:rsidRPr="00C44AF9">
        <w:rPr>
          <w:b w:val="0"/>
          <w:color w:val="auto"/>
          <w:sz w:val="24"/>
          <w:szCs w:val="24"/>
        </w:rPr>
        <w:t xml:space="preserve"> said that Council </w:t>
      </w:r>
      <w:proofErr w:type="gramStart"/>
      <w:r w:rsidR="00D32907" w:rsidRPr="00C44AF9">
        <w:rPr>
          <w:b w:val="0"/>
          <w:color w:val="auto"/>
          <w:sz w:val="24"/>
          <w:szCs w:val="24"/>
        </w:rPr>
        <w:t>may</w:t>
      </w:r>
      <w:proofErr w:type="gramEnd"/>
      <w:r w:rsidR="00D32907" w:rsidRPr="00C44AF9">
        <w:rPr>
          <w:b w:val="0"/>
          <w:color w:val="auto"/>
          <w:sz w:val="24"/>
          <w:szCs w:val="24"/>
        </w:rPr>
        <w:t xml:space="preserve"> request th</w:t>
      </w:r>
      <w:r>
        <w:rPr>
          <w:b w:val="0"/>
          <w:color w:val="auto"/>
          <w:sz w:val="24"/>
          <w:szCs w:val="24"/>
        </w:rPr>
        <w:t>e presence of the Chair and/or c</w:t>
      </w:r>
      <w:r w:rsidR="00D32907" w:rsidRPr="00C44AF9">
        <w:rPr>
          <w:b w:val="0"/>
          <w:color w:val="auto"/>
          <w:sz w:val="24"/>
          <w:szCs w:val="24"/>
        </w:rPr>
        <w:t xml:space="preserve">ommittee members </w:t>
      </w:r>
      <w:r w:rsidR="00BF1A3A" w:rsidRPr="00C44AF9">
        <w:rPr>
          <w:b w:val="0"/>
          <w:color w:val="auto"/>
          <w:sz w:val="24"/>
          <w:szCs w:val="24"/>
        </w:rPr>
        <w:t xml:space="preserve">to answer any questions or clarifications they may require. </w:t>
      </w:r>
    </w:p>
    <w:p w14:paraId="3DAD99A4" w14:textId="77777777" w:rsidR="00C44AF9" w:rsidRPr="00C44AF9" w:rsidRDefault="00C44AF9" w:rsidP="00C44AF9">
      <w:pPr>
        <w:spacing w:line="240" w:lineRule="auto"/>
        <w:rPr>
          <w:rFonts w:ascii="Arial" w:hAnsi="Arial" w:cs="Arial"/>
          <w:sz w:val="24"/>
          <w:szCs w:val="24"/>
        </w:rPr>
      </w:pPr>
    </w:p>
    <w:p w14:paraId="35191509" w14:textId="1DFE3E6D" w:rsidR="001177F4" w:rsidRPr="00C44AF9" w:rsidRDefault="001F4A67" w:rsidP="00C44AF9">
      <w:pPr>
        <w:spacing w:line="240" w:lineRule="auto"/>
        <w:rPr>
          <w:rFonts w:ascii="Arial" w:hAnsi="Arial" w:cs="Arial"/>
          <w:sz w:val="24"/>
          <w:szCs w:val="24"/>
        </w:rPr>
      </w:pPr>
      <w:r w:rsidRPr="00C44AF9">
        <w:rPr>
          <w:rFonts w:ascii="Arial" w:hAnsi="Arial" w:cs="Arial"/>
          <w:sz w:val="24"/>
          <w:szCs w:val="24"/>
        </w:rPr>
        <w:t xml:space="preserve">In the Policy section of the proposed standard, the committee members confirmed the differences between “new” and “current” and the compliance timelines of the various organizations will have to meet the proposed standard’s requirements.  There was agreement on the suggested changes of language to make clearer and more easily understood.  It </w:t>
      </w:r>
      <w:proofErr w:type="gramStart"/>
      <w:r w:rsidRPr="00C44AF9">
        <w:rPr>
          <w:rFonts w:ascii="Arial" w:hAnsi="Arial" w:cs="Arial"/>
          <w:sz w:val="24"/>
          <w:szCs w:val="24"/>
        </w:rPr>
        <w:t>was agreed</w:t>
      </w:r>
      <w:proofErr w:type="gramEnd"/>
      <w:r w:rsidRPr="00C44AF9">
        <w:rPr>
          <w:rFonts w:ascii="Arial" w:hAnsi="Arial" w:cs="Arial"/>
          <w:sz w:val="24"/>
          <w:szCs w:val="24"/>
        </w:rPr>
        <w:t xml:space="preserve"> by members that the developed guide to assist organizations understand their responsibilities will provide examples of how to carry out provisions with the standard. </w:t>
      </w:r>
      <w:r w:rsidR="00E913D7" w:rsidRPr="00C44AF9">
        <w:rPr>
          <w:rFonts w:ascii="Arial" w:hAnsi="Arial" w:cs="Arial"/>
          <w:sz w:val="24"/>
          <w:szCs w:val="24"/>
        </w:rPr>
        <w:t xml:space="preserve"> </w:t>
      </w:r>
    </w:p>
    <w:p w14:paraId="0339F227" w14:textId="72433E85" w:rsidR="00C27E12" w:rsidRPr="00C44AF9" w:rsidRDefault="008E7768" w:rsidP="00C44AF9">
      <w:pPr>
        <w:spacing w:line="240" w:lineRule="auto"/>
        <w:rPr>
          <w:rFonts w:ascii="Arial" w:hAnsi="Arial" w:cs="Arial"/>
          <w:sz w:val="24"/>
          <w:szCs w:val="24"/>
        </w:rPr>
      </w:pPr>
      <w:r w:rsidRPr="00C44AF9">
        <w:rPr>
          <w:rFonts w:ascii="Arial" w:hAnsi="Arial" w:cs="Arial"/>
          <w:sz w:val="24"/>
          <w:szCs w:val="24"/>
        </w:rPr>
        <w:t xml:space="preserve">There are still </w:t>
      </w:r>
      <w:r w:rsidR="00C27E12" w:rsidRPr="00C44AF9">
        <w:rPr>
          <w:rFonts w:ascii="Arial" w:hAnsi="Arial" w:cs="Arial"/>
          <w:sz w:val="24"/>
          <w:szCs w:val="24"/>
        </w:rPr>
        <w:t>limitations of procuring accessible technolo</w:t>
      </w:r>
      <w:r w:rsidRPr="00C44AF9">
        <w:rPr>
          <w:rFonts w:ascii="Arial" w:hAnsi="Arial" w:cs="Arial"/>
          <w:sz w:val="24"/>
          <w:szCs w:val="24"/>
        </w:rPr>
        <w:t xml:space="preserve">gy when vendors are not </w:t>
      </w:r>
      <w:r w:rsidR="000212C3">
        <w:rPr>
          <w:rFonts w:ascii="Arial" w:hAnsi="Arial" w:cs="Arial"/>
          <w:sz w:val="24"/>
          <w:szCs w:val="24"/>
        </w:rPr>
        <w:t xml:space="preserve">fully </w:t>
      </w:r>
      <w:r w:rsidRPr="00C44AF9">
        <w:rPr>
          <w:rFonts w:ascii="Arial" w:hAnsi="Arial" w:cs="Arial"/>
          <w:sz w:val="24"/>
          <w:szCs w:val="24"/>
        </w:rPr>
        <w:t>knowledgeable</w:t>
      </w:r>
      <w:r w:rsidR="000212C3">
        <w:rPr>
          <w:rFonts w:ascii="Arial" w:hAnsi="Arial" w:cs="Arial"/>
          <w:sz w:val="24"/>
          <w:szCs w:val="24"/>
        </w:rPr>
        <w:t xml:space="preserve"> of accessibility </w:t>
      </w:r>
      <w:proofErr w:type="gramStart"/>
      <w:r w:rsidR="000212C3">
        <w:rPr>
          <w:rFonts w:ascii="Arial" w:hAnsi="Arial" w:cs="Arial"/>
          <w:sz w:val="24"/>
          <w:szCs w:val="24"/>
        </w:rPr>
        <w:t xml:space="preserve">requirements </w:t>
      </w:r>
      <w:r w:rsidR="00C27E12" w:rsidRPr="00C44AF9">
        <w:rPr>
          <w:rFonts w:ascii="Arial" w:hAnsi="Arial" w:cs="Arial"/>
          <w:sz w:val="24"/>
          <w:szCs w:val="24"/>
        </w:rPr>
        <w:t xml:space="preserve"> T</w:t>
      </w:r>
      <w:r w:rsidR="00E913D7" w:rsidRPr="00C44AF9">
        <w:rPr>
          <w:rFonts w:ascii="Arial" w:hAnsi="Arial" w:cs="Arial"/>
          <w:sz w:val="24"/>
          <w:szCs w:val="24"/>
        </w:rPr>
        <w:t>he</w:t>
      </w:r>
      <w:proofErr w:type="gramEnd"/>
      <w:r w:rsidR="00E913D7" w:rsidRPr="00C44AF9">
        <w:rPr>
          <w:rFonts w:ascii="Arial" w:hAnsi="Arial" w:cs="Arial"/>
          <w:sz w:val="24"/>
          <w:szCs w:val="24"/>
        </w:rPr>
        <w:t xml:space="preserve"> individual with an organization responsible for procuring technologies m</w:t>
      </w:r>
      <w:r w:rsidR="0025121E" w:rsidRPr="00C44AF9">
        <w:rPr>
          <w:rFonts w:ascii="Arial" w:hAnsi="Arial" w:cs="Arial"/>
          <w:sz w:val="24"/>
          <w:szCs w:val="24"/>
        </w:rPr>
        <w:t>ay need</w:t>
      </w:r>
      <w:r w:rsidR="00C27E12" w:rsidRPr="00C44AF9">
        <w:rPr>
          <w:rFonts w:ascii="Arial" w:hAnsi="Arial" w:cs="Arial"/>
          <w:sz w:val="24"/>
          <w:szCs w:val="24"/>
        </w:rPr>
        <w:t xml:space="preserve"> to negotiate</w:t>
      </w:r>
      <w:r w:rsidR="0025121E" w:rsidRPr="00C44AF9">
        <w:rPr>
          <w:rFonts w:ascii="Arial" w:hAnsi="Arial" w:cs="Arial"/>
          <w:sz w:val="24"/>
          <w:szCs w:val="24"/>
        </w:rPr>
        <w:t xml:space="preserve"> within these limitations</w:t>
      </w:r>
      <w:r w:rsidR="00E913D7" w:rsidRPr="00C44AF9">
        <w:rPr>
          <w:rFonts w:ascii="Arial" w:hAnsi="Arial" w:cs="Arial"/>
          <w:sz w:val="24"/>
          <w:szCs w:val="24"/>
        </w:rPr>
        <w:t xml:space="preserve">.  </w:t>
      </w:r>
      <w:r w:rsidRPr="00C44AF9">
        <w:rPr>
          <w:rFonts w:ascii="Arial" w:hAnsi="Arial" w:cs="Arial"/>
          <w:sz w:val="24"/>
          <w:szCs w:val="24"/>
        </w:rPr>
        <w:t xml:space="preserve">The hope is that </w:t>
      </w:r>
      <w:r w:rsidRPr="00C44AF9">
        <w:rPr>
          <w:rFonts w:ascii="Arial" w:hAnsi="Arial" w:cs="Arial"/>
          <w:sz w:val="24"/>
          <w:szCs w:val="24"/>
        </w:rPr>
        <w:lastRenderedPageBreak/>
        <w:t>the Federal Government will offer leadership as part of the proposed accessibility legislation.</w:t>
      </w:r>
      <w:r w:rsidR="00E913D7" w:rsidRPr="00C44AF9">
        <w:rPr>
          <w:rFonts w:ascii="Arial" w:hAnsi="Arial" w:cs="Arial"/>
          <w:sz w:val="24"/>
          <w:szCs w:val="24"/>
        </w:rPr>
        <w:t xml:space="preserve">  A definition of procurement in the context of its use in the proposed standard will be required. </w:t>
      </w:r>
    </w:p>
    <w:p w14:paraId="5271FA30" w14:textId="5C366262" w:rsidR="00016396" w:rsidRPr="00C44AF9" w:rsidRDefault="00DC26D9" w:rsidP="000212C3">
      <w:pPr>
        <w:spacing w:line="240" w:lineRule="auto"/>
        <w:rPr>
          <w:rFonts w:ascii="Arial" w:hAnsi="Arial" w:cs="Arial"/>
          <w:sz w:val="24"/>
          <w:szCs w:val="24"/>
        </w:rPr>
      </w:pPr>
      <w:r>
        <w:rPr>
          <w:rFonts w:ascii="Arial" w:hAnsi="Arial" w:cs="Arial"/>
          <w:sz w:val="24"/>
          <w:szCs w:val="24"/>
        </w:rPr>
        <w:t xml:space="preserve">A number of terms used in the proposed standard that will require definitions. They include legacy, unused and/or archived.  </w:t>
      </w:r>
      <w:r w:rsidR="0025121E" w:rsidRPr="00C44AF9">
        <w:rPr>
          <w:rFonts w:ascii="Arial" w:hAnsi="Arial" w:cs="Arial"/>
          <w:sz w:val="24"/>
          <w:szCs w:val="24"/>
        </w:rPr>
        <w:t>The subcommittee suggested t</w:t>
      </w:r>
      <w:r w:rsidR="00C44AF9">
        <w:rPr>
          <w:rFonts w:ascii="Arial" w:hAnsi="Arial" w:cs="Arial"/>
          <w:sz w:val="24"/>
          <w:szCs w:val="24"/>
        </w:rPr>
        <w:t xml:space="preserve">hat there are instances when </w:t>
      </w:r>
      <w:r w:rsidR="0025121E" w:rsidRPr="00C44AF9">
        <w:rPr>
          <w:rFonts w:ascii="Arial" w:hAnsi="Arial" w:cs="Arial"/>
          <w:sz w:val="24"/>
          <w:szCs w:val="24"/>
        </w:rPr>
        <w:t xml:space="preserve">it is unlikely that old documents </w:t>
      </w:r>
      <w:proofErr w:type="gramStart"/>
      <w:r w:rsidR="0025121E" w:rsidRPr="00C44AF9">
        <w:rPr>
          <w:rFonts w:ascii="Arial" w:hAnsi="Arial" w:cs="Arial"/>
          <w:sz w:val="24"/>
          <w:szCs w:val="24"/>
        </w:rPr>
        <w:t>would be upgraded</w:t>
      </w:r>
      <w:proofErr w:type="gramEnd"/>
      <w:r>
        <w:rPr>
          <w:rFonts w:ascii="Arial" w:hAnsi="Arial" w:cs="Arial"/>
          <w:sz w:val="24"/>
          <w:szCs w:val="24"/>
        </w:rPr>
        <w:t>.  There remains</w:t>
      </w:r>
      <w:r w:rsidR="0025121E" w:rsidRPr="00C44AF9">
        <w:rPr>
          <w:rFonts w:ascii="Arial" w:hAnsi="Arial" w:cs="Arial"/>
          <w:sz w:val="24"/>
          <w:szCs w:val="24"/>
        </w:rPr>
        <w:t xml:space="preserve"> an unresolved question about whether obligated sectors must document the changes.</w:t>
      </w:r>
      <w:r w:rsidR="00C44AF9">
        <w:rPr>
          <w:rFonts w:ascii="Arial" w:hAnsi="Arial" w:cs="Arial"/>
          <w:sz w:val="24"/>
          <w:szCs w:val="24"/>
        </w:rPr>
        <w:t xml:space="preserve">  This interaction requires </w:t>
      </w:r>
      <w:r w:rsidR="0025121E" w:rsidRPr="00C44AF9">
        <w:rPr>
          <w:rFonts w:ascii="Arial" w:hAnsi="Arial" w:cs="Arial"/>
          <w:sz w:val="24"/>
          <w:szCs w:val="24"/>
        </w:rPr>
        <w:t>two-way consultation.</w:t>
      </w:r>
      <w:r w:rsidR="00D14EBD" w:rsidRPr="00C44AF9">
        <w:rPr>
          <w:rFonts w:ascii="Arial" w:hAnsi="Arial" w:cs="Arial"/>
          <w:sz w:val="24"/>
          <w:szCs w:val="24"/>
        </w:rPr>
        <w:t xml:space="preserve"> </w:t>
      </w:r>
      <w:r w:rsidR="0025121E" w:rsidRPr="00C44AF9">
        <w:rPr>
          <w:rFonts w:ascii="Arial" w:hAnsi="Arial" w:cs="Arial"/>
          <w:sz w:val="24"/>
          <w:szCs w:val="24"/>
        </w:rPr>
        <w:t>“</w:t>
      </w:r>
      <w:proofErr w:type="gramStart"/>
      <w:r w:rsidR="0025121E" w:rsidRPr="00C44AF9">
        <w:rPr>
          <w:rFonts w:ascii="Arial" w:hAnsi="Arial" w:cs="Arial"/>
          <w:sz w:val="24"/>
          <w:szCs w:val="24"/>
        </w:rPr>
        <w:t>are</w:t>
      </w:r>
      <w:proofErr w:type="gramEnd"/>
      <w:r w:rsidR="0025121E" w:rsidRPr="00C44AF9">
        <w:rPr>
          <w:rFonts w:ascii="Arial" w:hAnsi="Arial" w:cs="Arial"/>
          <w:sz w:val="24"/>
          <w:szCs w:val="24"/>
        </w:rPr>
        <w:t xml:space="preserve"> only to be made accessible when persons who are disabled by a barrier request</w:t>
      </w:r>
      <w:r w:rsidR="001D41E1" w:rsidRPr="00C44AF9">
        <w:rPr>
          <w:rFonts w:ascii="Arial" w:hAnsi="Arial" w:cs="Arial"/>
          <w:b/>
          <w:sz w:val="24"/>
          <w:szCs w:val="24"/>
        </w:rPr>
        <w:t xml:space="preserve"> …</w:t>
      </w:r>
      <w:r w:rsidR="00C44AF9">
        <w:rPr>
          <w:rFonts w:ascii="Arial" w:hAnsi="Arial" w:cs="Arial"/>
          <w:b/>
          <w:sz w:val="24"/>
          <w:szCs w:val="24"/>
        </w:rPr>
        <w:t>”</w:t>
      </w:r>
    </w:p>
    <w:p w14:paraId="7997D52E" w14:textId="1A3F8BCE" w:rsidR="00016396" w:rsidRPr="00C44AF9" w:rsidRDefault="00016396" w:rsidP="00C44AF9">
      <w:pPr>
        <w:spacing w:line="240" w:lineRule="auto"/>
        <w:rPr>
          <w:rFonts w:ascii="Arial" w:hAnsi="Arial" w:cs="Arial"/>
          <w:sz w:val="24"/>
          <w:szCs w:val="24"/>
        </w:rPr>
      </w:pPr>
      <w:r w:rsidRPr="00C44AF9">
        <w:rPr>
          <w:rFonts w:ascii="Arial" w:hAnsi="Arial" w:cs="Arial"/>
          <w:sz w:val="24"/>
          <w:szCs w:val="24"/>
        </w:rPr>
        <w:t xml:space="preserve">The main goal is </w:t>
      </w:r>
      <w:r w:rsidR="000212C3">
        <w:rPr>
          <w:rFonts w:ascii="Arial" w:hAnsi="Arial" w:cs="Arial"/>
          <w:sz w:val="24"/>
          <w:szCs w:val="24"/>
        </w:rPr>
        <w:t xml:space="preserve">of the feedback section </w:t>
      </w:r>
      <w:r w:rsidRPr="00C44AF9">
        <w:rPr>
          <w:rFonts w:ascii="Arial" w:hAnsi="Arial" w:cs="Arial"/>
          <w:sz w:val="24"/>
          <w:szCs w:val="24"/>
        </w:rPr>
        <w:t xml:space="preserve">to introduce a process, formal or informal, to </w:t>
      </w:r>
      <w:r w:rsidR="00263FED" w:rsidRPr="00C44AF9">
        <w:rPr>
          <w:rFonts w:ascii="Arial" w:hAnsi="Arial" w:cs="Arial"/>
          <w:sz w:val="24"/>
          <w:szCs w:val="24"/>
        </w:rPr>
        <w:t>provide feedback.  This does not override CSS.</w:t>
      </w:r>
      <w:r w:rsidR="000212C3">
        <w:rPr>
          <w:rFonts w:ascii="Arial" w:hAnsi="Arial" w:cs="Arial"/>
          <w:sz w:val="24"/>
          <w:szCs w:val="24"/>
        </w:rPr>
        <w:t xml:space="preserve"> The documentation of resulting action is limited to organizations of 20 or more employees.</w:t>
      </w:r>
    </w:p>
    <w:p w14:paraId="19A1EE60" w14:textId="0EA60446" w:rsidR="006A4B48" w:rsidRPr="00C44AF9" w:rsidRDefault="00D14757" w:rsidP="00C44AF9">
      <w:pPr>
        <w:spacing w:line="240" w:lineRule="auto"/>
        <w:rPr>
          <w:rFonts w:ascii="Arial" w:hAnsi="Arial" w:cs="Arial"/>
          <w:sz w:val="24"/>
          <w:szCs w:val="24"/>
        </w:rPr>
      </w:pPr>
      <w:r>
        <w:rPr>
          <w:rFonts w:ascii="Arial" w:hAnsi="Arial" w:cs="Arial"/>
          <w:sz w:val="24"/>
          <w:szCs w:val="24"/>
        </w:rPr>
        <w:t xml:space="preserve">The functional Accessibility Requirements (FAR) </w:t>
      </w:r>
      <w:proofErr w:type="gramStart"/>
      <w:r>
        <w:rPr>
          <w:rFonts w:ascii="Arial" w:hAnsi="Arial" w:cs="Arial"/>
          <w:sz w:val="24"/>
          <w:szCs w:val="24"/>
        </w:rPr>
        <w:t xml:space="preserve">are </w:t>
      </w:r>
      <w:r w:rsidR="002C5CC1" w:rsidRPr="00C44AF9">
        <w:rPr>
          <w:rFonts w:ascii="Arial" w:hAnsi="Arial" w:cs="Arial"/>
          <w:sz w:val="24"/>
          <w:szCs w:val="24"/>
        </w:rPr>
        <w:t>written</w:t>
      </w:r>
      <w:proofErr w:type="gramEnd"/>
      <w:r w:rsidR="002C5CC1" w:rsidRPr="00C44AF9">
        <w:rPr>
          <w:rFonts w:ascii="Arial" w:hAnsi="Arial" w:cs="Arial"/>
          <w:sz w:val="24"/>
          <w:szCs w:val="24"/>
        </w:rPr>
        <w:t xml:space="preserve"> in an action-oriented way</w:t>
      </w:r>
      <w:r>
        <w:rPr>
          <w:rFonts w:ascii="Arial" w:hAnsi="Arial" w:cs="Arial"/>
          <w:sz w:val="24"/>
          <w:szCs w:val="24"/>
        </w:rPr>
        <w:t>.</w:t>
      </w:r>
      <w:r w:rsidR="002C5CC1" w:rsidRPr="00C44AF9">
        <w:rPr>
          <w:rFonts w:ascii="Arial" w:hAnsi="Arial" w:cs="Arial"/>
          <w:sz w:val="24"/>
          <w:szCs w:val="24"/>
        </w:rPr>
        <w:t xml:space="preserve"> </w:t>
      </w:r>
      <w:r>
        <w:rPr>
          <w:rFonts w:ascii="Arial" w:hAnsi="Arial" w:cs="Arial"/>
          <w:sz w:val="24"/>
          <w:szCs w:val="24"/>
        </w:rPr>
        <w:t xml:space="preserve"> Some concerns </w:t>
      </w:r>
      <w:proofErr w:type="gramStart"/>
      <w:r>
        <w:rPr>
          <w:rFonts w:ascii="Arial" w:hAnsi="Arial" w:cs="Arial"/>
          <w:sz w:val="24"/>
          <w:szCs w:val="24"/>
        </w:rPr>
        <w:t>were</w:t>
      </w:r>
      <w:r w:rsidR="002C5CC1" w:rsidRPr="00C44AF9">
        <w:rPr>
          <w:rFonts w:ascii="Arial" w:hAnsi="Arial" w:cs="Arial"/>
          <w:sz w:val="24"/>
          <w:szCs w:val="24"/>
        </w:rPr>
        <w:t xml:space="preserve"> raised</w:t>
      </w:r>
      <w:proofErr w:type="gramEnd"/>
      <w:r w:rsidR="002C5CC1" w:rsidRPr="00C44AF9">
        <w:rPr>
          <w:rFonts w:ascii="Arial" w:hAnsi="Arial" w:cs="Arial"/>
          <w:sz w:val="24"/>
          <w:szCs w:val="24"/>
        </w:rPr>
        <w:t xml:space="preserve"> about how to interpret this section</w:t>
      </w:r>
      <w:r>
        <w:rPr>
          <w:rFonts w:ascii="Arial" w:hAnsi="Arial" w:cs="Arial"/>
          <w:sz w:val="24"/>
          <w:szCs w:val="24"/>
        </w:rPr>
        <w:t xml:space="preserve"> and how easily it will be understood by those organizations that have responsibilities under the standard. </w:t>
      </w:r>
      <w:r w:rsidR="002C5CC1" w:rsidRPr="00C44AF9">
        <w:rPr>
          <w:rFonts w:ascii="Arial" w:hAnsi="Arial" w:cs="Arial"/>
          <w:sz w:val="24"/>
          <w:szCs w:val="24"/>
        </w:rPr>
        <w:t xml:space="preserve">It needs to </w:t>
      </w:r>
      <w:proofErr w:type="gramStart"/>
      <w:r w:rsidR="002C5CC1" w:rsidRPr="00C44AF9">
        <w:rPr>
          <w:rFonts w:ascii="Arial" w:hAnsi="Arial" w:cs="Arial"/>
          <w:sz w:val="24"/>
          <w:szCs w:val="24"/>
        </w:rPr>
        <w:t>be written</w:t>
      </w:r>
      <w:proofErr w:type="gramEnd"/>
      <w:r w:rsidR="002C5CC1" w:rsidRPr="00C44AF9">
        <w:rPr>
          <w:rFonts w:ascii="Arial" w:hAnsi="Arial" w:cs="Arial"/>
          <w:sz w:val="24"/>
          <w:szCs w:val="24"/>
        </w:rPr>
        <w:t xml:space="preserve"> in plain language for starters.</w:t>
      </w:r>
      <w:r w:rsidR="00FB12F4" w:rsidRPr="00C44AF9">
        <w:rPr>
          <w:rFonts w:ascii="Arial" w:hAnsi="Arial" w:cs="Arial"/>
          <w:sz w:val="24"/>
          <w:szCs w:val="24"/>
        </w:rPr>
        <w:t xml:space="preserve"> Many people </w:t>
      </w:r>
      <w:proofErr w:type="gramStart"/>
      <w:r w:rsidR="00FB12F4" w:rsidRPr="00C44AF9">
        <w:rPr>
          <w:rFonts w:ascii="Arial" w:hAnsi="Arial" w:cs="Arial"/>
          <w:sz w:val="24"/>
          <w:szCs w:val="24"/>
        </w:rPr>
        <w:t>won’t</w:t>
      </w:r>
      <w:proofErr w:type="gramEnd"/>
      <w:r w:rsidR="00FB12F4" w:rsidRPr="00C44AF9">
        <w:rPr>
          <w:rFonts w:ascii="Arial" w:hAnsi="Arial" w:cs="Arial"/>
          <w:sz w:val="24"/>
          <w:szCs w:val="24"/>
        </w:rPr>
        <w:t xml:space="preserve"> understand words like ‘tactile’, so plain language is crucial</w:t>
      </w:r>
      <w:r>
        <w:rPr>
          <w:rFonts w:ascii="Arial" w:hAnsi="Arial" w:cs="Arial"/>
          <w:sz w:val="24"/>
          <w:szCs w:val="24"/>
        </w:rPr>
        <w:t>. O</w:t>
      </w:r>
      <w:r w:rsidR="006A4B48" w:rsidRPr="00C44AF9">
        <w:rPr>
          <w:rFonts w:ascii="Arial" w:hAnsi="Arial" w:cs="Arial"/>
          <w:sz w:val="24"/>
          <w:szCs w:val="24"/>
        </w:rPr>
        <w:t xml:space="preserve">ffer an introduction to FAR in definitions.  Offer general overriding statement about applying elements of </w:t>
      </w:r>
      <w:r w:rsidR="006A4B48" w:rsidRPr="00C44AF9">
        <w:rPr>
          <w:rFonts w:ascii="Arial" w:hAnsi="Arial" w:cs="Arial"/>
          <w:sz w:val="24"/>
          <w:szCs w:val="24"/>
        </w:rPr>
        <w:lastRenderedPageBreak/>
        <w:t xml:space="preserve">FAR </w:t>
      </w:r>
      <w:r>
        <w:rPr>
          <w:rFonts w:ascii="Arial" w:hAnsi="Arial" w:cs="Arial"/>
          <w:sz w:val="24"/>
          <w:szCs w:val="24"/>
        </w:rPr>
        <w:t xml:space="preserve">that will be </w:t>
      </w:r>
      <w:r w:rsidR="006A4B48" w:rsidRPr="00C44AF9">
        <w:rPr>
          <w:rFonts w:ascii="Arial" w:hAnsi="Arial" w:cs="Arial"/>
          <w:sz w:val="24"/>
          <w:szCs w:val="24"/>
        </w:rPr>
        <w:t xml:space="preserve">relevant to information and communications. </w:t>
      </w:r>
      <w:r>
        <w:rPr>
          <w:rFonts w:ascii="Arial" w:hAnsi="Arial" w:cs="Arial"/>
          <w:sz w:val="24"/>
          <w:szCs w:val="24"/>
        </w:rPr>
        <w:t xml:space="preserve">Have it understood </w:t>
      </w:r>
      <w:r w:rsidR="00FB12F4" w:rsidRPr="00C44AF9">
        <w:rPr>
          <w:rFonts w:ascii="Arial" w:hAnsi="Arial" w:cs="Arial"/>
          <w:sz w:val="24"/>
          <w:szCs w:val="24"/>
        </w:rPr>
        <w:t>that not every FAR element applies to every situation.</w:t>
      </w:r>
    </w:p>
    <w:p w14:paraId="68E7888C" w14:textId="224E3BCA" w:rsidR="008E7768" w:rsidRPr="00C44AF9" w:rsidRDefault="00D14757" w:rsidP="00C44AF9">
      <w:pPr>
        <w:spacing w:line="240" w:lineRule="auto"/>
        <w:rPr>
          <w:rFonts w:ascii="Arial" w:hAnsi="Arial" w:cs="Arial"/>
          <w:sz w:val="24"/>
          <w:szCs w:val="24"/>
        </w:rPr>
      </w:pPr>
      <w:r>
        <w:rPr>
          <w:rFonts w:ascii="Arial" w:hAnsi="Arial" w:cs="Arial"/>
          <w:sz w:val="24"/>
          <w:szCs w:val="24"/>
        </w:rPr>
        <w:t xml:space="preserve">The meeting adjourned at 11:55 a.m. </w:t>
      </w:r>
      <w:bookmarkStart w:id="0" w:name="_GoBack"/>
      <w:bookmarkEnd w:id="0"/>
    </w:p>
    <w:sectPr w:rsidR="008E7768" w:rsidRPr="00C44AF9" w:rsidSect="003732B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6D13" w14:textId="77777777" w:rsidR="00D41E5A" w:rsidRDefault="00D41E5A" w:rsidP="00082810">
      <w:pPr>
        <w:spacing w:after="0" w:line="240" w:lineRule="auto"/>
      </w:pPr>
      <w:r>
        <w:separator/>
      </w:r>
    </w:p>
  </w:endnote>
  <w:endnote w:type="continuationSeparator" w:id="0">
    <w:p w14:paraId="38F4FCA7" w14:textId="77777777" w:rsidR="00D41E5A" w:rsidRDefault="00D41E5A" w:rsidP="0008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48370"/>
      <w:docPartObj>
        <w:docPartGallery w:val="Page Numbers (Bottom of Page)"/>
        <w:docPartUnique/>
      </w:docPartObj>
    </w:sdtPr>
    <w:sdtEndPr>
      <w:rPr>
        <w:noProof/>
      </w:rPr>
    </w:sdtEndPr>
    <w:sdtContent>
      <w:p w14:paraId="03B8E578" w14:textId="4DC231B1" w:rsidR="00082810" w:rsidRDefault="00082810">
        <w:pPr>
          <w:pStyle w:val="Footer"/>
          <w:jc w:val="right"/>
        </w:pPr>
        <w:r>
          <w:fldChar w:fldCharType="begin"/>
        </w:r>
        <w:r>
          <w:instrText xml:space="preserve"> PAGE   \* MERGEFORMAT </w:instrText>
        </w:r>
        <w:r>
          <w:fldChar w:fldCharType="separate"/>
        </w:r>
        <w:r w:rsidR="00D14757">
          <w:rPr>
            <w:noProof/>
          </w:rPr>
          <w:t>1</w:t>
        </w:r>
        <w:r>
          <w:rPr>
            <w:noProof/>
          </w:rPr>
          <w:fldChar w:fldCharType="end"/>
        </w:r>
      </w:p>
    </w:sdtContent>
  </w:sdt>
  <w:p w14:paraId="6747F08D" w14:textId="77777777" w:rsidR="00082810" w:rsidRDefault="0008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55BC" w14:textId="77777777" w:rsidR="00D41E5A" w:rsidRDefault="00D41E5A" w:rsidP="00082810">
      <w:pPr>
        <w:spacing w:after="0" w:line="240" w:lineRule="auto"/>
      </w:pPr>
      <w:r>
        <w:separator/>
      </w:r>
    </w:p>
  </w:footnote>
  <w:footnote w:type="continuationSeparator" w:id="0">
    <w:p w14:paraId="43D2EAB8" w14:textId="77777777" w:rsidR="00D41E5A" w:rsidRDefault="00D41E5A" w:rsidP="00082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12"/>
    <w:rsid w:val="000003C8"/>
    <w:rsid w:val="000132DE"/>
    <w:rsid w:val="00016396"/>
    <w:rsid w:val="00017A05"/>
    <w:rsid w:val="000212C3"/>
    <w:rsid w:val="00021995"/>
    <w:rsid w:val="000602D0"/>
    <w:rsid w:val="00061E4B"/>
    <w:rsid w:val="00065DA5"/>
    <w:rsid w:val="00082810"/>
    <w:rsid w:val="00084A8D"/>
    <w:rsid w:val="000C7C0E"/>
    <w:rsid w:val="000D5313"/>
    <w:rsid w:val="001177F4"/>
    <w:rsid w:val="00140263"/>
    <w:rsid w:val="00156A27"/>
    <w:rsid w:val="00157217"/>
    <w:rsid w:val="001B2E98"/>
    <w:rsid w:val="001D41E1"/>
    <w:rsid w:val="001F4A67"/>
    <w:rsid w:val="00227E8F"/>
    <w:rsid w:val="0025121E"/>
    <w:rsid w:val="00251361"/>
    <w:rsid w:val="00263FED"/>
    <w:rsid w:val="002C5CC1"/>
    <w:rsid w:val="002D0762"/>
    <w:rsid w:val="002E0C69"/>
    <w:rsid w:val="00301DBE"/>
    <w:rsid w:val="00315A0B"/>
    <w:rsid w:val="003529AC"/>
    <w:rsid w:val="003732B3"/>
    <w:rsid w:val="0037384D"/>
    <w:rsid w:val="00380C62"/>
    <w:rsid w:val="00410D04"/>
    <w:rsid w:val="004434CC"/>
    <w:rsid w:val="00474D3A"/>
    <w:rsid w:val="00482359"/>
    <w:rsid w:val="004A356F"/>
    <w:rsid w:val="0051388E"/>
    <w:rsid w:val="00515FA1"/>
    <w:rsid w:val="0051663C"/>
    <w:rsid w:val="0053468C"/>
    <w:rsid w:val="00543564"/>
    <w:rsid w:val="00590A92"/>
    <w:rsid w:val="005C46B9"/>
    <w:rsid w:val="005D311B"/>
    <w:rsid w:val="005F7071"/>
    <w:rsid w:val="00600A7D"/>
    <w:rsid w:val="00610C0B"/>
    <w:rsid w:val="006155E5"/>
    <w:rsid w:val="006A4B48"/>
    <w:rsid w:val="006D7E71"/>
    <w:rsid w:val="006E2612"/>
    <w:rsid w:val="006F797B"/>
    <w:rsid w:val="00700F04"/>
    <w:rsid w:val="00703B33"/>
    <w:rsid w:val="0071422C"/>
    <w:rsid w:val="0071638C"/>
    <w:rsid w:val="0078599F"/>
    <w:rsid w:val="00791F08"/>
    <w:rsid w:val="00800E29"/>
    <w:rsid w:val="00803B05"/>
    <w:rsid w:val="008104E2"/>
    <w:rsid w:val="00813297"/>
    <w:rsid w:val="00826303"/>
    <w:rsid w:val="00833E39"/>
    <w:rsid w:val="00860216"/>
    <w:rsid w:val="00891CC9"/>
    <w:rsid w:val="00891FC8"/>
    <w:rsid w:val="008B2736"/>
    <w:rsid w:val="008D32F9"/>
    <w:rsid w:val="008D677E"/>
    <w:rsid w:val="008D6901"/>
    <w:rsid w:val="008E7768"/>
    <w:rsid w:val="008F5259"/>
    <w:rsid w:val="008F7338"/>
    <w:rsid w:val="008F7487"/>
    <w:rsid w:val="00925583"/>
    <w:rsid w:val="00933AD6"/>
    <w:rsid w:val="0094283F"/>
    <w:rsid w:val="00942BF5"/>
    <w:rsid w:val="009627BD"/>
    <w:rsid w:val="009C2C53"/>
    <w:rsid w:val="009C62AE"/>
    <w:rsid w:val="00A23C80"/>
    <w:rsid w:val="00A62325"/>
    <w:rsid w:val="00A67445"/>
    <w:rsid w:val="00A74595"/>
    <w:rsid w:val="00A776AA"/>
    <w:rsid w:val="00A95BAA"/>
    <w:rsid w:val="00AB052B"/>
    <w:rsid w:val="00AE06CB"/>
    <w:rsid w:val="00AE144C"/>
    <w:rsid w:val="00B14337"/>
    <w:rsid w:val="00B26C8F"/>
    <w:rsid w:val="00B44446"/>
    <w:rsid w:val="00BB7A1F"/>
    <w:rsid w:val="00BC7914"/>
    <w:rsid w:val="00BF1A3A"/>
    <w:rsid w:val="00BF6609"/>
    <w:rsid w:val="00C06E40"/>
    <w:rsid w:val="00C27E12"/>
    <w:rsid w:val="00C36D2A"/>
    <w:rsid w:val="00C44AF9"/>
    <w:rsid w:val="00C55508"/>
    <w:rsid w:val="00C637CA"/>
    <w:rsid w:val="00C737C9"/>
    <w:rsid w:val="00C912F8"/>
    <w:rsid w:val="00CB3841"/>
    <w:rsid w:val="00CF7494"/>
    <w:rsid w:val="00D14757"/>
    <w:rsid w:val="00D14EBD"/>
    <w:rsid w:val="00D32907"/>
    <w:rsid w:val="00D41E5A"/>
    <w:rsid w:val="00D442F9"/>
    <w:rsid w:val="00D5591A"/>
    <w:rsid w:val="00D560B8"/>
    <w:rsid w:val="00D60FD1"/>
    <w:rsid w:val="00D808C6"/>
    <w:rsid w:val="00DC26D9"/>
    <w:rsid w:val="00DC5C92"/>
    <w:rsid w:val="00DF5C6B"/>
    <w:rsid w:val="00DF5C7D"/>
    <w:rsid w:val="00E00326"/>
    <w:rsid w:val="00E254B0"/>
    <w:rsid w:val="00E913D7"/>
    <w:rsid w:val="00E958C9"/>
    <w:rsid w:val="00EB6881"/>
    <w:rsid w:val="00F14445"/>
    <w:rsid w:val="00F3596A"/>
    <w:rsid w:val="00F52475"/>
    <w:rsid w:val="00F55571"/>
    <w:rsid w:val="00F638A0"/>
    <w:rsid w:val="00F82C50"/>
    <w:rsid w:val="00F97FE3"/>
    <w:rsid w:val="00FB1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9092"/>
  <w15:chartTrackingRefBased/>
  <w15:docId w15:val="{69B9FB44-6F6E-4E94-A1F9-0352D574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B3"/>
  </w:style>
  <w:style w:type="paragraph" w:styleId="Heading1">
    <w:name w:val="heading 1"/>
    <w:basedOn w:val="Title"/>
    <w:next w:val="Normal"/>
    <w:link w:val="Heading1Char"/>
    <w:uiPriority w:val="9"/>
    <w:qFormat/>
    <w:rsid w:val="00D14EBD"/>
    <w:pPr>
      <w:outlineLvl w:val="0"/>
    </w:pPr>
    <w:rPr>
      <w:rFonts w:ascii="Arial" w:hAnsi="Arial" w:cs="Arial"/>
      <w:sz w:val="40"/>
      <w:szCs w:val="40"/>
    </w:rPr>
  </w:style>
  <w:style w:type="paragraph" w:styleId="Heading2">
    <w:name w:val="heading 2"/>
    <w:basedOn w:val="Normal"/>
    <w:next w:val="Normal"/>
    <w:link w:val="Heading2Char"/>
    <w:uiPriority w:val="9"/>
    <w:unhideWhenUsed/>
    <w:qFormat/>
    <w:rsid w:val="00D14EBD"/>
    <w:pPr>
      <w:keepNext/>
      <w:keepLines/>
      <w:spacing w:before="40" w:after="0"/>
      <w:outlineLvl w:val="1"/>
    </w:pPr>
    <w:rPr>
      <w:rFonts w:ascii="Arial" w:eastAsiaTheme="majorEastAsia" w:hAnsi="Arial" w:cs="Arial"/>
      <w:b/>
      <w:color w:val="0F243E" w:themeColor="text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EBD"/>
    <w:rPr>
      <w:rFonts w:ascii="Arial" w:eastAsiaTheme="majorEastAsia" w:hAnsi="Arial" w:cs="Arial"/>
      <w:b/>
      <w:color w:val="0F243E" w:themeColor="text2" w:themeShade="80"/>
      <w:sz w:val="32"/>
      <w:szCs w:val="32"/>
    </w:rPr>
  </w:style>
  <w:style w:type="paragraph" w:styleId="Header">
    <w:name w:val="header"/>
    <w:basedOn w:val="Normal"/>
    <w:link w:val="HeaderChar"/>
    <w:uiPriority w:val="99"/>
    <w:unhideWhenUsed/>
    <w:rsid w:val="0008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810"/>
  </w:style>
  <w:style w:type="paragraph" w:styleId="Footer">
    <w:name w:val="footer"/>
    <w:basedOn w:val="Normal"/>
    <w:link w:val="FooterChar"/>
    <w:uiPriority w:val="99"/>
    <w:unhideWhenUsed/>
    <w:rsid w:val="0008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810"/>
  </w:style>
  <w:style w:type="paragraph" w:styleId="Title">
    <w:name w:val="Title"/>
    <w:basedOn w:val="Normal"/>
    <w:next w:val="Normal"/>
    <w:link w:val="TitleChar"/>
    <w:uiPriority w:val="10"/>
    <w:qFormat/>
    <w:rsid w:val="00082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8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4EBD"/>
    <w:rPr>
      <w:rFonts w:ascii="Arial" w:eastAsiaTheme="majorEastAsia" w:hAnsi="Arial" w:cs="Arial"/>
      <w:spacing w:val="-10"/>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IC Committee meeting – August 22-18</vt:lpstr>
    </vt:vector>
  </TitlesOfParts>
  <Manager/>
  <Company>Government of Manitoba</Company>
  <LinksUpToDate>false</LinksUpToDate>
  <CharactersWithSpaces>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Committee meeting – August 22-18</dc:title>
  <dc:subject/>
  <dc:creator>John Wyndels</dc:creator>
  <cp:keywords/>
  <dc:description/>
  <cp:lastModifiedBy>JWYNDELS</cp:lastModifiedBy>
  <cp:revision>4</cp:revision>
  <dcterms:created xsi:type="dcterms:W3CDTF">2018-08-30T20:39:00Z</dcterms:created>
  <dcterms:modified xsi:type="dcterms:W3CDTF">2018-09-04T20:47:00Z</dcterms:modified>
  <cp:category/>
</cp:coreProperties>
</file>